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r w:rsidR="004F3561">
        <w:rPr>
          <w:rStyle w:val="Refdenotaderodap"/>
          <w:b w:val="0"/>
          <w:sz w:val="28"/>
          <w:lang w:val="pt-BR"/>
        </w:rPr>
        <w:footnoteReference w:id="2"/>
      </w:r>
    </w:p>
    <w:p w:rsidR="00397674" w:rsidRDefault="00397674" w:rsidP="0014668C">
      <w:pPr>
        <w:pStyle w:val="Texto"/>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394BAF">
        <w:rPr>
          <w:rFonts w:eastAsia="Calibri"/>
        </w:rPr>
        <w:t>por conta da</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w:t>
      </w:r>
      <w:r w:rsidRPr="00207194">
        <w:rPr>
          <w:rFonts w:eastAsia="Calibri"/>
        </w:rPr>
        <w:t>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14668C">
      <w:pPr>
        <w:pStyle w:val="Texto"/>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criaram modelos que acompanham ou propõem práticas e processos para produção de software</w:t>
      </w:r>
      <w:r w:rsidR="00A04A70">
        <w:rPr>
          <w:rFonts w:eastAsia="Calibri"/>
        </w:rPr>
        <w:t xml:space="preserve"> e redução dos defeitos</w:t>
      </w:r>
      <w:r w:rsidR="00394BAF">
        <w:rPr>
          <w:rFonts w:eastAsia="Calibri"/>
        </w:rPr>
        <w:t>, dentre elas estão o SEI</w:t>
      </w:r>
      <w:r w:rsidR="00BD35B7">
        <w:rPr>
          <w:rStyle w:val="Refdenotaderodap"/>
          <w:rFonts w:eastAsia="Calibri"/>
        </w:rPr>
        <w:footnoteReference w:id="3"/>
      </w:r>
      <w:r w:rsidR="00394BAF">
        <w:rPr>
          <w:rFonts w:eastAsia="Calibri"/>
        </w:rPr>
        <w:t xml:space="preserve"> com o CMMI</w:t>
      </w:r>
      <w:r w:rsidR="00DA7BB9">
        <w:rPr>
          <w:rStyle w:val="Refdenotaderodap"/>
          <w:rFonts w:eastAsia="Calibri"/>
        </w:rPr>
        <w:footnoteReference w:id="4"/>
      </w:r>
      <w:r w:rsidR="00394BAF">
        <w:rPr>
          <w:rFonts w:eastAsia="Calibri"/>
        </w:rPr>
        <w:t xml:space="preserve"> </w:t>
      </w:r>
      <w:r w:rsidR="009D2553">
        <w:rPr>
          <w:rFonts w:eastAsia="Calibri"/>
        </w:rPr>
        <w:t>[</w:t>
      </w:r>
      <w:r w:rsidR="009D2553" w:rsidRPr="009D2553">
        <w:t>Chrissis</w:t>
      </w:r>
      <w:r w:rsidR="009D2553">
        <w:t xml:space="preserve"> </w:t>
      </w:r>
      <w:r w:rsidR="009D2553" w:rsidRPr="009D2553">
        <w:t>2003</w:t>
      </w:r>
      <w:r w:rsidR="009D2553">
        <w:rPr>
          <w:rFonts w:eastAsia="Calibri"/>
        </w:rPr>
        <w:t xml:space="preserve">] </w:t>
      </w:r>
      <w:r w:rsidR="00394BAF">
        <w:rPr>
          <w:rFonts w:eastAsia="Calibri"/>
        </w:rPr>
        <w:t>e o IDEAL</w:t>
      </w:r>
      <w:r w:rsidR="009D2553">
        <w:rPr>
          <w:rFonts w:eastAsia="Calibri"/>
        </w:rPr>
        <w:t xml:space="preserve"> [</w:t>
      </w:r>
      <w:r w:rsidR="009D2553">
        <w:t>McFeleey 1996</w:t>
      </w:r>
      <w:r w:rsidR="009D2553">
        <w:rPr>
          <w:rFonts w:eastAsia="Calibri"/>
        </w:rPr>
        <w:t>]</w:t>
      </w:r>
      <w:r w:rsidR="00394BAF">
        <w:rPr>
          <w:rFonts w:eastAsia="Calibri"/>
        </w:rPr>
        <w:t xml:space="preserve">, a </w:t>
      </w:r>
      <w:r w:rsidR="0062229D">
        <w:rPr>
          <w:rFonts w:eastAsia="Calibri"/>
        </w:rPr>
        <w:t>SOFTEX</w:t>
      </w:r>
      <w:r w:rsidR="00BD35B7">
        <w:rPr>
          <w:rStyle w:val="Refdenotaderodap"/>
          <w:rFonts w:eastAsia="Calibri"/>
        </w:rPr>
        <w:footnoteReference w:id="5"/>
      </w:r>
      <w:r w:rsidR="00394BAF">
        <w:rPr>
          <w:rFonts w:eastAsia="Calibri"/>
        </w:rPr>
        <w:t xml:space="preserve"> com o MPS.BR</w:t>
      </w:r>
      <w:r w:rsidR="00DA7BB9">
        <w:rPr>
          <w:rStyle w:val="Refdenotaderodap"/>
          <w:rFonts w:eastAsia="Calibri"/>
        </w:rPr>
        <w:footnoteReference w:id="6"/>
      </w:r>
      <w:r w:rsidR="00394BAF">
        <w:rPr>
          <w:rFonts w:eastAsia="Calibri"/>
        </w:rPr>
        <w:t xml:space="preserve"> </w:t>
      </w:r>
      <w:r w:rsidR="000B5B8E">
        <w:rPr>
          <w:rFonts w:eastAsia="Calibri"/>
        </w:rPr>
        <w:t xml:space="preserve">[Softex 2009] </w:t>
      </w:r>
      <w:r w:rsidR="00394BAF">
        <w:rPr>
          <w:rFonts w:eastAsia="Calibri"/>
        </w:rPr>
        <w:t>e a Motorola</w:t>
      </w:r>
      <w:r w:rsidR="00BD35B7">
        <w:rPr>
          <w:rStyle w:val="Refdenotaderodap"/>
          <w:rFonts w:eastAsia="Calibri"/>
        </w:rPr>
        <w:footnoteReference w:id="7"/>
      </w:r>
      <w:r w:rsidR="00394BAF">
        <w:rPr>
          <w:rFonts w:eastAsia="Calibri"/>
        </w:rPr>
        <w:t xml:space="preserve"> com o Seis Sigma</w:t>
      </w:r>
      <w:r w:rsidR="009D2553">
        <w:rPr>
          <w:rFonts w:eastAsia="Calibri"/>
        </w:rPr>
        <w:t xml:space="preserve"> [</w:t>
      </w:r>
      <w:r w:rsidR="009D2553" w:rsidRPr="009D2553">
        <w:t>Eckes 2001</w:t>
      </w:r>
      <w:r w:rsidR="009D2553">
        <w:rPr>
          <w:rFonts w:eastAsia="Calibri"/>
        </w:rPr>
        <w:t>]</w:t>
      </w:r>
      <w:r w:rsidR="00A04A70">
        <w:rPr>
          <w:rFonts w:eastAsia="Calibri"/>
        </w:rPr>
        <w:t>.</w:t>
      </w:r>
      <w:r w:rsidR="00D64F08">
        <w:rPr>
          <w:rFonts w:eastAsia="Calibri"/>
        </w:rPr>
        <w:t xml:space="preserve">   </w:t>
      </w:r>
    </w:p>
    <w:p w:rsidR="0042167F" w:rsidRPr="0042167F" w:rsidRDefault="0042167F" w:rsidP="0014668C">
      <w:pPr>
        <w:pStyle w:val="Texto"/>
        <w:ind w:firstLine="708"/>
        <w:rPr>
          <w:rFonts w:eastAsia="Calibri"/>
        </w:rPr>
      </w:pPr>
      <w:r>
        <w:rPr>
          <w:rFonts w:eastAsia="Calibri"/>
        </w:rPr>
        <w:t>Portanto</w:t>
      </w:r>
      <w:r w:rsidR="00514044">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14668C">
      <w:pPr>
        <w:pStyle w:val="Texto"/>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PRO2PI criado por Salviano</w:t>
      </w:r>
      <w:r w:rsidR="000B5B8E">
        <w:rPr>
          <w:rFonts w:eastAsia="Calibri"/>
        </w:rPr>
        <w:t xml:space="preserve"> (2009)</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3C5FC4">
        <w:rPr>
          <w:rFonts w:eastAsia="Calibri"/>
        </w:rPr>
        <w:t>(</w:t>
      </w:r>
      <w:r w:rsidR="000B5B8E">
        <w:rPr>
          <w:rFonts w:eastAsia="Calibri"/>
        </w:rPr>
        <w:t>2004</w:t>
      </w:r>
      <w:r w:rsidR="003C5FC4">
        <w:rPr>
          <w:rFonts w:eastAsia="Calibri"/>
        </w:rPr>
        <w:t>)</w:t>
      </w:r>
      <w:r w:rsidR="000B5B8E">
        <w:rPr>
          <w:rFonts w:eastAsia="Calibri"/>
        </w:rPr>
        <w:t xml:space="preserve">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o Seis Sigma que foi criado na década de 80 para reduzir o nível de defeitos na produção da Motorola.</w:t>
      </w:r>
    </w:p>
    <w:p w:rsidR="00D737AD" w:rsidRPr="009F361A" w:rsidRDefault="0077018A" w:rsidP="00C33A5D">
      <w:pPr>
        <w:pStyle w:val="Ttulo2"/>
        <w:numPr>
          <w:ilvl w:val="1"/>
          <w:numId w:val="8"/>
        </w:numPr>
      </w:pPr>
      <w:bookmarkStart w:id="0" w:name="_Toc243283091"/>
      <w:bookmarkStart w:id="1" w:name="_Toc243989095"/>
      <w:bookmarkStart w:id="2" w:name="_Toc248578835"/>
      <w:r>
        <w:lastRenderedPageBreak/>
        <w:t>Introdução a m</w:t>
      </w:r>
      <w:r w:rsidR="00E41AF4" w:rsidRPr="009F361A">
        <w:t>odelos para melhoria de processos de software</w:t>
      </w:r>
      <w:bookmarkEnd w:id="0"/>
      <w:bookmarkEnd w:id="1"/>
      <w:bookmarkEnd w:id="2"/>
    </w:p>
    <w:p w:rsidR="00207194" w:rsidRPr="009367BC" w:rsidRDefault="00320D4C" w:rsidP="0014668C">
      <w:pPr>
        <w:pStyle w:val="Texto"/>
        <w:ind w:firstLine="0"/>
      </w:pPr>
      <w:r>
        <w:t xml:space="preserve">A primeira abordagem sistêmica de processos foi iniciada na década de 30 com Walter </w:t>
      </w:r>
      <w:r w:rsidRPr="009367BC">
        <w:t xml:space="preserve">Shewhart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Edwards Deming</w:t>
      </w:r>
      <w:r w:rsidR="004F128C" w:rsidRPr="009367BC">
        <w:t xml:space="preserve"> e </w:t>
      </w:r>
      <w:r w:rsidR="001921FC">
        <w:t xml:space="preserve">na década de 90 por </w:t>
      </w:r>
      <w:r w:rsidR="004F128C" w:rsidRPr="003D398A">
        <w:t>Joseph Juran</w:t>
      </w:r>
      <w:r w:rsidR="000B5B8E">
        <w:t xml:space="preserve"> [Shewhart 1980, Deming 1986, Juran 1997]</w:t>
      </w:r>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r w:rsidR="00AC2D1C">
        <w:t>. O</w:t>
      </w:r>
      <w:r w:rsidR="00207194">
        <w:t xml:space="preserve"> Capítulo 6 explica com maior riqueza de detalhes os caminhos trilhados pela qualidade de processos que foi originado na manufatura e chegou </w:t>
      </w:r>
      <w:r w:rsidR="00AC2D1C">
        <w:t>à</w:t>
      </w:r>
      <w:r w:rsidR="00207194">
        <w:t>s fábricas de software.</w:t>
      </w:r>
    </w:p>
    <w:p w:rsidR="004F128C" w:rsidRDefault="00CD2CAE" w:rsidP="0014668C">
      <w:pPr>
        <w:pStyle w:val="Texto"/>
        <w:ind w:firstLine="708"/>
      </w:pPr>
      <w:r>
        <w:t>Moreira</w:t>
      </w:r>
      <w:r w:rsidR="009E5358">
        <w:t xml:space="preserve"> (2008)</w:t>
      </w:r>
      <w:r>
        <w:t xml:space="preserve"> descreve que n</w:t>
      </w:r>
      <w:r w:rsidR="004F128C" w:rsidRPr="009367BC">
        <w:t xml:space="preserve">a indústria de software Watts Humphrey foi um dos primeiros estudiosos </w:t>
      </w:r>
      <w:r w:rsidR="004F128C">
        <w:t>a aplicar</w:t>
      </w:r>
      <w:r w:rsidR="004F128C" w:rsidRPr="009367BC">
        <w:t xml:space="preserve"> o conceito de processo para a solução dos problemas de desenvolvimento de software. Em seu livro, Humphrey </w:t>
      </w:r>
      <w:r w:rsidR="009E5358">
        <w:t>(1989)</w:t>
      </w:r>
      <w:r w:rsidR="004F128C" w:rsidRPr="000F3CA3">
        <w:t xml:space="preserve"> a</w:t>
      </w:r>
      <w:r w:rsidR="004F128C" w:rsidRPr="009367BC">
        <w:t xml:space="preserve">firma que </w:t>
      </w:r>
      <w:r w:rsidR="004F128C" w:rsidRPr="009367BC">
        <w:rPr>
          <w:i/>
        </w:rPr>
        <w:t>“</w:t>
      </w:r>
      <w:r w:rsidR="004F128C" w:rsidRPr="005B2C6B">
        <w:rPr>
          <w:i/>
        </w:rPr>
        <w:t xml:space="preserve">o primeiro passo importante ao lidar com problemas de desenvolvimento de software é tratar esta atividade como </w:t>
      </w:r>
      <w:r w:rsidR="009F5083" w:rsidRPr="00AF5481">
        <w:rPr>
          <w:i/>
        </w:rPr>
        <w:t>um processo que pode ser controlado, medido e melhorado</w:t>
      </w:r>
      <w:r w:rsidR="004F128C" w:rsidRPr="005B2C6B">
        <w:rPr>
          <w:i/>
        </w:rPr>
        <w:t>”</w:t>
      </w:r>
      <w:r w:rsidR="004F128C">
        <w:t>.</w:t>
      </w:r>
    </w:p>
    <w:p w:rsidR="00AA590B" w:rsidRPr="008536A4" w:rsidRDefault="00AA590B" w:rsidP="0014668C">
      <w:pPr>
        <w:pStyle w:val="Texto"/>
        <w:ind w:firstLine="644"/>
      </w:pPr>
      <w:r>
        <w:t xml:space="preserve">Em diversas fontes da </w:t>
      </w:r>
      <w:r w:rsidRPr="0014668C">
        <w:t>literatura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 xml:space="preserve">Veja que </w:t>
      </w:r>
      <w:r>
        <w:t>em sua totalidade todas t</w:t>
      </w:r>
      <w:r w:rsidR="0014668C">
        <w:t>ê</w:t>
      </w:r>
      <w:r>
        <w:t>m algo em comum</w:t>
      </w:r>
      <w:r w:rsidR="00B538A1">
        <w:t xml:space="preserve"> </w:t>
      </w:r>
      <w:r w:rsidR="00B538A1">
        <w:rPr>
          <w:rFonts w:eastAsia="Calibri"/>
        </w:rPr>
        <w:t>[</w:t>
      </w:r>
      <w:r w:rsidR="00B538A1">
        <w:t>Moreira 2008</w:t>
      </w:r>
      <w:r w:rsidR="00B538A1">
        <w:rPr>
          <w:rFonts w:eastAsia="Calibri"/>
        </w:rPr>
        <w:t>]</w:t>
      </w:r>
      <w:r>
        <w:t>:</w:t>
      </w:r>
    </w:p>
    <w:p w:rsidR="00AA590B" w:rsidRPr="009D0F0F" w:rsidRDefault="00AA590B" w:rsidP="0014668C">
      <w:pPr>
        <w:pStyle w:val="Texto"/>
        <w:numPr>
          <w:ilvl w:val="0"/>
          <w:numId w:val="13"/>
        </w:numPr>
      </w:pPr>
      <w:r w:rsidRPr="009D0F0F">
        <w:t xml:space="preserve">Um conjunto de atividades e resultados associados que produzem um produto de software </w:t>
      </w:r>
      <w:r w:rsidR="00410F33">
        <w:t>[Sommerville 2006]</w:t>
      </w:r>
      <w:r w:rsidRPr="0035542F">
        <w:t>;</w:t>
      </w:r>
    </w:p>
    <w:p w:rsidR="00AA590B" w:rsidRPr="009D0F0F" w:rsidRDefault="00C973CB" w:rsidP="0014668C">
      <w:pPr>
        <w:pStyle w:val="Texto"/>
        <w:numPr>
          <w:ilvl w:val="0"/>
          <w:numId w:val="13"/>
        </w:numPr>
      </w:pPr>
      <w:r>
        <w:t>Uma sequ</w:t>
      </w:r>
      <w:r w:rsidR="00AA590B" w:rsidRPr="009D0F0F">
        <w:t xml:space="preserve">ência de passos executados para um determinado propósito </w:t>
      </w:r>
      <w:r w:rsidR="00410F33">
        <w:t xml:space="preserve">[IEEE </w:t>
      </w:r>
      <w:r w:rsidR="00DE5CE8">
        <w:t>1990</w:t>
      </w:r>
      <w:r w:rsidR="00410F33">
        <w:t>]</w:t>
      </w:r>
      <w:r w:rsidR="00AA590B" w:rsidRPr="009D0F0F">
        <w:t>;</w:t>
      </w:r>
    </w:p>
    <w:p w:rsidR="00AA590B" w:rsidRPr="009D0F0F" w:rsidRDefault="00AA590B" w:rsidP="0014668C">
      <w:pPr>
        <w:pStyle w:val="Texto"/>
        <w:numPr>
          <w:ilvl w:val="0"/>
          <w:numId w:val="13"/>
        </w:numPr>
      </w:pPr>
      <w:r w:rsidRPr="009D0F0F">
        <w:t>Um conjunto de atividades inter-relacionadas ou interativas que transforma entradas em saídas</w:t>
      </w:r>
      <w:r w:rsidR="00410F33">
        <w:t xml:space="preserve"> [ISO9000 2000]</w:t>
      </w:r>
      <w:r w:rsidRPr="009D0F0F">
        <w:t>;</w:t>
      </w:r>
    </w:p>
    <w:p w:rsidR="00AA590B" w:rsidRDefault="009E5358" w:rsidP="0014668C">
      <w:pPr>
        <w:pStyle w:val="Texto"/>
        <w:ind w:firstLine="644"/>
      </w:pPr>
      <w:r>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 xml:space="preserve">eliminação de </w:t>
      </w:r>
      <w:r w:rsidR="00BD09A1" w:rsidRPr="00996C66">
        <w:t>re</w:t>
      </w:r>
      <w:r w:rsidR="00BD09A1">
        <w:t>trabalho</w:t>
      </w:r>
      <w:r w:rsidR="00066DE6">
        <w:t xml:space="preserve">. Há </w:t>
      </w:r>
      <w:r>
        <w:t xml:space="preserve">duas décadas, </w:t>
      </w:r>
      <w:r w:rsidR="00410F33" w:rsidRPr="0014668C">
        <w:t>Humphrey</w:t>
      </w:r>
      <w:r w:rsidR="00410F33">
        <w:t xml:space="preserve"> </w:t>
      </w:r>
      <w:r>
        <w:t>(</w:t>
      </w:r>
      <w:r w:rsidR="00AA590B">
        <w:t>1</w:t>
      </w:r>
      <w:r>
        <w:t>989)</w:t>
      </w:r>
      <w:r w:rsidR="00AA590B">
        <w:t xml:space="preserve"> já afirmava que, para</w:t>
      </w:r>
      <w:r w:rsidR="00AA590B" w:rsidRPr="00D211CA">
        <w:t xml:space="preserve"> </w:t>
      </w:r>
      <w:r w:rsidR="00AA590B">
        <w:t>que e</w:t>
      </w:r>
      <w:r w:rsidR="00AA590B" w:rsidRPr="00D211CA">
        <w:t xml:space="preserve">mpresas de software </w:t>
      </w:r>
      <w:r w:rsidR="00AC2D1C">
        <w:t xml:space="preserve">pudessem </w:t>
      </w:r>
      <w:r w:rsidR="00AA590B" w:rsidRPr="00D211CA">
        <w:t>obter</w:t>
      </w:r>
      <w:r w:rsidR="00AA590B">
        <w:t xml:space="preserve"> sucesso</w:t>
      </w:r>
      <w:r w:rsidR="00AA590B" w:rsidRPr="00D211CA">
        <w:t xml:space="preserve"> </w:t>
      </w:r>
      <w:r w:rsidR="00AC2D1C">
        <w:t>era</w:t>
      </w:r>
      <w:r w:rsidR="00AC2D1C" w:rsidRPr="00D211CA">
        <w:t xml:space="preserve"> </w:t>
      </w:r>
      <w:r w:rsidR="00AA590B" w:rsidRPr="00D211CA">
        <w:t xml:space="preserve">preciso </w:t>
      </w:r>
      <w:r w:rsidR="00BD09A1">
        <w:t>haver</w:t>
      </w:r>
      <w:r w:rsidR="00BD09A1" w:rsidRPr="00D211CA">
        <w:t xml:space="preserve"> </w:t>
      </w:r>
      <w:r w:rsidR="00AA590B" w:rsidRPr="00D211CA">
        <w:t xml:space="preserve">harmonia entre seus processos de software, focando: pessoas, </w:t>
      </w:r>
      <w:r w:rsidR="00AA590B">
        <w:t xml:space="preserve">produtos, processos e projetos. </w:t>
      </w:r>
    </w:p>
    <w:p w:rsidR="00586B04" w:rsidRDefault="00586B04" w:rsidP="0014668C">
      <w:pPr>
        <w:pStyle w:val="Texto"/>
        <w:ind w:firstLine="644"/>
      </w:pPr>
      <w:r>
        <w:t xml:space="preserve">Esta afirmação de Humphrey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w:t>
      </w:r>
      <w:r w:rsidRPr="0014668C">
        <w:t>projetos</w:t>
      </w:r>
      <w:r w:rsidRPr="00D211CA">
        <w:t xml:space="preserve"> não concluídos, e projetos concluídos</w:t>
      </w:r>
      <w:r w:rsidR="00C973CB">
        <w:t xml:space="preserve"> </w:t>
      </w:r>
      <w:r w:rsidRPr="00D211CA">
        <w:t>que não atendem as necessidades do cliente.</w:t>
      </w:r>
      <w:r>
        <w:t xml:space="preserve"> </w:t>
      </w:r>
    </w:p>
    <w:p w:rsidR="00586B04" w:rsidRDefault="00313350" w:rsidP="0014668C">
      <w:pPr>
        <w:pStyle w:val="Texto"/>
        <w:ind w:firstLine="644"/>
        <w:rPr>
          <w:rFonts w:eastAsia="Calibri"/>
        </w:rPr>
      </w:pPr>
      <w:r>
        <w:t>Estudos e p</w:t>
      </w:r>
      <w:r w:rsidR="00586B04">
        <w:t>esquisas</w:t>
      </w:r>
      <w:r w:rsidR="00A06ED5">
        <w:t xml:space="preserve"> tê</w:t>
      </w:r>
      <w:r>
        <w:t>m concentrado a E</w:t>
      </w:r>
      <w:r w:rsidR="00586B04">
        <w:t>n</w:t>
      </w:r>
      <w:r w:rsidR="00361E3A">
        <w:t>genharia de Software em uma sub</w:t>
      </w:r>
      <w:r w:rsidR="00586B04">
        <w:t xml:space="preserve">área específica </w:t>
      </w:r>
      <w:r w:rsidR="00361E3A">
        <w:t>denomin</w:t>
      </w:r>
      <w:r w:rsidR="00586B04">
        <w:t xml:space="preserve">ada de Melhoria de Processo de </w:t>
      </w:r>
      <w:r w:rsidR="00586B04" w:rsidRPr="0014668C">
        <w:t>Software</w:t>
      </w:r>
      <w:r w:rsidR="00586B04">
        <w:t xml:space="preserv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r w:rsidR="00AC2D1C">
        <w:t>.</w:t>
      </w:r>
      <w:r>
        <w:t xml:space="preserve"> </w:t>
      </w:r>
      <w:r w:rsidR="00AC2D1C">
        <w:t>E</w:t>
      </w:r>
      <w:r w:rsidR="00C973CB">
        <w:t>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14668C">
      <w:pPr>
        <w:pStyle w:val="Texto"/>
        <w:ind w:firstLine="644"/>
        <w:rPr>
          <w:rFonts w:eastAsia="Calibri"/>
        </w:rPr>
      </w:pPr>
      <w:r>
        <w:t xml:space="preserve">Pesquisadores </w:t>
      </w:r>
      <w:r w:rsidR="00A06ED5">
        <w:t xml:space="preserve">como </w:t>
      </w:r>
      <w:r>
        <w:t>[</w:t>
      </w:r>
      <w:r w:rsidR="005D4052" w:rsidRPr="005D4052">
        <w:t>Habib</w:t>
      </w:r>
      <w:r w:rsidR="00C973CB">
        <w:t xml:space="preserve"> et. Al</w:t>
      </w:r>
      <w:r>
        <w:t xml:space="preserve"> 2008]</w:t>
      </w:r>
      <w:r w:rsidR="005D4052">
        <w:t xml:space="preserve"> afirmam que “</w:t>
      </w:r>
      <w:r w:rsidR="005D4052" w:rsidRPr="005D4052">
        <w:rPr>
          <w:i/>
        </w:rPr>
        <w:t>qualquer melhoria de processo de software significante requer um investimento significativo, tempo e dinheiro</w:t>
      </w:r>
      <w:r w:rsidR="005D4052">
        <w:t xml:space="preserve">”. Então para que essas variáveis não sejam desperdiçadas é preciso um estudo </w:t>
      </w:r>
      <w:r w:rsidR="005D4052">
        <w:lastRenderedPageBreak/>
        <w:t>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14668C">
      <w:pPr>
        <w:pStyle w:val="Texto"/>
      </w:pPr>
      <w:r>
        <w:tab/>
        <w:t xml:space="preserve">Nas próximas seções </w:t>
      </w:r>
      <w:r w:rsidR="00B1632A">
        <w:t>serão detalhados</w:t>
      </w:r>
      <w:r w:rsidR="008C591C">
        <w:t xml:space="preserve"> </w:t>
      </w:r>
      <w:r w:rsidR="00A06ED5">
        <w:t>alguns</w:t>
      </w:r>
      <w:r>
        <w:t xml:space="preserve"> modelos que orientam a implantação e a melhoria dos processos de software</w:t>
      </w:r>
      <w:r w:rsidR="00AC2D1C">
        <w:t>.</w:t>
      </w:r>
      <w:r w:rsidR="000901E5">
        <w:t xml:space="preserve"> </w:t>
      </w:r>
      <w:r w:rsidR="00AC2D1C">
        <w:t>S</w:t>
      </w:r>
      <w:r w:rsidR="000901E5">
        <w:t>ão eles:</w:t>
      </w:r>
      <w:r w:rsidR="00934D55">
        <w:t xml:space="preserve"> </w:t>
      </w:r>
      <w:r w:rsidR="00D65171">
        <w:t xml:space="preserve">IDEAL, PRO2PI, </w:t>
      </w:r>
      <w:r w:rsidR="000F74FC">
        <w:t xml:space="preserve">e o </w:t>
      </w:r>
      <w:r w:rsidR="00934D55">
        <w:t>Seis S</w:t>
      </w:r>
      <w:r w:rsidR="008C591C">
        <w:t>igma</w:t>
      </w:r>
      <w:r w:rsidR="00B1632A">
        <w:t xml:space="preserve">. </w:t>
      </w:r>
    </w:p>
    <w:p w:rsidR="00011EB6" w:rsidRDefault="00011EB6" w:rsidP="00C33A5D">
      <w:pPr>
        <w:pStyle w:val="Ttulo2"/>
        <w:numPr>
          <w:ilvl w:val="1"/>
          <w:numId w:val="8"/>
        </w:numPr>
      </w:pPr>
      <w:bookmarkStart w:id="3" w:name="_Toc243283092"/>
      <w:bookmarkStart w:id="4" w:name="_Toc243989096"/>
      <w:bookmarkStart w:id="5" w:name="_Toc248578836"/>
      <w:r>
        <w:t>IDEAL</w:t>
      </w:r>
      <w:bookmarkEnd w:id="3"/>
      <w:bookmarkEnd w:id="4"/>
      <w:bookmarkEnd w:id="5"/>
    </w:p>
    <w:p w:rsidR="00C82992" w:rsidRPr="00DF074B" w:rsidRDefault="00680821" w:rsidP="003C5FC4">
      <w:pPr>
        <w:pStyle w:val="Texto"/>
        <w:ind w:firstLine="0"/>
      </w:pPr>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t>).</w:t>
      </w:r>
      <w:r w:rsidR="003C5FC4">
        <w:t xml:space="preserve"> </w:t>
      </w:r>
      <w:r w:rsidR="004656B7">
        <w:t xml:space="preserve">O IDEAL é </w:t>
      </w:r>
      <w:r w:rsidR="004656B7" w:rsidRPr="004656B7">
        <w:t xml:space="preserve">um processo de melhoria de software </w:t>
      </w:r>
      <w:r w:rsidR="00AD4555">
        <w:t>criado na década de 90</w:t>
      </w:r>
      <w:r w:rsidR="00421353">
        <w:t>,</w:t>
      </w:r>
      <w:r w:rsidR="00AD4555">
        <w:t xml:space="preserve"> </w:t>
      </w:r>
      <w:r w:rsidR="004656B7" w:rsidRPr="004656B7">
        <w:t>usado para guiar</w:t>
      </w:r>
      <w:r w:rsidR="004656B7">
        <w:t xml:space="preserve"> o</w:t>
      </w:r>
      <w:r w:rsidR="004656B7" w:rsidRPr="004656B7">
        <w:t xml:space="preserve"> desenvolvimento de um plano </w:t>
      </w:r>
      <w:r w:rsidR="004656B7">
        <w:t>estratégico</w:t>
      </w:r>
      <w:r w:rsidR="000A2FCA">
        <w:t xml:space="preserve"> integrado</w:t>
      </w:r>
      <w:r w:rsidR="004656B7">
        <w:t xml:space="preserve"> de melhoria </w:t>
      </w:r>
      <w:r w:rsidR="003C5FC4">
        <w:t>em longo prazo</w:t>
      </w:r>
      <w:r w:rsidR="00421353">
        <w:t>,</w:t>
      </w:r>
      <w:r w:rsidR="004656B7" w:rsidRPr="004656B7">
        <w:t xml:space="preserve"> para o início e gestão de um</w:t>
      </w:r>
      <w:r w:rsidR="000A2FCA">
        <w:t xml:space="preserve"> </w:t>
      </w:r>
      <w:r w:rsidR="000A2FCA" w:rsidRPr="00034FF0">
        <w:t>programa</w:t>
      </w:r>
      <w:r w:rsidR="00AD4555">
        <w:t xml:space="preserve"> de</w:t>
      </w:r>
      <w:r w:rsidR="000A2FCA">
        <w:t xml:space="preserve"> </w:t>
      </w:r>
      <w:r w:rsidR="00AD4555">
        <w:t>MPS</w:t>
      </w:r>
      <w:r w:rsidR="000A2FCA">
        <w:t>.</w:t>
      </w:r>
      <w:r w:rsidR="003C5FC4">
        <w:t xml:space="preserve"> Este</w:t>
      </w:r>
      <w:r>
        <w:t xml:space="preserve"> </w:t>
      </w:r>
      <w:r w:rsidR="003C5FC4">
        <w:t xml:space="preserve">modelo </w:t>
      </w:r>
      <w:r w:rsidR="00061903">
        <w:t xml:space="preserve">foi </w:t>
      </w:r>
      <w:r w:rsidR="00C82992" w:rsidRPr="00DF074B">
        <w:t xml:space="preserve">desenvolvido pelo </w:t>
      </w:r>
      <w:r w:rsidR="00C82992" w:rsidRPr="00DF074B">
        <w:rPr>
          <w:i/>
        </w:rPr>
        <w:t>Software Engineering Institute</w:t>
      </w:r>
      <w:r w:rsidR="00361E3A">
        <w:t xml:space="preserve"> (SEI)</w:t>
      </w:r>
      <w:r w:rsidR="00C82992" w:rsidRPr="00DF074B">
        <w:t xml:space="preserve"> </w:t>
      </w:r>
      <w:r w:rsidR="00977E61">
        <w:t xml:space="preserve">e é </w:t>
      </w:r>
      <w:r w:rsidR="00C82992" w:rsidRPr="00DF074B">
        <w:t xml:space="preserve">baseado </w:t>
      </w:r>
      <w:r w:rsidR="00977E61">
        <w:t xml:space="preserve">em </w:t>
      </w:r>
      <w:r w:rsidR="00C82992" w:rsidRPr="00DF074B">
        <w:t>experiências</w:t>
      </w:r>
      <w:r w:rsidR="00C82992">
        <w:t xml:space="preserve"> </w:t>
      </w:r>
      <w:r w:rsidR="00C82992" w:rsidRPr="00DF074B">
        <w:t>de trabalhos de melhoria com o Governo Norte-Americano e outros clientes</w:t>
      </w:r>
      <w:r w:rsidR="00C82992" w:rsidRPr="00FA528C">
        <w:t>.</w:t>
      </w:r>
    </w:p>
    <w:p w:rsidR="0089723E" w:rsidRDefault="00657373" w:rsidP="00034FF0">
      <w:pPr>
        <w:pStyle w:val="Texto"/>
        <w:ind w:firstLine="708"/>
      </w:pPr>
      <w:r>
        <w:rPr>
          <w:noProof/>
        </w:rPr>
        <w:drawing>
          <wp:anchor distT="0" distB="0" distL="114300" distR="114300" simplePos="0" relativeHeight="252638208" behindDoc="1" locked="0" layoutInCell="1" allowOverlap="1">
            <wp:simplePos x="0" y="0"/>
            <wp:positionH relativeFrom="column">
              <wp:posOffset>15240</wp:posOffset>
            </wp:positionH>
            <wp:positionV relativeFrom="paragraph">
              <wp:posOffset>1103630</wp:posOffset>
            </wp:positionV>
            <wp:extent cx="5334000" cy="3952875"/>
            <wp:effectExtent l="19050" t="0" r="0" b="0"/>
            <wp:wrapTight wrapText="bothSides">
              <wp:wrapPolygon edited="0">
                <wp:start x="-77" y="0"/>
                <wp:lineTo x="-77" y="21548"/>
                <wp:lineTo x="21600" y="21548"/>
                <wp:lineTo x="21600" y="0"/>
                <wp:lineTo x="-77" y="0"/>
              </wp:wrapPolygon>
            </wp:wrapTight>
            <wp:docPr id="8" name="Imagem 7" descr="ideal cristal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cristalizado.png"/>
                    <pic:cNvPicPr/>
                  </pic:nvPicPr>
                  <pic:blipFill>
                    <a:blip r:embed="rId8" cstate="print"/>
                    <a:stretch>
                      <a:fillRect/>
                    </a:stretch>
                  </pic:blipFill>
                  <pic:spPr>
                    <a:xfrm>
                      <a:off x="0" y="0"/>
                      <a:ext cx="5334000" cy="3952875"/>
                    </a:xfrm>
                    <a:prstGeom prst="rect">
                      <a:avLst/>
                    </a:prstGeom>
                  </pic:spPr>
                </pic:pic>
              </a:graphicData>
            </a:graphic>
          </wp:anchor>
        </w:drawing>
      </w:r>
      <w:r w:rsidR="00061903">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034FF0">
        <w:t>onde</w:t>
      </w:r>
      <w:r w:rsidR="00C82992" w:rsidRPr="00DF074B">
        <w:t>, em cada ciclo, é executado um conjunto de atividades</w:t>
      </w:r>
      <w:r w:rsidR="005F054D">
        <w:t xml:space="preserve"> que</w:t>
      </w:r>
      <w:r w:rsidR="00C82992">
        <w:t xml:space="preserve"> são </w:t>
      </w:r>
      <w:r w:rsidR="00061903">
        <w:t>distribuídas</w:t>
      </w:r>
      <w:r w:rsidR="00C82992">
        <w:t xml:space="preserve"> </w:t>
      </w:r>
      <w:r w:rsidR="00061903">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w:t>
      </w:r>
      <w:r w:rsidR="00680821">
        <w:t>,</w:t>
      </w:r>
      <w:r w:rsidR="00C82992">
        <w:t xml:space="preserve"> conforme ilustrado na</w:t>
      </w:r>
      <w:r w:rsidR="00061903">
        <w:t xml:space="preserve"> Figura</w:t>
      </w:r>
      <w:r w:rsidR="005302BE">
        <w:t xml:space="preserve"> </w:t>
      </w:r>
      <w:r w:rsidR="00FE39EE">
        <w:t>9.</w:t>
      </w:r>
      <w:r w:rsidR="005302BE">
        <w:t>1</w:t>
      </w:r>
      <w:r w:rsidR="00BE7EA3">
        <w:t>.</w:t>
      </w:r>
    </w:p>
    <w:p w:rsidR="0077018A" w:rsidRDefault="008B51C7" w:rsidP="00657373">
      <w:pPr>
        <w:pStyle w:val="Diss-Corpo"/>
        <w:ind w:firstLine="0"/>
        <w:rPr>
          <w:u w:val="single"/>
        </w:rPr>
      </w:pPr>
      <w:r w:rsidRPr="008B51C7">
        <w:rPr>
          <w:noProof/>
        </w:rPr>
        <w:pict>
          <v:shapetype id="_x0000_t202" coordsize="21600,21600" o:spt="202" path="m,l,21600r21600,l21600,xe">
            <v:stroke joinstyle="miter"/>
            <v:path gradientshapeok="t" o:connecttype="rect"/>
          </v:shapetype>
          <v:shape id="Text Box 78" o:spid="_x0000_s1026" type="#_x0000_t202" style="position:absolute;left:0;text-align:left;margin-left:-8.1pt;margin-top:335.6pt;width:448.9pt;height:16.2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chfAIAAAE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" stroked="f">
            <v:textbox style="mso-next-textbox:#Text Box 78" inset="0,0,0,0">
              <w:txbxContent>
                <w:p w:rsidR="00230228" w:rsidRPr="00B5350B" w:rsidRDefault="00230228"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McFeeley, 1996</w:t>
                  </w:r>
                </w:p>
              </w:txbxContent>
            </v:textbox>
          </v:shape>
        </w:pict>
      </w:r>
      <w:r w:rsidR="00680821">
        <w:br w:type="page"/>
      </w:r>
    </w:p>
    <w:p w:rsidR="00A864A6" w:rsidRDefault="0089723E" w:rsidP="00034FF0">
      <w:pPr>
        <w:pStyle w:val="Texto"/>
        <w:ind w:firstLine="708"/>
        <w:rPr>
          <w:color w:val="000000"/>
          <w:sz w:val="27"/>
          <w:szCs w:val="27"/>
        </w:rPr>
      </w:pPr>
      <w:r w:rsidRPr="00A864A6">
        <w:lastRenderedPageBreak/>
        <w:t xml:space="preserve">Para </w:t>
      </w:r>
      <w:r w:rsidRPr="0089723E">
        <w:t xml:space="preserve">aplicar o modelo </w:t>
      </w:r>
      <w:r w:rsidR="00B14E9A" w:rsidRPr="00A864A6">
        <w:t>IDEAL</w:t>
      </w:r>
      <w:r w:rsidRPr="0089723E">
        <w:t xml:space="preserve"> deve ser lembrado</w:t>
      </w:r>
      <w:r w:rsidRPr="00A864A6">
        <w:t xml:space="preserve"> </w:t>
      </w:r>
      <w:r w:rsidRPr="0089723E">
        <w:t xml:space="preserve">que </w:t>
      </w:r>
      <w:r w:rsidR="00DE519C">
        <w:t>há</w:t>
      </w:r>
      <w:r w:rsidR="00DE519C" w:rsidRPr="0089723E">
        <w:t xml:space="preserve"> </w:t>
      </w:r>
      <w:r w:rsidRPr="0089723E">
        <w:t>dois componentes</w:t>
      </w:r>
      <w:r w:rsidRPr="00A864A6">
        <w:t xml:space="preserve"> </w:t>
      </w:r>
      <w:r w:rsidR="00B14E9A" w:rsidRPr="00A864A6">
        <w:t>na atividade de melhoria de</w:t>
      </w:r>
      <w:r w:rsidRPr="00A864A6">
        <w:t xml:space="preserve"> processo de software</w:t>
      </w:r>
      <w:r w:rsidR="00680821">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 xml:space="preserve">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BE7EA3">
      <w:pPr>
        <w:pStyle w:val="Text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McFeleey</w:t>
      </w:r>
      <w:r w:rsidR="00BC3C2E">
        <w:t xml:space="preserve"> (199</w:t>
      </w:r>
      <w:r w:rsidR="005E28E1">
        <w:t>6)</w:t>
      </w:r>
      <w:r w:rsidR="00DB4AA9">
        <w:t>, para a implementação do IDEAL</w:t>
      </w:r>
      <w:r w:rsidRPr="005622A4">
        <w:t>:</w:t>
      </w:r>
    </w:p>
    <w:p w:rsidR="00CC194D" w:rsidRDefault="005622A4" w:rsidP="00034FF0">
      <w:pPr>
        <w:pStyle w:val="Texto"/>
        <w:numPr>
          <w:ilvl w:val="0"/>
          <w:numId w:val="14"/>
        </w:numPr>
      </w:pPr>
      <w:r>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8"/>
      </w:r>
      <w:r w:rsidR="0089723E" w:rsidRPr="005622A4">
        <w:t>.</w:t>
      </w:r>
    </w:p>
    <w:p w:rsidR="0089723E" w:rsidRPr="009613B9" w:rsidRDefault="009536D6" w:rsidP="009613B9">
      <w:pPr>
        <w:pStyle w:val="Texto"/>
        <w:numPr>
          <w:ilvl w:val="0"/>
          <w:numId w:val="14"/>
        </w:numPr>
      </w:pPr>
      <w:r>
        <w:rPr>
          <w:noProof/>
        </w:rPr>
        <w:drawing>
          <wp:anchor distT="0" distB="0" distL="114300" distR="114300" simplePos="0" relativeHeight="252639232" behindDoc="1" locked="0" layoutInCell="1" allowOverlap="1">
            <wp:simplePos x="0" y="0"/>
            <wp:positionH relativeFrom="column">
              <wp:posOffset>34290</wp:posOffset>
            </wp:positionH>
            <wp:positionV relativeFrom="paragraph">
              <wp:posOffset>556260</wp:posOffset>
            </wp:positionV>
            <wp:extent cx="5400675" cy="3190875"/>
            <wp:effectExtent l="19050" t="0" r="9525" b="0"/>
            <wp:wrapTight wrapText="bothSides">
              <wp:wrapPolygon edited="0">
                <wp:start x="-76" y="0"/>
                <wp:lineTo x="-76" y="21536"/>
                <wp:lineTo x="21638" y="21536"/>
                <wp:lineTo x="21638" y="0"/>
                <wp:lineTo x="-76" y="0"/>
              </wp:wrapPolygon>
            </wp:wrapTight>
            <wp:docPr id="11" name="Imagem 10" descr="ide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2.png"/>
                    <pic:cNvPicPr/>
                  </pic:nvPicPr>
                  <pic:blipFill>
                    <a:blip r:embed="rId9" cstate="print"/>
                    <a:stretch>
                      <a:fillRect/>
                    </a:stretch>
                  </pic:blipFill>
                  <pic:spPr>
                    <a:xfrm>
                      <a:off x="0" y="0"/>
                      <a:ext cx="5400675" cy="3190875"/>
                    </a:xfrm>
                    <a:prstGeom prst="rect">
                      <a:avLst/>
                    </a:prstGeom>
                  </pic:spPr>
                </pic:pic>
              </a:graphicData>
            </a:graphic>
          </wp:anchor>
        </w:drawing>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w:t>
      </w:r>
      <w:r w:rsidR="00D804F8">
        <w:rPr>
          <w:rStyle w:val="Refdenotaderodap"/>
        </w:rPr>
        <w:footnoteReference w:id="9"/>
      </w:r>
      <w:r w:rsidR="0089723E" w:rsidRPr="005622A4">
        <w:t xml:space="preserve"> e profissionais.</w:t>
      </w:r>
    </w:p>
    <w:p w:rsidR="00303EEE" w:rsidRDefault="008B51C7" w:rsidP="00B14E9A">
      <w:pPr>
        <w:pStyle w:val="Diss-Corpo"/>
        <w:ind w:firstLine="0"/>
      </w:pPr>
      <w:r>
        <w:rPr>
          <w:noProof/>
        </w:rPr>
        <w:pict>
          <v:shape id="Text Box 135" o:spid="_x0000_s1027" type="#_x0000_t202" style="position:absolute;left:0;text-align:left;margin-left:14.1pt;margin-top:264.35pt;width:402.8pt;height:26.35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" stroked="f">
            <v:textbox style="mso-next-textbox:#Text Box 135" inset="0,0,0,0">
              <w:txbxContent>
                <w:p w:rsidR="00230228" w:rsidRPr="00AF254C" w:rsidRDefault="00230228"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1996.</w:t>
                  </w:r>
                </w:p>
              </w:txbxContent>
            </v:textbox>
          </v:shape>
        </w:pict>
      </w:r>
    </w:p>
    <w:p w:rsidR="00B5350B" w:rsidRPr="009F361A" w:rsidRDefault="00400DB7" w:rsidP="00C33A5D">
      <w:pPr>
        <w:pStyle w:val="Ttulo2"/>
        <w:numPr>
          <w:ilvl w:val="2"/>
          <w:numId w:val="8"/>
        </w:numPr>
      </w:pPr>
      <w:bookmarkStart w:id="6" w:name="_Toc243283093"/>
      <w:bookmarkStart w:id="7" w:name="_Toc243989097"/>
      <w:bookmarkStart w:id="8" w:name="_Toc248578837"/>
      <w:r>
        <w:t>F</w:t>
      </w:r>
      <w:r w:rsidRPr="009F361A">
        <w:t>ases do IDEAL</w:t>
      </w:r>
      <w:bookmarkEnd w:id="6"/>
      <w:bookmarkEnd w:id="7"/>
      <w:bookmarkEnd w:id="8"/>
    </w:p>
    <w:p w:rsidR="0089563C" w:rsidRDefault="0089563C" w:rsidP="00034FF0">
      <w:pPr>
        <w:pStyle w:val="Text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2B1CD9" w:rsidP="00034FF0">
      <w:pPr>
        <w:pStyle w:val="Texto"/>
        <w:ind w:firstLine="708"/>
      </w:pPr>
      <w:r>
        <w:t xml:space="preserve">O modelo </w:t>
      </w:r>
      <w:r w:rsidR="00034FF0">
        <w:t xml:space="preserve">IDEAL </w:t>
      </w:r>
      <w:r>
        <w:t>é composto por cinco fases e uma atividade gerencial</w:t>
      </w:r>
      <w:r w:rsidR="009613B9">
        <w:t>.</w:t>
      </w:r>
      <w:r>
        <w:t xml:space="preserve"> </w:t>
      </w:r>
      <w:r w:rsidR="009613B9">
        <w:t xml:space="preserve">As </w:t>
      </w:r>
      <w:r>
        <w:t xml:space="preserve">fases são formadas </w:t>
      </w:r>
      <w:r w:rsidR="009613B9">
        <w:t xml:space="preserve">por </w:t>
      </w:r>
      <w:r>
        <w:t xml:space="preserve">atividades-processos que devem ser seguidas para </w:t>
      </w:r>
      <w:r w:rsidR="009613B9">
        <w:t xml:space="preserve">obter </w:t>
      </w:r>
      <w:r>
        <w:t xml:space="preserve">um maior alcance dos objetivos organizacionais, </w:t>
      </w:r>
      <w:r w:rsidR="009613B9">
        <w:t xml:space="preserve">e </w:t>
      </w:r>
      <w:r>
        <w:t>a atividade gerencial é essencial para o controle e evolução da MPS</w:t>
      </w:r>
      <w:r w:rsidR="00034FF0">
        <w:t>.</w:t>
      </w:r>
    </w:p>
    <w:p w:rsidR="00400DB7" w:rsidRPr="008D4C71" w:rsidRDefault="008711F9" w:rsidP="00C33A5D">
      <w:pPr>
        <w:pStyle w:val="Ttulo2"/>
      </w:pPr>
      <w:bookmarkStart w:id="9" w:name="_Toc243283094"/>
      <w:bookmarkStart w:id="10" w:name="_Toc243989098"/>
      <w:bookmarkStart w:id="11" w:name="_Toc248578838"/>
      <w:r>
        <w:lastRenderedPageBreak/>
        <w:t>Fase i</w:t>
      </w:r>
      <w:r w:rsidR="00B22CED">
        <w:t>nicial (</w:t>
      </w:r>
      <w:r w:rsidR="00C20C03" w:rsidRPr="00C20C03">
        <w:rPr>
          <w:i/>
        </w:rPr>
        <w:t>Initiating</w:t>
      </w:r>
      <w:r w:rsidR="00B22CED">
        <w:t>)</w:t>
      </w:r>
      <w:bookmarkEnd w:id="9"/>
      <w:bookmarkEnd w:id="10"/>
      <w:bookmarkEnd w:id="11"/>
      <w:r w:rsidR="00B22CED">
        <w:t xml:space="preserve"> </w:t>
      </w:r>
      <w:r w:rsidR="004F2592">
        <w:t xml:space="preserve">  </w:t>
      </w:r>
    </w:p>
    <w:p w:rsidR="00400DB7" w:rsidRDefault="00CD1BEB" w:rsidP="002E1F8B">
      <w:pPr>
        <w:pStyle w:val="Text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EE0CBA" w:rsidRDefault="009B3737" w:rsidP="002E1F8B">
      <w:pPr>
        <w:pStyle w:val="Texto"/>
        <w:ind w:firstLine="708"/>
      </w:pPr>
      <w:r w:rsidRPr="009B3737">
        <w:t xml:space="preserve">Esta etapa </w:t>
      </w:r>
      <w:r w:rsidR="002E1F8B">
        <w:t>se inicia</w:t>
      </w:r>
      <w:r w:rsidRPr="009B3737">
        <w:t xml:space="preserve"> </w:t>
      </w:r>
      <w:r w:rsidR="002E1F8B">
        <w:t>com u</w:t>
      </w:r>
      <w:r w:rsidRPr="009B3737">
        <w:t>m</w:t>
      </w:r>
      <w:r w:rsidR="00CD1BEB">
        <w:t xml:space="preserve"> plano</w:t>
      </w:r>
      <w:r w:rsidRPr="009B3737">
        <w:t xml:space="preserve"> de alto nível </w:t>
      </w:r>
      <w:r w:rsidR="00354463">
        <w:t>de MPS</w:t>
      </w:r>
      <w:r w:rsidR="00EE0CBA">
        <w:t>,</w:t>
      </w:r>
      <w:r w:rsidRPr="009B3737">
        <w:t xml:space="preserve"> </w:t>
      </w:r>
      <w:r w:rsidR="00354463">
        <w:t xml:space="preserve">um </w:t>
      </w:r>
      <w:r w:rsidRPr="009B3737">
        <w:t xml:space="preserve">cronograma para as tarefas iniciais </w:t>
      </w:r>
      <w:r w:rsidR="00354463">
        <w:t>de MPS</w:t>
      </w:r>
      <w:r w:rsidRPr="009B3737">
        <w:t xml:space="preserve"> </w:t>
      </w:r>
      <w:r w:rsidR="00EE0CBA">
        <w:t>deve ser</w:t>
      </w:r>
      <w:r w:rsidRPr="009B3737">
        <w:t xml:space="preserve"> desenvolvido</w:t>
      </w:r>
      <w:r w:rsidR="00354463">
        <w:t xml:space="preserve">,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w:t>
      </w:r>
    </w:p>
    <w:p w:rsidR="00F51EE6" w:rsidRDefault="00F51EE6" w:rsidP="002E1F8B">
      <w:pPr>
        <w:pStyle w:val="Texto"/>
        <w:ind w:firstLine="708"/>
      </w:pPr>
      <w:r>
        <w:t xml:space="preserve">Normalmente, uma </w:t>
      </w:r>
      <w:r w:rsidR="00F626D7">
        <w:t>equipe é</w:t>
      </w:r>
      <w:r w:rsidR="009B3737" w:rsidRPr="009B3737">
        <w:t xml:space="preserve"> formada para explorar as questões </w:t>
      </w:r>
      <w:r w:rsidR="00EE0CBA">
        <w:t xml:space="preserve">organizacionais </w:t>
      </w:r>
      <w:r w:rsidR="009B3737" w:rsidRPr="009B3737">
        <w:t xml:space="preserve">e desenvolver uma proposta </w:t>
      </w:r>
      <w:r>
        <w:t>para MPS</w:t>
      </w:r>
      <w:r w:rsidR="009B3737" w:rsidRPr="009B3737">
        <w:t xml:space="preserve"> à gerência sênior. Após a aprovação d</w:t>
      </w:r>
      <w:r w:rsidR="00AF712C">
        <w:t>esta</w:t>
      </w:r>
      <w:r w:rsidR="009B3737" w:rsidRPr="009B3737">
        <w:t xml:space="preserve"> proposta, a </w:t>
      </w:r>
      <w:r w:rsidR="00EE4273" w:rsidRPr="009B3737">
        <w:t>infraestrutura</w:t>
      </w:r>
      <w:r w:rsidR="009B3737" w:rsidRPr="009B3737">
        <w:t xml:space="preserve"> para o lançamento do programa </w:t>
      </w:r>
      <w:r>
        <w:t>de MPS</w:t>
      </w:r>
      <w:r w:rsidR="009B3737" w:rsidRPr="009B3737">
        <w:t xml:space="preserve"> será formada. </w:t>
      </w:r>
    </w:p>
    <w:p w:rsidR="00EC1DE2" w:rsidRPr="009B5662" w:rsidRDefault="009B3737" w:rsidP="002E1F8B">
      <w:pPr>
        <w:pStyle w:val="Texto"/>
        <w:ind w:firstLine="708"/>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 xml:space="preserve">tempo </w:t>
      </w:r>
      <w:r w:rsidR="00074EA1">
        <w:t xml:space="preserve">gasto </w:t>
      </w:r>
      <w:r w:rsidR="00C5722F">
        <w:t>das pessoas 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r w:rsidR="00AF712C">
        <w:t>.</w:t>
      </w:r>
      <w:r w:rsidR="00EC1DE2">
        <w:t xml:space="preserve"> </w:t>
      </w:r>
      <w:r w:rsidR="00AF712C">
        <w:t xml:space="preserve">São </w:t>
      </w:r>
      <w:r w:rsidR="00EC1DE2">
        <w:t>eles</w:t>
      </w:r>
      <w:r w:rsidR="00EC1DE2" w:rsidRPr="009B5662">
        <w:t>:</w:t>
      </w:r>
    </w:p>
    <w:p w:rsidR="00EC1DE2" w:rsidRPr="00B37FD6" w:rsidRDefault="00EC1DE2" w:rsidP="00BE7EA3">
      <w:pPr>
        <w:pStyle w:val="Texto"/>
        <w:numPr>
          <w:ilvl w:val="0"/>
          <w:numId w:val="13"/>
        </w:numPr>
      </w:pPr>
      <w:r>
        <w:t xml:space="preserve">Grupo </w:t>
      </w:r>
      <w:r w:rsidR="00EB0092">
        <w:t xml:space="preserve">Diretor </w:t>
      </w:r>
      <w:r>
        <w:t xml:space="preserve">de Gerenciamento </w:t>
      </w:r>
      <w:r w:rsidR="00EB0092" w:rsidRPr="00EB0092">
        <w:t>(</w:t>
      </w:r>
      <w:r w:rsidR="00C20C03" w:rsidRPr="00C20C03">
        <w:rPr>
          <w:i/>
        </w:rPr>
        <w:t>Management Steering Group</w:t>
      </w:r>
      <w:r w:rsidRPr="00BE7EA3">
        <w:t xml:space="preserve"> - MSG)</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representando dessa forma, o patrocinador. Este grupo é responsável por alocar e monitorar o progresso dos recursos, prover direcionamento e aplicar ações corretivas para o programa, quando necessário;</w:t>
      </w:r>
    </w:p>
    <w:p w:rsidR="00EC1DE2" w:rsidRDefault="00EC1DE2" w:rsidP="00BE7EA3">
      <w:pPr>
        <w:pStyle w:val="Texto"/>
        <w:numPr>
          <w:ilvl w:val="0"/>
          <w:numId w:val="13"/>
        </w:numPr>
      </w:pPr>
      <w:r>
        <w:t>Grupo de P</w:t>
      </w:r>
      <w:r w:rsidRPr="00310060">
        <w:t xml:space="preserve">rocessos de </w:t>
      </w:r>
      <w:r>
        <w:t>E</w:t>
      </w:r>
      <w:r w:rsidRPr="00310060">
        <w:t xml:space="preserve">ngenharia de </w:t>
      </w:r>
      <w:r>
        <w:t>S</w:t>
      </w:r>
      <w:r w:rsidRPr="00310060">
        <w:t xml:space="preserve">oftware </w:t>
      </w:r>
      <w:r w:rsidR="00EB0092" w:rsidRPr="00EB0092">
        <w:t>(</w:t>
      </w:r>
      <w:r w:rsidR="00C20C03" w:rsidRPr="00C20C03">
        <w:rPr>
          <w:i/>
        </w:rPr>
        <w:t>Software Engineering Process Group</w:t>
      </w:r>
      <w:r w:rsidRPr="00BE7EA3">
        <w:t xml:space="preserve">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BE7EA3">
      <w:pPr>
        <w:pStyle w:val="Texto"/>
        <w:ind w:firstLine="708"/>
      </w:pPr>
      <w:r>
        <w:t>A Figura 9.3</w:t>
      </w:r>
      <w:r w:rsidR="008711F9">
        <w:t xml:space="preserve"> ilustra os dez processos sugeridos pelo guia de implantação do IDEAL </w:t>
      </w:r>
      <w:r w:rsidR="006353B1">
        <w:t xml:space="preserve">para </w:t>
      </w:r>
      <w:r w:rsidR="008711F9">
        <w:t xml:space="preserve">a primeira fase. </w:t>
      </w:r>
    </w:p>
    <w:p w:rsidR="007147CA" w:rsidRDefault="00074EA1" w:rsidP="00BE7EA3">
      <w:pPr>
        <w:pStyle w:val="Texto"/>
        <w:ind w:firstLine="708"/>
      </w:pPr>
      <w:r>
        <w:rPr>
          <w:noProof/>
        </w:rPr>
        <w:lastRenderedPageBreak/>
        <w:drawing>
          <wp:anchor distT="0" distB="0" distL="114300" distR="114300" simplePos="0" relativeHeight="252640256" behindDoc="1" locked="0" layoutInCell="1" allowOverlap="1">
            <wp:simplePos x="0" y="0"/>
            <wp:positionH relativeFrom="column">
              <wp:posOffset>472440</wp:posOffset>
            </wp:positionH>
            <wp:positionV relativeFrom="paragraph">
              <wp:posOffset>71755</wp:posOffset>
            </wp:positionV>
            <wp:extent cx="5400675" cy="7334250"/>
            <wp:effectExtent l="19050" t="0" r="9525" b="0"/>
            <wp:wrapTight wrapText="bothSides">
              <wp:wrapPolygon edited="0">
                <wp:start x="-76" y="0"/>
                <wp:lineTo x="-76" y="21544"/>
                <wp:lineTo x="21638" y="21544"/>
                <wp:lineTo x="21638" y="0"/>
                <wp:lineTo x="-76" y="0"/>
              </wp:wrapPolygon>
            </wp:wrapTight>
            <wp:docPr id="12" name="Imagem 11" descr="ideal fa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1.png"/>
                    <pic:cNvPicPr/>
                  </pic:nvPicPr>
                  <pic:blipFill>
                    <a:blip r:embed="rId10" cstate="print"/>
                    <a:stretch>
                      <a:fillRect/>
                    </a:stretch>
                  </pic:blipFill>
                  <pic:spPr>
                    <a:xfrm>
                      <a:off x="0" y="0"/>
                      <a:ext cx="5400675" cy="7334250"/>
                    </a:xfrm>
                    <a:prstGeom prst="rect">
                      <a:avLst/>
                    </a:prstGeom>
                  </pic:spPr>
                </pic:pic>
              </a:graphicData>
            </a:graphic>
          </wp:anchor>
        </w:drawing>
      </w:r>
    </w:p>
    <w:p w:rsidR="00166B46" w:rsidRDefault="00166B46"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5A3433" w:rsidRDefault="008B51C7">
      <w:pPr>
        <w:rPr>
          <w:rFonts w:ascii="Times New Roman" w:eastAsia="Times New Roman" w:hAnsi="Times New Roman"/>
          <w:sz w:val="24"/>
          <w:szCs w:val="24"/>
          <w:lang w:eastAsia="pt-BR"/>
        </w:rPr>
      </w:pPr>
      <w:r w:rsidRPr="008B51C7">
        <w:rPr>
          <w:noProof/>
          <w:lang w:eastAsia="pt-BR"/>
        </w:rPr>
        <w:pict>
          <v:shape id="Text Box 198" o:spid="_x0000_s1028" type="#_x0000_t202" style="position:absolute;margin-left:18.1pt;margin-top:279.4pt;width:434pt;height:21.5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tWfQIAAAkF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" stroked="f">
            <v:textbox style="mso-next-textbox:#Text Box 198;mso-fit-shape-to-text:t" inset="0,0,0,0">
              <w:txbxContent>
                <w:p w:rsidR="00230228" w:rsidRPr="00375D7B" w:rsidRDefault="00230228"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008B51C7"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008B51C7"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[McFeeley 1996]</w:t>
                  </w:r>
                </w:p>
              </w:txbxContent>
            </v:textbox>
          </v:shape>
        </w:pict>
      </w:r>
    </w:p>
    <w:p w:rsidR="00AF5481" w:rsidRDefault="00AF5481" w:rsidP="000106F4">
      <w:pPr>
        <w:pStyle w:val="Ttulo2"/>
      </w:pPr>
      <w:bookmarkStart w:id="12" w:name="_Toc243283095"/>
      <w:bookmarkStart w:id="13" w:name="_Toc243989099"/>
      <w:bookmarkStart w:id="14" w:name="_Toc248578839"/>
    </w:p>
    <w:p w:rsidR="00AF5481" w:rsidRDefault="00AF5481" w:rsidP="000106F4">
      <w:pPr>
        <w:pStyle w:val="Ttulo2"/>
      </w:pPr>
    </w:p>
    <w:p w:rsidR="00AF5481" w:rsidRDefault="00AF5481" w:rsidP="000106F4">
      <w:pPr>
        <w:pStyle w:val="Ttulo2"/>
      </w:pPr>
    </w:p>
    <w:p w:rsidR="00AF5481" w:rsidRDefault="00AF5481" w:rsidP="000106F4">
      <w:pPr>
        <w:pStyle w:val="Ttulo2"/>
      </w:pPr>
    </w:p>
    <w:p w:rsidR="00AF5481" w:rsidRDefault="00AF5481" w:rsidP="000106F4">
      <w:pPr>
        <w:pStyle w:val="Ttulo2"/>
      </w:pPr>
    </w:p>
    <w:p w:rsidR="00AF5481" w:rsidRDefault="00AF5481" w:rsidP="000106F4">
      <w:pPr>
        <w:pStyle w:val="Ttulo2"/>
      </w:pPr>
    </w:p>
    <w:p w:rsidR="00AF5481" w:rsidRDefault="00AF5481" w:rsidP="000106F4">
      <w:pPr>
        <w:pStyle w:val="Ttulo2"/>
      </w:pPr>
    </w:p>
    <w:p w:rsidR="00AF5481" w:rsidRDefault="00AF5481" w:rsidP="000106F4">
      <w:pPr>
        <w:pStyle w:val="Ttulo2"/>
      </w:pPr>
    </w:p>
    <w:p w:rsidR="008711F9" w:rsidRPr="008D4C71" w:rsidRDefault="008711F9" w:rsidP="000106F4">
      <w:pPr>
        <w:pStyle w:val="Ttulo2"/>
      </w:pPr>
      <w:r>
        <w:t>Fase de diagnóstico (</w:t>
      </w:r>
      <w:r w:rsidR="00C20C03" w:rsidRPr="00C20C03">
        <w:rPr>
          <w:i/>
        </w:rPr>
        <w:t>Diagnosing</w:t>
      </w:r>
      <w:r>
        <w:t>)</w:t>
      </w:r>
      <w:bookmarkEnd w:id="12"/>
      <w:bookmarkEnd w:id="13"/>
      <w:bookmarkEnd w:id="14"/>
      <w:r>
        <w:t xml:space="preserve">   </w:t>
      </w:r>
    </w:p>
    <w:p w:rsidR="008711F9" w:rsidRDefault="00B60DF0" w:rsidP="001D5F3F">
      <w:pPr>
        <w:pStyle w:val="Texto"/>
        <w:ind w:firstLine="0"/>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 xml:space="preserve">do processo atual de software para desenvolver um plano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fornece</w:t>
      </w:r>
      <w:r w:rsidR="00AF712C">
        <w:t>m</w:t>
      </w:r>
      <w:r w:rsidR="004003B7">
        <w:t xml:space="preserve"> essas informações para o planejamento </w:t>
      </w:r>
      <w:r w:rsidR="00E01243">
        <w:t xml:space="preserve">e priorização da </w:t>
      </w:r>
      <w:r w:rsidR="004003B7">
        <w:t>MPS</w:t>
      </w:r>
      <w:r w:rsidR="008711F9">
        <w:t xml:space="preserve">. </w:t>
      </w:r>
    </w:p>
    <w:p w:rsidR="008711F9" w:rsidRDefault="005F5A26" w:rsidP="001D5F3F">
      <w:pPr>
        <w:pStyle w:val="Texto"/>
        <w:ind w:firstLine="708"/>
      </w:pPr>
      <w:r>
        <w:lastRenderedPageBreak/>
        <w:t>P</w:t>
      </w:r>
      <w:r w:rsidR="008711F9">
        <w:t>ara fornecer orientações claras para a melhoria de processos</w:t>
      </w:r>
      <w:r>
        <w:t>, é</w:t>
      </w:r>
      <w:r w:rsidR="00D678FD">
        <w:t xml:space="preserve"> </w:t>
      </w:r>
      <w:r>
        <w:t xml:space="preserve">necessário </w:t>
      </w:r>
      <w:r w:rsidR="00D678FD">
        <w:t>um p</w:t>
      </w:r>
      <w:r w:rsidR="00B60DF0">
        <w:t xml:space="preserve">lano estratégico de ação para </w:t>
      </w:r>
      <w:r w:rsidR="00D678FD">
        <w:t>MPS</w:t>
      </w:r>
      <w:r w:rsidR="00AF712C">
        <w:t>.</w:t>
      </w:r>
      <w:r w:rsidR="00D678FD">
        <w:t xml:space="preserve"> </w:t>
      </w:r>
      <w:r w:rsidR="00AF712C">
        <w:t>A</w:t>
      </w:r>
      <w:r w:rsidR="007E18C4">
        <w:t>través dest</w:t>
      </w:r>
      <w:r w:rsidR="00D678FD">
        <w:t>e,</w:t>
      </w:r>
      <w:r w:rsidR="007E18C4">
        <w:t xml:space="preserve"> </w:t>
      </w:r>
      <w:r w:rsidR="00D678FD">
        <w:t>diversa</w:t>
      </w:r>
      <w:r w:rsidR="008711F9">
        <w:t xml:space="preserve">s </w:t>
      </w:r>
      <w:r w:rsidR="007E18C4">
        <w:t xml:space="preserve">ações </w:t>
      </w:r>
      <w:r w:rsidR="008711F9">
        <w:t>serão tomadas nos próximos anos</w:t>
      </w:r>
      <w:r w:rsidR="00AF712C">
        <w:t xml:space="preserve"> e</w:t>
      </w:r>
      <w:r w:rsidR="007E18C4">
        <w:t>, além disso, d</w:t>
      </w:r>
      <w:r w:rsidR="008711F9">
        <w:t xml:space="preserve">everá </w:t>
      </w:r>
      <w:r w:rsidR="00D678FD">
        <w:t>fornecer</w:t>
      </w:r>
      <w:r w:rsidR="007E18C4">
        <w:t>, de forma clara e mensurável,</w:t>
      </w:r>
      <w:r w:rsidR="00D678FD">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w:t>
      </w:r>
      <w:r w:rsidR="00AB767D">
        <w:t>s</w:t>
      </w:r>
      <w:r w:rsidR="008711F9">
        <w:t xml:space="preserve"> ao plano de negócios da organização e da visão</w:t>
      </w:r>
      <w:r w:rsidR="007E18C4">
        <w:t xml:space="preserve"> empresarial</w:t>
      </w:r>
      <w:r w:rsidR="008711F9">
        <w:t xml:space="preserve">. </w:t>
      </w:r>
    </w:p>
    <w:p w:rsidR="00761A5E" w:rsidRDefault="00E01243" w:rsidP="001D5F3F">
      <w:pPr>
        <w:pStyle w:val="Texto"/>
        <w:ind w:firstLine="708"/>
      </w:pPr>
      <w:r>
        <w:t xml:space="preserve">As </w:t>
      </w:r>
      <w:r w:rsidR="005F5A26" w:rsidRPr="005F5A26">
        <w:rPr>
          <w:i/>
        </w:rPr>
        <w:t>baselines</w:t>
      </w:r>
      <w:r w:rsidR="005F5A26">
        <w:rPr>
          <w:rStyle w:val="Refdenotaderodap"/>
        </w:rPr>
        <w:footnoteReference w:id="10"/>
      </w:r>
      <w:r>
        <w:t xml:space="preserv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1D5F3F">
      <w:pPr>
        <w:pStyle w:val="Texto"/>
        <w:ind w:firstLine="708"/>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r w:rsidR="001E2BE2" w:rsidRPr="001E2BE2">
        <w:rPr>
          <w:i/>
        </w:rPr>
        <w:t>baseline</w:t>
      </w:r>
      <w:r>
        <w:t xml:space="preserve">. Saídas secundárias podem ser revisões à visão da organização e </w:t>
      </w:r>
      <w:r w:rsidR="001E2BE2">
        <w:t xml:space="preserve">do </w:t>
      </w:r>
      <w:r>
        <w:t>plano de negócios</w:t>
      </w:r>
      <w:r w:rsidR="00D210CF">
        <w:t>.</w:t>
      </w:r>
      <w:r>
        <w:t xml:space="preserve"> </w:t>
      </w:r>
      <w:r w:rsidR="00D210CF">
        <w:t>U</w:t>
      </w:r>
      <w:r>
        <w:t xml:space="preserve">m conjunto mínimo recomendado de </w:t>
      </w:r>
      <w:r w:rsidR="001E2BE2" w:rsidRPr="001E2BE2">
        <w:rPr>
          <w:i/>
        </w:rPr>
        <w:t>baseline</w:t>
      </w:r>
      <w:r w:rsidR="001E2BE2">
        <w:rPr>
          <w:i/>
        </w:rPr>
        <w:t>s</w:t>
      </w:r>
      <w:r>
        <w:t xml:space="preserve"> inclui: </w:t>
      </w:r>
    </w:p>
    <w:p w:rsidR="00FB0D7B" w:rsidRDefault="001E2BE2" w:rsidP="0096441F">
      <w:pPr>
        <w:pStyle w:val="Texto"/>
        <w:numPr>
          <w:ilvl w:val="0"/>
          <w:numId w:val="13"/>
        </w:numPr>
      </w:pPr>
      <w:r>
        <w:t>O</w:t>
      </w:r>
      <w:r w:rsidR="00FB0D7B">
        <w:t xml:space="preserve">rganização </w:t>
      </w:r>
      <w:r>
        <w:t>de</w:t>
      </w:r>
      <w:r w:rsidR="00FB0D7B">
        <w:t xml:space="preserve"> maturidade do processo</w:t>
      </w:r>
      <w:r>
        <w:t xml:space="preserve"> de </w:t>
      </w:r>
      <w:r w:rsidRPr="0096441F">
        <w:t>baseline</w:t>
      </w:r>
      <w:r w:rsidR="00B60DF0">
        <w:t>;</w:t>
      </w:r>
    </w:p>
    <w:p w:rsidR="00FB0D7B" w:rsidRDefault="001E2BE2" w:rsidP="001D5F3F">
      <w:pPr>
        <w:pStyle w:val="Texto"/>
        <w:numPr>
          <w:ilvl w:val="0"/>
          <w:numId w:val="13"/>
        </w:numPr>
      </w:pPr>
      <w:r>
        <w:t>D</w:t>
      </w:r>
      <w:r w:rsidR="00FB0D7B">
        <w:t>escrição inicial do processo (</w:t>
      </w:r>
      <w:r>
        <w:t xml:space="preserve">mapa inicial do </w:t>
      </w:r>
      <w:r w:rsidR="00B60DF0">
        <w:t>processo de software);</w:t>
      </w:r>
    </w:p>
    <w:p w:rsidR="00761A5E" w:rsidRPr="00981D2D" w:rsidRDefault="001E2BE2" w:rsidP="0096441F">
      <w:pPr>
        <w:pStyle w:val="Texto"/>
        <w:numPr>
          <w:ilvl w:val="0"/>
          <w:numId w:val="13"/>
        </w:numPr>
      </w:pPr>
      <w:r>
        <w:t>M</w:t>
      </w:r>
      <w:r w:rsidR="00FB0D7B">
        <w:t xml:space="preserve">étricas </w:t>
      </w:r>
      <w:r>
        <w:t xml:space="preserve">de </w:t>
      </w:r>
      <w:r w:rsidRPr="0096441F">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1D5F3F">
      <w:pPr>
        <w:pStyle w:val="Texto"/>
        <w:ind w:firstLine="708"/>
      </w:pPr>
      <w:r>
        <w:t xml:space="preserve">Para cada </w:t>
      </w:r>
      <w:r w:rsidRPr="001D5F3F">
        <w:rPr>
          <w:i/>
        </w:rPr>
        <w:t>baseline</w:t>
      </w:r>
      <w:r w:rsidRPr="001D5F3F">
        <w:t>,</w:t>
      </w:r>
      <w:r>
        <w:t xml:space="preserve"> muitos métodos eficazes de coleta de informação estão disponíveis. Para a </w:t>
      </w:r>
      <w:r w:rsidRPr="001D5F3F">
        <w:rPr>
          <w:i/>
        </w:rPr>
        <w:t>baseline</w:t>
      </w:r>
      <w:r>
        <w:t xml:space="preserve"> de maturidade do processo, um avaliador autorizado pode levar em conta a </w:t>
      </w:r>
      <w:r w:rsidR="00B9313C">
        <w:t>conduta da organização</w:t>
      </w:r>
      <w:r>
        <w:t xml:space="preserve"> basead</w:t>
      </w:r>
      <w:r w:rsidR="00AB767D">
        <w:t>a</w:t>
      </w:r>
      <w:r>
        <w:t xml:space="preserve"> no Capability Maturity Model Integration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r w:rsidR="005C145D" w:rsidRPr="001D5F3F">
        <w:rPr>
          <w:i/>
        </w:rPr>
        <w:t>baseline</w:t>
      </w:r>
      <w:r>
        <w:t xml:space="preserve"> que melhor atingir os objetivos que fixou para que um </w:t>
      </w:r>
      <w:r w:rsidR="005C145D">
        <w:t xml:space="preserve">relatório e recomendações possam ser </w:t>
      </w:r>
      <w:r w:rsidR="00B60DF0">
        <w:t>obtidos</w:t>
      </w:r>
      <w:r>
        <w:t xml:space="preserve"> a partir de cada um. Mante</w:t>
      </w:r>
      <w:r w:rsidR="005C145D">
        <w:t>r uma</w:t>
      </w:r>
      <w:r>
        <w:t xml:space="preserve"> dinâmica da melhoria de processos entre </w:t>
      </w:r>
      <w:r w:rsidR="00C20C03" w:rsidRPr="00C20C03">
        <w:rPr>
          <w:i/>
        </w:rPr>
        <w:t>baselining</w:t>
      </w:r>
      <w:r>
        <w:t xml:space="preserve"> e </w:t>
      </w:r>
      <w:r w:rsidR="005C145D">
        <w:t xml:space="preserve">a </w:t>
      </w:r>
      <w:r>
        <w:t>implantação</w:t>
      </w:r>
      <w:r w:rsidR="005C145D">
        <w:t xml:space="preserve"> de MPS </w:t>
      </w:r>
      <w:r>
        <w:t xml:space="preserve">é muito importante. </w:t>
      </w:r>
    </w:p>
    <w:p w:rsidR="006353B1" w:rsidRDefault="006353B1" w:rsidP="001D5F3F">
      <w:pPr>
        <w:pStyle w:val="Texto"/>
        <w:ind w:firstLine="708"/>
      </w:pPr>
      <w:r>
        <w:t xml:space="preserve">A Figura </w:t>
      </w:r>
      <w:r w:rsidR="00B60DF0">
        <w:t>9.4</w:t>
      </w:r>
      <w:r>
        <w:t xml:space="preserve"> ilustra os seis processos sugeridos pelo guia de implantação do IDEAL para a fase de diagnóstico</w:t>
      </w:r>
      <w:r w:rsidR="005832E4">
        <w:t>.</w:t>
      </w:r>
      <w:r>
        <w:t xml:space="preserve"> </w:t>
      </w:r>
    </w:p>
    <w:p w:rsidR="00274907" w:rsidRDefault="00274907" w:rsidP="001D5F3F">
      <w:pPr>
        <w:pStyle w:val="Texto"/>
        <w:ind w:firstLine="708"/>
      </w:pPr>
    </w:p>
    <w:p w:rsidR="00274907" w:rsidRDefault="00274907"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274907" w:rsidRDefault="00274907" w:rsidP="00770AC1">
      <w:pPr>
        <w:pStyle w:val="Texto"/>
        <w:ind w:firstLine="708"/>
        <w:jc w:val="center"/>
      </w:pPr>
    </w:p>
    <w:p w:rsidR="000A7B85" w:rsidRDefault="000A7B85" w:rsidP="00F54F28">
      <w:pPr>
        <w:pStyle w:val="Diss-Corpo"/>
        <w:ind w:firstLine="659"/>
      </w:pPr>
    </w:p>
    <w:p w:rsidR="00F54F28" w:rsidRDefault="00AF5481" w:rsidP="00F54F28">
      <w:pPr>
        <w:pStyle w:val="Diss-Corpo"/>
        <w:ind w:firstLine="659"/>
      </w:pPr>
      <w:r>
        <w:rPr>
          <w:noProof/>
        </w:rPr>
        <w:lastRenderedPageBreak/>
        <w:drawing>
          <wp:anchor distT="0" distB="0" distL="114300" distR="114300" simplePos="0" relativeHeight="252645376" behindDoc="1" locked="0" layoutInCell="1" allowOverlap="1">
            <wp:simplePos x="0" y="0"/>
            <wp:positionH relativeFrom="column">
              <wp:posOffset>2237740</wp:posOffset>
            </wp:positionH>
            <wp:positionV relativeFrom="paragraph">
              <wp:posOffset>-59055</wp:posOffset>
            </wp:positionV>
            <wp:extent cx="1207770" cy="6656705"/>
            <wp:effectExtent l="19050" t="0" r="0" b="0"/>
            <wp:wrapTight wrapText="bothSides">
              <wp:wrapPolygon edited="0">
                <wp:start x="-341" y="0"/>
                <wp:lineTo x="-341" y="21511"/>
                <wp:lineTo x="21464" y="21511"/>
                <wp:lineTo x="21464" y="0"/>
                <wp:lineTo x="-341" y="0"/>
              </wp:wrapPolygon>
            </wp:wrapTight>
            <wp:docPr id="19" name="Imagem 18" descr="ideal fa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2.png"/>
                    <pic:cNvPicPr/>
                  </pic:nvPicPr>
                  <pic:blipFill>
                    <a:blip r:embed="rId11" cstate="print"/>
                    <a:stretch>
                      <a:fillRect/>
                    </a:stretch>
                  </pic:blipFill>
                  <pic:spPr>
                    <a:xfrm>
                      <a:off x="0" y="0"/>
                      <a:ext cx="1207770" cy="6656705"/>
                    </a:xfrm>
                    <a:prstGeom prst="rect">
                      <a:avLst/>
                    </a:prstGeom>
                  </pic:spPr>
                </pic:pic>
              </a:graphicData>
            </a:graphic>
          </wp:anchor>
        </w:drawing>
      </w: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F54F28" w:rsidRDefault="00F54F28"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6353B1" w:rsidRDefault="006353B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770AC1" w:rsidRDefault="00770AC1" w:rsidP="00F54F28">
      <w:pPr>
        <w:pStyle w:val="Diss-Corpo"/>
        <w:ind w:firstLine="659"/>
      </w:pPr>
    </w:p>
    <w:p w:rsidR="00AF5481" w:rsidRDefault="00AF5481" w:rsidP="00770AC1">
      <w:pPr>
        <w:pStyle w:val="Ttulo2"/>
        <w:ind w:left="0" w:firstLine="0"/>
      </w:pPr>
      <w:bookmarkStart w:id="15" w:name="_Toc243283096"/>
      <w:bookmarkStart w:id="16" w:name="_Toc243989100"/>
      <w:bookmarkStart w:id="17" w:name="_Toc248578840"/>
    </w:p>
    <w:p w:rsidR="00AF5481" w:rsidRDefault="00E1051F" w:rsidP="00770AC1">
      <w:pPr>
        <w:pStyle w:val="Ttulo2"/>
        <w:ind w:left="0" w:firstLine="0"/>
      </w:pPr>
      <w:r>
        <w:rPr>
          <w:noProof/>
        </w:rPr>
        <w:pict>
          <v:shape id="Text Box 262" o:spid="_x0000_s1029" type="#_x0000_t202" style="position:absolute;margin-left:14.7pt;margin-top:12.25pt;width:437pt;height:14pt;z-index:25222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yFfQIAAAk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" stroked="f">
            <v:textbox style="mso-next-textbox:#Text Box 262" inset="0,0,0,0">
              <w:txbxContent>
                <w:p w:rsidR="00230228" w:rsidRPr="00E97E85" w:rsidRDefault="00230228"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008B51C7"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008B51C7"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1996]</w:t>
                  </w:r>
                </w:p>
              </w:txbxContent>
            </v:textbox>
          </v:shape>
        </w:pict>
      </w:r>
    </w:p>
    <w:p w:rsidR="006353B1" w:rsidRPr="008D4C71" w:rsidRDefault="006353B1" w:rsidP="00770AC1">
      <w:pPr>
        <w:pStyle w:val="Ttulo2"/>
        <w:ind w:left="0" w:firstLine="0"/>
      </w:pPr>
      <w:r>
        <w:t>Fase de estabilização (</w:t>
      </w:r>
      <w:r w:rsidR="005832E4" w:rsidRPr="005832E4">
        <w:rPr>
          <w:i/>
        </w:rPr>
        <w:t>Establishing</w:t>
      </w:r>
      <w:r>
        <w:t>)</w:t>
      </w:r>
      <w:bookmarkEnd w:id="15"/>
      <w:bookmarkEnd w:id="16"/>
      <w:bookmarkEnd w:id="17"/>
      <w:r>
        <w:t xml:space="preserve">   </w:t>
      </w:r>
    </w:p>
    <w:p w:rsidR="00B9313C" w:rsidRDefault="00B9313C" w:rsidP="00B15A04">
      <w:pPr>
        <w:pStyle w:val="Texto"/>
        <w:ind w:firstLine="0"/>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r w:rsidRPr="00992DB8">
        <w:rPr>
          <w:i/>
        </w:rPr>
        <w:t>baselining</w:t>
      </w:r>
      <w:r>
        <w:rPr>
          <w:i/>
        </w:rPr>
        <w:t xml:space="preserve"> </w:t>
      </w:r>
      <w:r w:rsidRPr="00992DB8">
        <w:t>de</w:t>
      </w:r>
      <w:r w:rsidRPr="00992DB8">
        <w:rPr>
          <w:i/>
        </w:rPr>
        <w:t xml:space="preserve"> </w:t>
      </w:r>
      <w:r>
        <w:t xml:space="preserve">esforços. </w:t>
      </w:r>
    </w:p>
    <w:p w:rsidR="00B9313C" w:rsidRDefault="00B9313C" w:rsidP="00B15A04">
      <w:pPr>
        <w:pStyle w:val="Texto"/>
        <w:ind w:firstLine="708"/>
      </w:pPr>
      <w:r>
        <w:t>A fase de estabilização é repetida conforme necessário. Geralmente é desencadead</w:t>
      </w:r>
      <w:r w:rsidR="002A5075">
        <w:t>a</w:t>
      </w:r>
      <w:r>
        <w:t xml:space="preserve"> pela falta de um plano de ação para uma organização em seu primeiro </w:t>
      </w:r>
      <w:r>
        <w:lastRenderedPageBreak/>
        <w:t xml:space="preserve">ciclo, através do modelo IDEAL. Para aquelas organizações em um ciclo posterior, este passo pode ser </w:t>
      </w:r>
      <w:r w:rsidR="005832E4">
        <w:t xml:space="preserve">iniciado </w:t>
      </w:r>
      <w:r>
        <w:t>por uma necessidade de atualizar o plano anterior, objetivos, ou metas.</w:t>
      </w:r>
    </w:p>
    <w:p w:rsidR="00B9313C" w:rsidRPr="00D547C0" w:rsidRDefault="001C5B99" w:rsidP="0096441F">
      <w:pPr>
        <w:pStyle w:val="Texto"/>
        <w:ind w:firstLine="708"/>
      </w:pPr>
      <w:r>
        <w:t>C</w:t>
      </w:r>
      <w:r w:rsidR="00B9313C">
        <w:t>riar um plano de ação sólido é muito importante</w:t>
      </w:r>
      <w:r>
        <w:t xml:space="preserve"> nesta fase</w:t>
      </w:r>
      <w:r w:rsidR="002A5075">
        <w:t>.</w:t>
      </w:r>
      <w:r w:rsidR="00B9313C">
        <w:t xml:space="preserve"> </w:t>
      </w:r>
      <w:r w:rsidR="002A5075">
        <w:t>A</w:t>
      </w:r>
      <w:r>
        <w:t>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w:t>
      </w:r>
      <w:r w:rsidR="00B15A04">
        <w:t xml:space="preserve"> podem</w:t>
      </w:r>
      <w:r w:rsidR="00B9313C">
        <w:t xml:space="preserve"> haver</w:t>
      </w:r>
      <w:r w:rsidR="00B9313C" w:rsidRPr="00932B3F">
        <w:t xml:space="preserve"> distorções ou não </w:t>
      </w:r>
      <w:r w:rsidR="002A5075" w:rsidRPr="00932B3F">
        <w:t>corresponde</w:t>
      </w:r>
      <w:r w:rsidR="002A5075">
        <w:t>rem</w:t>
      </w:r>
      <w:r w:rsidR="002A5075" w:rsidRPr="00932B3F">
        <w:t xml:space="preserve"> </w:t>
      </w:r>
      <w:r w:rsidR="00B9313C" w:rsidRPr="00932B3F">
        <w:t>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[McFeeley 1996]</w:t>
      </w:r>
      <w:r w:rsidR="00B9313C">
        <w:t>.</w:t>
      </w:r>
    </w:p>
    <w:p w:rsidR="001E034C" w:rsidRDefault="00D547C0" w:rsidP="0096441F">
      <w:pPr>
        <w:pStyle w:val="Texto"/>
        <w:ind w:firstLine="708"/>
      </w:pPr>
      <w:r>
        <w:t>A i</w:t>
      </w:r>
      <w:r w:rsidRPr="00D547C0">
        <w:t xml:space="preserve">dentificação das melhorias é muitas vezes a parte mais fácil. </w:t>
      </w:r>
      <w:r w:rsidR="007A608B">
        <w:t>Contudo, f</w:t>
      </w:r>
      <w:r w:rsidRPr="00D547C0">
        <w:t xml:space="preserve">azer com que todos em toda a organização </w:t>
      </w:r>
      <w:r>
        <w:t>mudem</w:t>
      </w:r>
      <w:r w:rsidRPr="00D547C0">
        <w:t xml:space="preserve"> a maneira como eles fazem as coisas é sempre</w:t>
      </w:r>
      <w:r w:rsidR="007A608B">
        <w:t xml:space="preserve"> </w:t>
      </w:r>
      <w:r>
        <w:t>a</w:t>
      </w:r>
      <w:r w:rsidRPr="00D547C0">
        <w:t> 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w:t>
      </w:r>
      <w:r w:rsidR="001E034C" w:rsidRPr="00B15A04">
        <w:t>o</w:t>
      </w:r>
      <w:r w:rsidR="001E034C">
        <w:t>s</w:t>
      </w:r>
      <w:r w:rsidR="007A608B">
        <w:t>.</w:t>
      </w:r>
      <w:r w:rsidR="001E034C">
        <w:t xml:space="preserve"> </w:t>
      </w:r>
      <w:r w:rsidR="007A608B">
        <w:t xml:space="preserve">Este </w:t>
      </w:r>
      <w:r w:rsidR="001E034C">
        <w:t>é o tempo indicado pelo guia de implantação do IDEAL para uma at</w:t>
      </w:r>
      <w:r w:rsidR="007F092D">
        <w:t xml:space="preserve">ualização do plano estratégico </w:t>
      </w:r>
      <w:r w:rsidR="00E73930">
        <w:t>[McFeeley 1996]</w:t>
      </w:r>
      <w:r w:rsidR="001E034C">
        <w:t xml:space="preserve">. A saída principal desta etapa é o plano de ação estratégica de MPS, </w:t>
      </w:r>
      <w:r w:rsidR="007A608B">
        <w:t xml:space="preserve">e as </w:t>
      </w:r>
      <w:r w:rsidR="001E034C">
        <w:t xml:space="preserve">saídas secundárias podem ser as revisões da visão da organização e do plano de negócios. </w:t>
      </w:r>
    </w:p>
    <w:p w:rsidR="00F24E5B" w:rsidRDefault="00F24E5B" w:rsidP="0096441F">
      <w:pPr>
        <w:pStyle w:val="Texto"/>
        <w:ind w:firstLine="708"/>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rsidR="00E76E41">
        <w:t xml:space="preserve"> – ver Capítulo 6 –</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w:t>
      </w:r>
      <w:r w:rsidR="007F573B">
        <w:t>, missão e visão</w:t>
      </w:r>
      <w:r>
        <w:t xml:space="preserve"> da</w:t>
      </w:r>
      <w:r w:rsidR="001E034C">
        <w:t xml:space="preserve"> organização.</w:t>
      </w:r>
      <w:r>
        <w:t xml:space="preserve"> A Figura </w:t>
      </w:r>
      <w:r w:rsidR="001C5B99">
        <w:t>9.</w:t>
      </w:r>
      <w:r>
        <w:t xml:space="preserve">5 ilustra os quatorze processos sugeridos pelo guia de implantação do IDEAL para a fase de estabilização. </w:t>
      </w:r>
    </w:p>
    <w:p w:rsidR="00B15A04" w:rsidRDefault="00B15A04" w:rsidP="00B15A04">
      <w:pPr>
        <w:pStyle w:val="Texto"/>
      </w:pPr>
    </w:p>
    <w:p w:rsidR="00424BB4" w:rsidRDefault="00424BB4" w:rsidP="00F24E5B">
      <w:pPr>
        <w:pStyle w:val="Diss-Corpo"/>
        <w:ind w:firstLine="659"/>
      </w:pPr>
    </w:p>
    <w:p w:rsidR="00424BB4" w:rsidRDefault="00F05662" w:rsidP="00F24E5B">
      <w:pPr>
        <w:pStyle w:val="Diss-Corpo"/>
        <w:ind w:firstLine="659"/>
      </w:pPr>
      <w:r>
        <w:rPr>
          <w:noProof/>
        </w:rPr>
        <w:lastRenderedPageBreak/>
        <w:drawing>
          <wp:anchor distT="0" distB="0" distL="114300" distR="114300" simplePos="0" relativeHeight="252641280" behindDoc="1" locked="0" layoutInCell="1" allowOverlap="1">
            <wp:simplePos x="0" y="0"/>
            <wp:positionH relativeFrom="column">
              <wp:posOffset>434340</wp:posOffset>
            </wp:positionH>
            <wp:positionV relativeFrom="paragraph">
              <wp:posOffset>-4445</wp:posOffset>
            </wp:positionV>
            <wp:extent cx="5400675" cy="8372475"/>
            <wp:effectExtent l="19050" t="0" r="9525" b="0"/>
            <wp:wrapTight wrapText="bothSides">
              <wp:wrapPolygon edited="0">
                <wp:start x="-76" y="0"/>
                <wp:lineTo x="-76" y="21575"/>
                <wp:lineTo x="21638" y="21575"/>
                <wp:lineTo x="21638" y="0"/>
                <wp:lineTo x="-76" y="0"/>
              </wp:wrapPolygon>
            </wp:wrapTight>
            <wp:docPr id="14" name="Imagem 13" descr="ideal fa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3.png"/>
                    <pic:cNvPicPr/>
                  </pic:nvPicPr>
                  <pic:blipFill>
                    <a:blip r:embed="rId12" cstate="print"/>
                    <a:stretch>
                      <a:fillRect/>
                    </a:stretch>
                  </pic:blipFill>
                  <pic:spPr>
                    <a:xfrm>
                      <a:off x="0" y="0"/>
                      <a:ext cx="5400675" cy="8372475"/>
                    </a:xfrm>
                    <a:prstGeom prst="rect">
                      <a:avLst/>
                    </a:prstGeom>
                  </pic:spPr>
                </pic:pic>
              </a:graphicData>
            </a:graphic>
          </wp:anchor>
        </w:drawing>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8B51C7" w:rsidP="00F24E5B">
      <w:pPr>
        <w:pStyle w:val="Diss-Corpo"/>
        <w:ind w:firstLine="659"/>
      </w:pPr>
      <w:r>
        <w:rPr>
          <w:noProof/>
        </w:rPr>
        <w:pict>
          <v:shape id="Text Box 351" o:spid="_x0000_s1030" type="#_x0000_t202" style="position:absolute;left:0;text-align:left;margin-left:31.75pt;margin-top:5.75pt;width:436.05pt;height:30.75pt;z-index:25231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" stroked="f">
            <v:textbox style="mso-next-textbox:#Text Box 351" inset="0,0,0,0">
              <w:txbxContent>
                <w:p w:rsidR="00230228" w:rsidRPr="00E97E85" w:rsidRDefault="00230228"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008B51C7"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008B51C7"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230228" w:rsidRPr="00556A9B" w:rsidRDefault="00230228"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pPr>
      <w:bookmarkStart w:id="18" w:name="_Toc243283097"/>
      <w:bookmarkStart w:id="19" w:name="_Toc243989101"/>
      <w:bookmarkStart w:id="20" w:name="_Toc248578841"/>
      <w:r>
        <w:lastRenderedPageBreak/>
        <w:t>Fase de ação (</w:t>
      </w:r>
      <w:r w:rsidR="00C20C03" w:rsidRPr="00C20C03">
        <w:rPr>
          <w:i/>
        </w:rPr>
        <w:t>Acting</w:t>
      </w:r>
      <w:r>
        <w:t>)</w:t>
      </w:r>
      <w:bookmarkEnd w:id="18"/>
      <w:bookmarkEnd w:id="19"/>
      <w:bookmarkEnd w:id="20"/>
      <w:r>
        <w:t xml:space="preserve">  </w:t>
      </w:r>
    </w:p>
    <w:p w:rsidR="007F092D" w:rsidRDefault="00064B1B" w:rsidP="00C951BD">
      <w:pPr>
        <w:pStyle w:val="Texto"/>
        <w:ind w:firstLine="0"/>
      </w:pPr>
      <w:r>
        <w:t xml:space="preserve">Na </w:t>
      </w:r>
      <w:r w:rsidR="007F092D">
        <w:t>fase de ação as melhorias são desenvolvidas e implantadas em toda a organização. Aqui as melhorias sugeridas pelos grupos de trabalho terão su</w:t>
      </w:r>
      <w:r w:rsidR="00B942BC">
        <w:t>a importância avaliada</w:t>
      </w:r>
      <w:r w:rsidR="00D27139">
        <w:t>. O G</w:t>
      </w:r>
      <w:r w:rsidR="007F092D">
        <w:t xml:space="preserve">rupo </w:t>
      </w:r>
      <w:r w:rsidR="00D27139">
        <w:t>Diretor de G</w:t>
      </w:r>
      <w:r w:rsidR="007F092D">
        <w:t>estão (</w:t>
      </w:r>
      <w:r w:rsidR="007F092D" w:rsidRPr="00593F09">
        <w:rPr>
          <w:i/>
        </w:rPr>
        <w:t>MSG</w:t>
      </w:r>
      <w:r w:rsidR="00D27139">
        <w:t>) e o de Processo de Engenharia de S</w:t>
      </w:r>
      <w:r w:rsidR="007F092D">
        <w:t>oftware (</w:t>
      </w:r>
      <w:r w:rsidR="007F092D" w:rsidRPr="00593F09">
        <w:rPr>
          <w:i/>
        </w:rPr>
        <w:t>SEPG</w:t>
      </w:r>
      <w:r w:rsidR="007F092D">
        <w:t>) farão não só a gestão, mas também, o apoio ao desenvolvimento, controle, e implantação das melhorias.</w:t>
      </w:r>
    </w:p>
    <w:p w:rsidR="007F092D" w:rsidRDefault="007F092D" w:rsidP="00C951BD">
      <w:pPr>
        <w:pStyle w:val="Texto"/>
        <w:ind w:firstLine="708"/>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C951BD">
      <w:pPr>
        <w:pStyle w:val="Text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w:t>
      </w:r>
      <w:r w:rsidR="000B1034">
        <w:t>s</w:t>
      </w:r>
      <w:r>
        <w:t xml:space="preserve"> práticas atuais em “como estão”, e assim determinar a</w:t>
      </w:r>
      <w:r w:rsidR="00D27139">
        <w:t>s</w:t>
      </w:r>
      <w:r>
        <w:t xml:space="preserve"> áreas de melhoria, e como os processos candidatos a melhoria devem ser examinados e avaliados.</w:t>
      </w:r>
    </w:p>
    <w:p w:rsidR="007F092D" w:rsidRDefault="00D27139" w:rsidP="00C951BD">
      <w:pPr>
        <w:pStyle w:val="Texto"/>
        <w:ind w:firstLine="659"/>
      </w:pPr>
      <w:r>
        <w:t xml:space="preserve">Após </w:t>
      </w:r>
      <w:r w:rsidR="007F092D">
        <w:t>a avaliação e criação do estado atual dos processos, a organização precisa definir um "</w:t>
      </w:r>
      <w:r w:rsidR="00411AF1">
        <w:t xml:space="preserve">aonde chegar" e </w:t>
      </w:r>
      <w:r w:rsidR="007F092D">
        <w:t xml:space="preserve">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w:t>
      </w:r>
      <w:r w:rsidR="00B15A04">
        <w:t>ficação de</w:t>
      </w:r>
      <w:r w:rsidR="00B942BC">
        <w:t xml:space="preserve"> metas a serem atingidas</w:t>
      </w:r>
      <w:r w:rsidR="00B15A04">
        <w:t xml:space="preserve"> </w:t>
      </w:r>
      <w:r w:rsidR="00B942BC">
        <w:t>relativas a</w:t>
      </w:r>
      <w:r w:rsidR="007F092D">
        <w:t xml:space="preserve">o estado do processo é muito importante para o sucesso global da fase de ação. </w:t>
      </w:r>
    </w:p>
    <w:p w:rsidR="007F092D" w:rsidRDefault="00B942BC" w:rsidP="00C951BD">
      <w:pPr>
        <w:pStyle w:val="Texto"/>
        <w:ind w:firstLine="659"/>
      </w:pPr>
      <w:r>
        <w:t>É nesta fase do IDEAL onde os Grupos</w:t>
      </w:r>
      <w:r w:rsidR="007F092D">
        <w:t xml:space="preserve"> de Trabalho Técnicos (</w:t>
      </w:r>
      <w:r w:rsidR="007F092D" w:rsidRPr="00F81646">
        <w:rPr>
          <w:i/>
        </w:rPr>
        <w:t>GTT</w:t>
      </w:r>
      <w:r w:rsidR="007F092D">
        <w:t xml:space="preserve">) desenvolvem melhorias específicas para processos específicos. Há duas abordagens básicas para concepção de soluções: foco na resolução de problemas específicos; </w:t>
      </w:r>
      <w:r w:rsidR="001D3578">
        <w:t xml:space="preserve">e </w:t>
      </w:r>
      <w:r w:rsidR="007F092D">
        <w:t>incremento de um determinado processo.</w:t>
      </w:r>
    </w:p>
    <w:p w:rsidR="00C951BD" w:rsidRDefault="00F81646" w:rsidP="00C951BD">
      <w:pPr>
        <w:pStyle w:val="Texto"/>
      </w:pPr>
      <w:r>
        <w:t>Para esta fase, é essencial a utilização de projetos piloto para validar, refinar e testar os refinamentos das soluções para a MPS</w:t>
      </w:r>
      <w:r w:rsidR="001924D5">
        <w:t xml:space="preserve">, </w:t>
      </w:r>
      <w:r w:rsidR="003464CC">
        <w:t>podendo</w:t>
      </w:r>
      <w:r w:rsidR="001924D5">
        <w:t xml:space="preserve"> necessitar de mais tempo que as demais por ser também uma fase experimentação</w:t>
      </w:r>
      <w:r>
        <w:t xml:space="preserve">. A Figura </w:t>
      </w:r>
      <w:r w:rsidR="00D27139">
        <w:t>9.</w:t>
      </w:r>
      <w:r>
        <w:t xml:space="preserve">6 ilustra os </w:t>
      </w:r>
      <w:r w:rsidR="00926331">
        <w:t>doze</w:t>
      </w:r>
      <w:r>
        <w:t xml:space="preserve"> processos sugeridos pelo guia de implantação do IDEAL para a fase de ação</w:t>
      </w:r>
      <w:r w:rsidR="00B942BC">
        <w:t>.</w:t>
      </w:r>
      <w:r w:rsidR="00B942BC" w:rsidDel="00B942BC">
        <w:t xml:space="preserve"> </w:t>
      </w:r>
    </w:p>
    <w:p w:rsidR="00C951BD" w:rsidRDefault="00C951BD" w:rsidP="00B942BC">
      <w:pPr>
        <w:pStyle w:val="Texto"/>
        <w:ind w:firstLine="659"/>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D27139" w:rsidRDefault="00D27139" w:rsidP="00F81646">
      <w:pPr>
        <w:pStyle w:val="Diss-Corpo"/>
        <w:ind w:firstLine="659"/>
      </w:pPr>
    </w:p>
    <w:p w:rsidR="00C951BD" w:rsidRDefault="00C951BD" w:rsidP="00F81646">
      <w:pPr>
        <w:pStyle w:val="Diss-Corpo"/>
        <w:ind w:firstLine="659"/>
      </w:pPr>
    </w:p>
    <w:p w:rsidR="00424BB4" w:rsidRDefault="00740D64" w:rsidP="00F81646">
      <w:pPr>
        <w:pStyle w:val="Diss-Corpo"/>
        <w:ind w:firstLine="659"/>
      </w:pPr>
      <w:r>
        <w:rPr>
          <w:noProof/>
        </w:rPr>
        <w:lastRenderedPageBreak/>
        <w:drawing>
          <wp:inline distT="0" distB="0" distL="0" distR="0">
            <wp:extent cx="5400040" cy="8050530"/>
            <wp:effectExtent l="19050" t="0" r="0" b="0"/>
            <wp:docPr id="16" name="Imagem 15" descr="ideal fas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4.png"/>
                    <pic:cNvPicPr/>
                  </pic:nvPicPr>
                  <pic:blipFill>
                    <a:blip r:embed="rId13" cstate="print"/>
                    <a:stretch>
                      <a:fillRect/>
                    </a:stretch>
                  </pic:blipFill>
                  <pic:spPr>
                    <a:xfrm>
                      <a:off x="0" y="0"/>
                      <a:ext cx="5400040" cy="8050530"/>
                    </a:xfrm>
                    <a:prstGeom prst="rect">
                      <a:avLst/>
                    </a:prstGeom>
                  </pic:spPr>
                </pic:pic>
              </a:graphicData>
            </a:graphic>
          </wp:inline>
        </w:drawing>
      </w:r>
    </w:p>
    <w:p w:rsidR="00424BB4" w:rsidRDefault="008B51C7" w:rsidP="00F81646">
      <w:pPr>
        <w:pStyle w:val="Diss-Corpo"/>
        <w:ind w:firstLine="659"/>
      </w:pPr>
      <w:r>
        <w:rPr>
          <w:noProof/>
        </w:rPr>
        <w:pict>
          <v:shape id="Text Box 434" o:spid="_x0000_s1031" type="#_x0000_t202" style="position:absolute;left:0;text-align:left;margin-left:20.7pt;margin-top:.85pt;width:442.95pt;height:23.7pt;z-index:25238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" stroked="f">
            <v:textbox style="mso-next-textbox:#Text Box 434" inset="0,0,0,0">
              <w:txbxContent>
                <w:p w:rsidR="00230228" w:rsidRPr="00384AB3" w:rsidRDefault="00230228"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008B51C7"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008B51C7"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230228" w:rsidRPr="00EE165B" w:rsidRDefault="00230228" w:rsidP="00384AB3">
                  <w:pPr>
                    <w:pStyle w:val="Legenda"/>
                    <w:jc w:val="center"/>
                    <w:rPr>
                      <w:rFonts w:ascii="Times New Roman" w:eastAsia="Times New Roman" w:hAnsi="Times New Roman"/>
                      <w:noProof/>
                      <w:sz w:val="24"/>
                      <w:szCs w:val="24"/>
                    </w:rPr>
                  </w:pPr>
                </w:p>
              </w:txbxContent>
            </v:textbox>
          </v:shape>
        </w:pict>
      </w:r>
    </w:p>
    <w:p w:rsidR="00424BB4" w:rsidRDefault="00424BB4" w:rsidP="00F81646">
      <w:pPr>
        <w:pStyle w:val="Diss-Corpo"/>
        <w:ind w:firstLine="659"/>
      </w:pPr>
    </w:p>
    <w:p w:rsidR="00F81646" w:rsidRPr="0047049D" w:rsidRDefault="005E1AA9" w:rsidP="000106F4">
      <w:pPr>
        <w:pStyle w:val="Ttulo2"/>
      </w:pPr>
      <w:bookmarkStart w:id="21" w:name="_Toc243283098"/>
      <w:bookmarkStart w:id="22" w:name="_Toc243989102"/>
      <w:bookmarkStart w:id="23" w:name="_Toc248578842"/>
      <w:r w:rsidRPr="0047049D">
        <w:lastRenderedPageBreak/>
        <w:t xml:space="preserve">Fase de </w:t>
      </w:r>
      <w:r w:rsidR="006A5050">
        <w:t xml:space="preserve">aprendizagem </w:t>
      </w:r>
      <w:r w:rsidRPr="0047049D">
        <w:t>(</w:t>
      </w:r>
      <w:r w:rsidR="00C20C03" w:rsidRPr="00C20C03">
        <w:rPr>
          <w:i/>
        </w:rPr>
        <w:t>Learning</w:t>
      </w:r>
      <w:r w:rsidRPr="0047049D">
        <w:t>)</w:t>
      </w:r>
      <w:bookmarkEnd w:id="21"/>
      <w:bookmarkEnd w:id="22"/>
      <w:bookmarkEnd w:id="23"/>
      <w:r w:rsidR="0033152D" w:rsidRPr="0047049D">
        <w:t xml:space="preserve"> </w:t>
      </w:r>
    </w:p>
    <w:p w:rsidR="007F092D" w:rsidRDefault="007F092D" w:rsidP="0096441F">
      <w:pPr>
        <w:pStyle w:val="Text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96441F">
      <w:pPr>
        <w:pStyle w:val="Texto"/>
        <w:ind w:firstLine="708"/>
      </w:pPr>
      <w:r>
        <w:t>Geralmente existem alguns “falsos começos” de melhoria em determinadas áreas da organização ou omissões e algumas atividades que foram planejadas para serem feitas</w:t>
      </w:r>
      <w:r w:rsidR="003464CC">
        <w:t>,</w:t>
      </w:r>
      <w:r>
        <w:t xml:space="preserve"> mas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r w:rsidR="00E73930">
        <w:t>McFeeley (1996)</w:t>
      </w:r>
      <w:r>
        <w:t xml:space="preserve"> algumas tarefas necessárias nesta fase são:</w:t>
      </w:r>
    </w:p>
    <w:p w:rsidR="007F092D" w:rsidRDefault="007F092D" w:rsidP="0096441F">
      <w:pPr>
        <w:pStyle w:val="Texto"/>
        <w:numPr>
          <w:ilvl w:val="0"/>
          <w:numId w:val="13"/>
        </w:numPr>
      </w:pPr>
      <w:r>
        <w:t xml:space="preserve">Rever e analisar as lições aprendidas com as fases anteriores; </w:t>
      </w:r>
    </w:p>
    <w:p w:rsidR="007F092D" w:rsidRDefault="007F092D" w:rsidP="0096441F">
      <w:pPr>
        <w:pStyle w:val="Texto"/>
        <w:numPr>
          <w:ilvl w:val="0"/>
          <w:numId w:val="13"/>
        </w:numPr>
      </w:pPr>
      <w:r>
        <w:t>Incorporar melhorias nos processos de MPS;</w:t>
      </w:r>
    </w:p>
    <w:p w:rsidR="007F092D" w:rsidRDefault="007F092D" w:rsidP="0096441F">
      <w:pPr>
        <w:pStyle w:val="Texto"/>
        <w:numPr>
          <w:ilvl w:val="0"/>
          <w:numId w:val="13"/>
        </w:numPr>
      </w:pPr>
      <w:r>
        <w:t>Motivar a revisão das atividades de MPS;</w:t>
      </w:r>
    </w:p>
    <w:p w:rsidR="007F092D" w:rsidRDefault="007F092D" w:rsidP="0096441F">
      <w:pPr>
        <w:pStyle w:val="Texto"/>
        <w:numPr>
          <w:ilvl w:val="0"/>
          <w:numId w:val="13"/>
        </w:numPr>
      </w:pPr>
      <w:r>
        <w:t>Analisar e avaliar as metas;</w:t>
      </w:r>
    </w:p>
    <w:p w:rsidR="007F092D" w:rsidRDefault="007F092D" w:rsidP="0096441F">
      <w:pPr>
        <w:pStyle w:val="Texto"/>
        <w:numPr>
          <w:ilvl w:val="0"/>
          <w:numId w:val="13"/>
        </w:numPr>
      </w:pPr>
      <w:r>
        <w:t>Avaliar o patrocínio e empenho do envolvidos;</w:t>
      </w:r>
    </w:p>
    <w:p w:rsidR="007F092D" w:rsidRPr="00F829AA" w:rsidRDefault="007F092D" w:rsidP="0096441F">
      <w:pPr>
        <w:pStyle w:val="Texto"/>
        <w:numPr>
          <w:ilvl w:val="0"/>
          <w:numId w:val="13"/>
        </w:numPr>
      </w:pPr>
      <w:r>
        <w:t>Desenvolver um plano para proporcionar uma orientação contínua para o programa</w:t>
      </w:r>
      <w:r w:rsidR="006A5050">
        <w:t xml:space="preserve"> de MPS</w:t>
      </w:r>
      <w:r>
        <w:t>.</w:t>
      </w:r>
    </w:p>
    <w:p w:rsidR="007F092D" w:rsidRDefault="007F092D" w:rsidP="0096441F">
      <w:pPr>
        <w:pStyle w:val="Texto"/>
        <w:ind w:firstLine="708"/>
      </w:pPr>
      <w:r>
        <w:t xml:space="preserve">Como visto nos tópicos </w:t>
      </w:r>
      <w:r w:rsidR="00740D64">
        <w:t>anteriores</w:t>
      </w:r>
      <w:r>
        <w:t>,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96441F" w:rsidRDefault="007F092D" w:rsidP="0096441F">
      <w:pPr>
        <w:pStyle w:val="Texto"/>
        <w:ind w:firstLine="708"/>
      </w:pPr>
      <w:r>
        <w:t xml:space="preserve">A Figura </w:t>
      </w:r>
      <w:r w:rsidR="0005181B">
        <w:t>9.</w:t>
      </w:r>
      <w:r>
        <w:t>7</w:t>
      </w:r>
      <w:r w:rsidRPr="00B77A71">
        <w:t xml:space="preserve"> ilustra os se</w:t>
      </w:r>
      <w:r>
        <w:t>te</w:t>
      </w:r>
      <w:r w:rsidRPr="00B77A71">
        <w:t xml:space="preserve"> processos sugeridos</w:t>
      </w:r>
      <w:r>
        <w:t xml:space="preserve"> </w:t>
      </w:r>
      <w:r w:rsidRPr="00B77A71">
        <w:t xml:space="preserve">pelo guia de implantação do IDEAL para a fase de </w:t>
      </w:r>
      <w:r>
        <w:t>aproveitamento</w:t>
      </w:r>
      <w:r w:rsidR="00740D64">
        <w:t>.</w:t>
      </w:r>
      <w:r w:rsidR="00740D64" w:rsidDel="00740D64">
        <w:t xml:space="preserve"> </w:t>
      </w: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Pr="00F829AA" w:rsidRDefault="0096441F" w:rsidP="0096441F">
      <w:pPr>
        <w:pStyle w:val="Texto"/>
        <w:ind w:firstLine="708"/>
      </w:pPr>
    </w:p>
    <w:p w:rsidR="00D547C0" w:rsidRDefault="00D547C0"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C4D0A" w:rsidP="004C4D0A">
      <w:pPr>
        <w:pStyle w:val="Diss-Corpo"/>
        <w:ind w:firstLine="659"/>
        <w:jc w:val="center"/>
      </w:pPr>
      <w:r>
        <w:rPr>
          <w:noProof/>
        </w:rPr>
        <w:lastRenderedPageBreak/>
        <w:drawing>
          <wp:anchor distT="0" distB="0" distL="114300" distR="114300" simplePos="0" relativeHeight="252642304" behindDoc="1" locked="0" layoutInCell="1" allowOverlap="1">
            <wp:simplePos x="0" y="0"/>
            <wp:positionH relativeFrom="column">
              <wp:posOffset>2301240</wp:posOffset>
            </wp:positionH>
            <wp:positionV relativeFrom="paragraph">
              <wp:posOffset>-4445</wp:posOffset>
            </wp:positionV>
            <wp:extent cx="1238250" cy="8362950"/>
            <wp:effectExtent l="19050" t="0" r="0" b="0"/>
            <wp:wrapTight wrapText="bothSides">
              <wp:wrapPolygon edited="0">
                <wp:start x="-332" y="0"/>
                <wp:lineTo x="-332" y="21551"/>
                <wp:lineTo x="21600" y="21551"/>
                <wp:lineTo x="21600" y="0"/>
                <wp:lineTo x="-332" y="0"/>
              </wp:wrapPolygon>
            </wp:wrapTight>
            <wp:docPr id="17" name="Imagem 16" descr="ideal fas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 fase 5.png"/>
                    <pic:cNvPicPr/>
                  </pic:nvPicPr>
                  <pic:blipFill>
                    <a:blip r:embed="rId14" cstate="print"/>
                    <a:stretch>
                      <a:fillRect/>
                    </a:stretch>
                  </pic:blipFill>
                  <pic:spPr>
                    <a:xfrm>
                      <a:off x="0" y="0"/>
                      <a:ext cx="1238250" cy="8362950"/>
                    </a:xfrm>
                    <a:prstGeom prst="rect">
                      <a:avLst/>
                    </a:prstGeom>
                  </pic:spPr>
                </pic:pic>
              </a:graphicData>
            </a:graphic>
          </wp:anchor>
        </w:drawing>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C4D0A" w:rsidRDefault="004C4D0A" w:rsidP="00F54F28">
      <w:pPr>
        <w:pStyle w:val="Diss-Corpo"/>
        <w:ind w:firstLine="659"/>
      </w:pPr>
    </w:p>
    <w:p w:rsidR="004C4D0A" w:rsidRDefault="004C4D0A"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Pr="00F829AA" w:rsidRDefault="008B51C7" w:rsidP="00F54F28">
      <w:pPr>
        <w:pStyle w:val="Diss-Corpo"/>
        <w:ind w:firstLine="659"/>
      </w:pPr>
      <w:r>
        <w:rPr>
          <w:noProof/>
        </w:rPr>
        <w:pict>
          <v:shape id="Text Box 496" o:spid="_x0000_s1032" type="#_x0000_t202" style="position:absolute;left:0;text-align:left;margin-left:2pt;margin-top:57.6pt;width:429.85pt;height:21.5pt;z-index:25241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P/fgIAAAk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" stroked="f">
            <v:textbox style="mso-next-textbox:#Text Box 496;mso-fit-shape-to-text:t" inset="0,0,0,0">
              <w:txbxContent>
                <w:p w:rsidR="00230228" w:rsidRPr="007358B8" w:rsidRDefault="00230228"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008B51C7"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008B51C7"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ind w:left="0" w:firstLine="0"/>
      </w:pPr>
      <w:bookmarkStart w:id="24" w:name="_Toc243283099"/>
      <w:bookmarkStart w:id="25" w:name="_Toc243989103"/>
      <w:bookmarkStart w:id="26" w:name="_Toc248578843"/>
      <w:r>
        <w:lastRenderedPageBreak/>
        <w:t>Atividade</w:t>
      </w:r>
      <w:r w:rsidR="00B8068C" w:rsidRPr="00413768">
        <w:t xml:space="preserve"> de gerenciamento do programa de melhoria do processo de software (</w:t>
      </w:r>
      <w:r w:rsidR="00C20C03" w:rsidRPr="00C20C03">
        <w:rPr>
          <w:i/>
        </w:rPr>
        <w:t>Manag</w:t>
      </w:r>
      <w:r w:rsidR="004C4D0A">
        <w:rPr>
          <w:i/>
        </w:rPr>
        <w:t>ing</w:t>
      </w:r>
      <w:r w:rsidR="00B8068C" w:rsidRPr="00413768">
        <w:t>)</w:t>
      </w:r>
      <w:bookmarkEnd w:id="24"/>
      <w:bookmarkEnd w:id="25"/>
      <w:bookmarkEnd w:id="26"/>
    </w:p>
    <w:p w:rsidR="008B51C7" w:rsidRDefault="007F092D">
      <w:pPr>
        <w:pStyle w:val="Texto"/>
        <w:ind w:firstLine="0"/>
      </w:pPr>
      <w:r>
        <w:t>A melhoria do processo de software é uma iniciativa muito importante para uma organização. Para coordenar as diversas atividades que irão ocorrer no decurso de um programa de melhoria do processo de software (MPS) é necessária a previsão de uma efetiva infraestrutur</w:t>
      </w:r>
      <w:r w:rsidR="0005181B">
        <w:t xml:space="preserve">a de apoio. Além disso, </w:t>
      </w:r>
      <w:r w:rsidR="00353B19">
        <w:t xml:space="preserve">esta </w:t>
      </w:r>
      <w:r w:rsidR="0005181B">
        <w:t>infra</w:t>
      </w:r>
      <w:r>
        <w:t>estrutura deve ser capaz de reagir de forma oportuna para as demandas do programa de MPS.</w:t>
      </w:r>
    </w:p>
    <w:p w:rsidR="00D547C0" w:rsidRDefault="008B41E3" w:rsidP="0096441F">
      <w:pPr>
        <w:pStyle w:val="Texto"/>
      </w:pPr>
      <w:r>
        <w:t xml:space="preserve">No início do programa </w:t>
      </w:r>
      <w:r w:rsidR="004765EA">
        <w:t>de MPS</w:t>
      </w:r>
      <w:r>
        <w:t xml:space="preserve">, uma </w:t>
      </w:r>
      <w:r w:rsidR="0005181B">
        <w:t>infra</w:t>
      </w:r>
      <w:r>
        <w:t xml:space="preserve">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E76E41">
        <w:t>A atividade</w:t>
      </w:r>
      <w:r w:rsidR="004765EA">
        <w:t xml:space="preserve"> </w:t>
      </w:r>
      <w:r w:rsidR="005F1656">
        <w:t>de gerenciamento do programa de melhoria</w:t>
      </w:r>
      <w:r w:rsidR="004765EA">
        <w:t xml:space="preserve"> é </w:t>
      </w:r>
      <w:r w:rsidR="00E76E41">
        <w:t xml:space="preserve">um </w:t>
      </w:r>
      <w:r w:rsidR="004765EA">
        <w:t xml:space="preserve">momento para </w:t>
      </w:r>
      <w:r w:rsidR="00941A05">
        <w:t xml:space="preserve">rever a forma como </w:t>
      </w:r>
      <w:r w:rsidR="0005181B">
        <w:t>a infra</w:t>
      </w:r>
      <w:r>
        <w:t>estrutura tem realizado</w:t>
      </w:r>
      <w:r w:rsidR="004765EA">
        <w:t xml:space="preserve"> suas tarefas</w:t>
      </w:r>
      <w:r w:rsidR="00E76E41">
        <w:t>,</w:t>
      </w:r>
      <w:r>
        <w:t xml:space="preserve"> </w:t>
      </w:r>
      <w:r w:rsidR="0005181B">
        <w:t>criar um</w:t>
      </w:r>
      <w:r w:rsidR="0076321B">
        <w:t xml:space="preserve"> grupo comprometido com o apoio a MPS</w:t>
      </w:r>
      <w:r>
        <w:t xml:space="preserve">, </w:t>
      </w:r>
      <w:r w:rsidR="00941A05">
        <w:t xml:space="preserve">fazer </w:t>
      </w:r>
      <w:r w:rsidR="0076321B">
        <w:t>avaliação</w:t>
      </w:r>
      <w:r>
        <w:t xml:space="preserve"> do empenho</w:t>
      </w:r>
      <w:r w:rsidR="0076321B">
        <w:t xml:space="preserve"> de todos</w:t>
      </w:r>
      <w:r w:rsidR="00E76E41">
        <w:t>, completar</w:t>
      </w:r>
      <w:r>
        <w:t xml:space="preserve">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4C4D0A" w:rsidP="0096441F">
      <w:pPr>
        <w:pStyle w:val="Texto"/>
      </w:pPr>
      <w:r>
        <w:rPr>
          <w:noProof/>
        </w:rPr>
        <w:drawing>
          <wp:anchor distT="0" distB="0" distL="114300" distR="114300" simplePos="0" relativeHeight="252643328" behindDoc="1" locked="0" layoutInCell="1" allowOverlap="1">
            <wp:simplePos x="0" y="0"/>
            <wp:positionH relativeFrom="column">
              <wp:posOffset>215265</wp:posOffset>
            </wp:positionH>
            <wp:positionV relativeFrom="paragraph">
              <wp:posOffset>984250</wp:posOffset>
            </wp:positionV>
            <wp:extent cx="5048250" cy="2419350"/>
            <wp:effectExtent l="19050" t="0" r="0" b="0"/>
            <wp:wrapTight wrapText="bothSides">
              <wp:wrapPolygon edited="0">
                <wp:start x="-82" y="0"/>
                <wp:lineTo x="-82" y="21430"/>
                <wp:lineTo x="21600" y="21430"/>
                <wp:lineTo x="21600" y="0"/>
                <wp:lineTo x="-82" y="0"/>
              </wp:wrapPolygon>
            </wp:wrapTight>
            <wp:docPr id="18" name="Imagem 17" descr="se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g.png"/>
                    <pic:cNvPicPr/>
                  </pic:nvPicPr>
                  <pic:blipFill>
                    <a:blip r:embed="rId15" cstate="print"/>
                    <a:stretch>
                      <a:fillRect/>
                    </a:stretch>
                  </pic:blipFill>
                  <pic:spPr>
                    <a:xfrm>
                      <a:off x="0" y="0"/>
                      <a:ext cx="5048250" cy="2419350"/>
                    </a:xfrm>
                    <a:prstGeom prst="rect">
                      <a:avLst/>
                    </a:prstGeom>
                  </pic:spPr>
                </pic:pic>
              </a:graphicData>
            </a:graphic>
          </wp:anchor>
        </w:drawing>
      </w:r>
      <w:r w:rsidR="005F02F7">
        <w:t xml:space="preserve">Com o programa de MPS em curso, uma </w:t>
      </w:r>
      <w:r w:rsidR="00941A05">
        <w:t>base</w:t>
      </w:r>
      <w:r w:rsidR="005F02F7">
        <w:t xml:space="preserve"> possivelmente deve ser desenvolvida e</w:t>
      </w:r>
      <w:r w:rsidR="00941A05">
        <w:t xml:space="preserve"> posta em prática</w:t>
      </w:r>
      <w:r w:rsidR="00353B19">
        <w:t>, como ilustrado na Figura 9.8</w:t>
      </w:r>
      <w:r w:rsidR="00941A05">
        <w:t>. Esta infra</w:t>
      </w:r>
      <w:r w:rsidR="005F02F7">
        <w:t>estrutura terá a responsabilidade de fornecer orientação para o programa de MPS. Na maioria dos casos, haverá três componentes para a organização</w:t>
      </w:r>
      <w:r w:rsidR="005F1FC9">
        <w:t>:</w:t>
      </w:r>
      <w:r w:rsidR="005F02F7">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8B51C7" w:rsidP="004C4D0A">
      <w:pPr>
        <w:pStyle w:val="Diss-Corpo"/>
        <w:ind w:firstLine="708"/>
        <w:jc w:val="center"/>
      </w:pPr>
      <w:r>
        <w:rPr>
          <w:noProof/>
        </w:rPr>
        <w:pict>
          <v:shape id="Text Box 524" o:spid="_x0000_s1033" type="#_x0000_t202" style="position:absolute;left:0;text-align:left;margin-left:17.75pt;margin-top:-.45pt;width:395.6pt;height:26.25pt;z-index:25244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" stroked="f">
            <v:textbox style="mso-next-textbox:#Text Box 524" inset="0,0,0,0">
              <w:txbxContent>
                <w:p w:rsidR="00230228" w:rsidRPr="005A41E0" w:rsidRDefault="00230228"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008B51C7"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008B51C7"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008B51C7"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Componentes típico</w:t>
                  </w:r>
                  <w:r>
                    <w:rPr>
                      <w:rFonts w:ascii="Helvetica" w:eastAsiaTheme="minorHAnsi" w:hAnsi="Helvetica" w:cs="Times-Roman"/>
                      <w:color w:val="auto"/>
                      <w:sz w:val="20"/>
                      <w:szCs w:val="20"/>
                    </w:rPr>
                    <w:t>s de uma infra-estrutura de MPS</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5F02F7" w:rsidRDefault="00941A05" w:rsidP="0096441F">
      <w:pPr>
        <w:pStyle w:val="Texto"/>
        <w:ind w:firstLine="708"/>
      </w:pPr>
      <w:r>
        <w:t>O</w:t>
      </w:r>
      <w:r w:rsidR="005F02F7">
        <w:t xml:space="preserve">s nomes </w:t>
      </w:r>
      <w:r>
        <w:t xml:space="preserve">citados na Figura 9.8 são </w:t>
      </w:r>
      <w:r w:rsidR="005F02F7">
        <w:t>genéricos</w:t>
      </w:r>
      <w:r>
        <w:t xml:space="preserve"> e podem variar de organização para</w:t>
      </w:r>
      <w:r w:rsidR="005F02F7">
        <w:t xml:space="preserve"> organ</w:t>
      </w:r>
      <w:r>
        <w:t>ização. Os componentes da infra</w:t>
      </w:r>
      <w:r w:rsidR="005F02F7">
        <w:t xml:space="preserve">estrutura e sua relação com os outros são em grande parte determinados por fatores, como tamanho da organização e a diversidade geográfica. </w:t>
      </w:r>
    </w:p>
    <w:p w:rsidR="0076321B" w:rsidRDefault="00E73930" w:rsidP="0096441F">
      <w:pPr>
        <w:pStyle w:val="Texto"/>
        <w:ind w:firstLine="708"/>
      </w:pPr>
      <w:r>
        <w:t>McFeeley (1996)</w:t>
      </w:r>
      <w:r w:rsidR="00C7670A">
        <w:t xml:space="preserve"> cita algumas</w:t>
      </w:r>
      <w:r w:rsidR="0076321B">
        <w:t xml:space="preserve"> perguntas a respon</w:t>
      </w:r>
      <w:r w:rsidR="00941A05">
        <w:t>der sobre o desempenho da infra</w:t>
      </w:r>
      <w:r w:rsidR="0076321B">
        <w:t xml:space="preserve">estrutura </w:t>
      </w:r>
      <w:r w:rsidR="00C7670A">
        <w:t>que inicialmente foi posta</w:t>
      </w:r>
      <w:r w:rsidR="0076321B">
        <w:t xml:space="preserve"> em prática</w:t>
      </w:r>
      <w:r w:rsidR="00C7670A">
        <w:t>:</w:t>
      </w:r>
      <w:r w:rsidR="0076321B">
        <w:t xml:space="preserve"> </w:t>
      </w:r>
    </w:p>
    <w:p w:rsidR="0076321B" w:rsidRDefault="0076321B" w:rsidP="0096441F">
      <w:pPr>
        <w:pStyle w:val="Texto"/>
        <w:numPr>
          <w:ilvl w:val="0"/>
          <w:numId w:val="16"/>
        </w:numPr>
      </w:pPr>
      <w:r>
        <w:t>A inf</w:t>
      </w:r>
      <w:r w:rsidR="00941A05">
        <w:t>ra</w:t>
      </w:r>
      <w:r w:rsidR="00C7670A">
        <w:t xml:space="preserve">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96441F">
      <w:pPr>
        <w:pStyle w:val="Texto"/>
        <w:numPr>
          <w:ilvl w:val="0"/>
          <w:numId w:val="16"/>
        </w:numPr>
      </w:pPr>
      <w:r>
        <w:t>A infra</w:t>
      </w:r>
      <w:r w:rsidR="0076321B">
        <w:t>estrutura foi capaz de obter e alocar recursos suficientes para garantir conquistas oportuna</w:t>
      </w:r>
      <w:r w:rsidR="005F1656">
        <w:t>s</w:t>
      </w:r>
      <w:r w:rsidR="0076321B">
        <w:t xml:space="preserve">? </w:t>
      </w:r>
    </w:p>
    <w:p w:rsidR="0076321B" w:rsidRDefault="00941A05" w:rsidP="0096441F">
      <w:pPr>
        <w:pStyle w:val="Texto"/>
        <w:numPr>
          <w:ilvl w:val="0"/>
          <w:numId w:val="16"/>
        </w:numPr>
      </w:pPr>
      <w:r>
        <w:lastRenderedPageBreak/>
        <w:t>A infra</w:t>
      </w:r>
      <w:r w:rsidR="005F1656">
        <w:t>estrutura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96441F">
      <w:pPr>
        <w:pStyle w:val="Texto"/>
        <w:ind w:firstLine="708"/>
      </w:pPr>
      <w:r>
        <w:t>As atividades de melhoria não ir</w:t>
      </w:r>
      <w:r w:rsidR="00C17B05">
        <w:t>ão</w:t>
      </w:r>
      <w:r>
        <w:t xml:space="preserve"> ocorrer em um vácuo</w:t>
      </w:r>
      <w:r w:rsidR="004D52B3">
        <w:t>,</w:t>
      </w:r>
      <w:r>
        <w:t xml:space="preserve"> nem </w:t>
      </w:r>
      <w:r w:rsidR="00C17B05">
        <w:t>ocorrerão</w:t>
      </w:r>
      <w:r>
        <w:t xml:space="preserve"> em série. Depois que o programa </w:t>
      </w:r>
      <w:r w:rsidR="00C17B05">
        <w:t>de MPS está</w:t>
      </w:r>
      <w:r>
        <w:t xml:space="preserve"> </w:t>
      </w:r>
      <w:r w:rsidR="00C17B05">
        <w:t xml:space="preserve">em curso, </w:t>
      </w:r>
      <w:r w:rsidR="00411AF1">
        <w:t>haverá</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4C4D0A">
        <w:t>:</w:t>
      </w:r>
      <w:r>
        <w:t xml:space="preserve"> </w:t>
      </w:r>
      <w:r w:rsidR="00C17B05">
        <w:t>todos podem ocorrer</w:t>
      </w:r>
      <w:r w:rsidR="00941A05">
        <w:t xml:space="preserve"> simultaneamente. A infra</w:t>
      </w:r>
      <w:r>
        <w:t xml:space="preserve">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96441F">
      <w:pPr>
        <w:pStyle w:val="Text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E73930">
        <w:t>McFeeley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96441F">
      <w:pPr>
        <w:pStyle w:val="Texto"/>
        <w:numPr>
          <w:ilvl w:val="0"/>
          <w:numId w:val="17"/>
        </w:numPr>
      </w:pPr>
      <w:r>
        <w:t>Oferecer suporte para uma tecnologia que está sendo introduzid</w:t>
      </w:r>
      <w:r w:rsidR="00D112D7">
        <w:t>a;</w:t>
      </w:r>
      <w:r>
        <w:t xml:space="preserve"> </w:t>
      </w:r>
    </w:p>
    <w:p w:rsidR="00D112D7" w:rsidRDefault="00D112D7" w:rsidP="0096441F">
      <w:pPr>
        <w:pStyle w:val="Texto"/>
        <w:numPr>
          <w:ilvl w:val="0"/>
          <w:numId w:val="17"/>
        </w:numPr>
      </w:pPr>
      <w:r>
        <w:t>F</w:t>
      </w:r>
      <w:r w:rsidR="00ED1C0F">
        <w:t>orm</w:t>
      </w:r>
      <w:r>
        <w:t>ação e coordenação de recursos;</w:t>
      </w:r>
    </w:p>
    <w:p w:rsidR="00ED1C0F" w:rsidRDefault="00D112D7" w:rsidP="0096441F">
      <w:pPr>
        <w:pStyle w:val="Texto"/>
        <w:numPr>
          <w:ilvl w:val="0"/>
          <w:numId w:val="17"/>
        </w:numPr>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96441F">
      <w:pPr>
        <w:pStyle w:val="Texto"/>
        <w:numPr>
          <w:ilvl w:val="0"/>
          <w:numId w:val="17"/>
        </w:numPr>
      </w:pPr>
      <w:r>
        <w:t>Proporcionar conhecimento</w:t>
      </w:r>
      <w:r w:rsidR="00486FCF">
        <w:t xml:space="preserve"> de planejamento;</w:t>
      </w:r>
    </w:p>
    <w:p w:rsidR="00ED1C0F" w:rsidRDefault="00ED1C0F" w:rsidP="0096441F">
      <w:pPr>
        <w:pStyle w:val="Texto"/>
        <w:numPr>
          <w:ilvl w:val="0"/>
          <w:numId w:val="17"/>
        </w:numPr>
      </w:pPr>
      <w:r>
        <w:t>Av</w:t>
      </w:r>
      <w:r w:rsidR="00486FCF">
        <w:t>aliar o impacto organizacional;</w:t>
      </w:r>
    </w:p>
    <w:p w:rsidR="00ED1C0F" w:rsidRDefault="00ED1C0F" w:rsidP="0096441F">
      <w:pPr>
        <w:pStyle w:val="Texto"/>
        <w:numPr>
          <w:ilvl w:val="0"/>
          <w:numId w:val="17"/>
        </w:numPr>
      </w:pPr>
      <w:r>
        <w:t xml:space="preserve">Mostrar as lições aprendidas. </w:t>
      </w:r>
    </w:p>
    <w:p w:rsidR="00D547C0" w:rsidRPr="00F829AA" w:rsidRDefault="00D71A57" w:rsidP="0096441F">
      <w:pPr>
        <w:pStyle w:val="Texto"/>
        <w:ind w:firstLine="708"/>
      </w:pPr>
      <w:r>
        <w:t xml:space="preserve">O </w:t>
      </w:r>
      <w:r w:rsidR="007515D8">
        <w:t>IDEAL é um modelo</w:t>
      </w:r>
      <w:r w:rsidR="003301EE">
        <w:t xml:space="preserve"> bem descrito e de fácil compreensão</w:t>
      </w:r>
      <w:r>
        <w:t>,</w:t>
      </w:r>
      <w:r w:rsidR="003301EE">
        <w:t xml:space="preserve"> que acompanha todas as </w:t>
      </w:r>
      <w:r w:rsidR="00411AF1">
        <w:t>fases de um programa de MPS. P</w:t>
      </w:r>
      <w:r>
        <w:t>ara maiores informações sobre como implementar e gerir o modelo em uma organização, veja as sugestões de leitura no final desse capítulo</w:t>
      </w:r>
      <w:r w:rsidR="004D52B3">
        <w:t xml:space="preserve">. Lá </w:t>
      </w:r>
      <w:r>
        <w:t xml:space="preserve">você </w:t>
      </w:r>
      <w:r w:rsidR="007515D8">
        <w:t>encontra</w:t>
      </w:r>
      <w:r w:rsidR="004D52B3">
        <w:t xml:space="preserve">rá também </w:t>
      </w:r>
      <w:r w:rsidR="007515D8">
        <w:t>a URL</w:t>
      </w:r>
      <w:r>
        <w:t xml:space="preserve"> </w:t>
      </w:r>
      <w:r w:rsidR="007515D8">
        <w:t>para fazer o download do Guia Oficial.</w:t>
      </w:r>
    </w:p>
    <w:p w:rsidR="00011EB6" w:rsidRDefault="00011EB6" w:rsidP="000106F4">
      <w:pPr>
        <w:pStyle w:val="Ttulo2"/>
        <w:numPr>
          <w:ilvl w:val="1"/>
          <w:numId w:val="8"/>
        </w:numPr>
      </w:pPr>
      <w:bookmarkStart w:id="27" w:name="_Toc243283100"/>
      <w:bookmarkStart w:id="28" w:name="_Toc243989104"/>
      <w:bookmarkStart w:id="29" w:name="_Toc248578844"/>
      <w:r>
        <w:t>PRO2PI</w:t>
      </w:r>
      <w:bookmarkEnd w:id="27"/>
      <w:bookmarkEnd w:id="28"/>
      <w:bookmarkEnd w:id="29"/>
    </w:p>
    <w:p w:rsidR="00231D41" w:rsidRDefault="008874CA" w:rsidP="0096441F">
      <w:pPr>
        <w:pStyle w:val="Texto"/>
        <w:ind w:firstLine="0"/>
      </w:pPr>
      <w:r>
        <w:t>O</w:t>
      </w:r>
      <w:r w:rsidR="00912DE3" w:rsidRPr="00231D41">
        <w:t xml:space="preserve"> </w:t>
      </w:r>
      <w:r w:rsidR="000106F4">
        <w:t>resultado de</w:t>
      </w:r>
      <w:r w:rsidR="00912DE3" w:rsidRPr="00231D41">
        <w:t xml:space="preserve"> estudos voltados ao </w:t>
      </w:r>
      <w:r w:rsidR="00231D41" w:rsidRPr="00231D41">
        <w:t>auxí</w:t>
      </w:r>
      <w:r w:rsidR="00912DE3" w:rsidRPr="00231D41">
        <w:t>lio das atividades de produção software</w:t>
      </w:r>
      <w:r w:rsidR="00231D41" w:rsidRPr="00231D41">
        <w:t xml:space="preserve"> tem</w:t>
      </w:r>
      <w:r w:rsidR="00912DE3" w:rsidRPr="00231D41">
        <w:t xml:space="preserve"> gerado uma </w:t>
      </w:r>
      <w:r w:rsidR="00231D41">
        <w:t>diversidade</w:t>
      </w:r>
      <w:r w:rsidR="00912DE3" w:rsidRPr="00231D41">
        <w:t xml:space="preserve"> de métodos, ferramentas</w:t>
      </w:r>
      <w:r w:rsidR="00231D41">
        <w:t>,</w:t>
      </w:r>
      <w:r w:rsidR="00912DE3" w:rsidRPr="00231D41">
        <w:t xml:space="preserve"> práticas</w:t>
      </w:r>
      <w:r w:rsidR="00231D41" w:rsidRPr="00231D41">
        <w:t>, processos</w:t>
      </w:r>
      <w:r w:rsidR="00912DE3" w:rsidRPr="00231D41">
        <w:t xml:space="preserve"> e metodologias </w:t>
      </w:r>
      <w:r w:rsidR="00231D41" w:rsidRPr="00231D41">
        <w:t>para o desenvolvimento de software</w:t>
      </w:r>
      <w:r w:rsidR="004D52B3">
        <w:t>.</w:t>
      </w:r>
      <w:r w:rsidR="00231D41" w:rsidRPr="00231D41">
        <w:t xml:space="preserve"> </w:t>
      </w:r>
      <w:r w:rsidR="004D52B3">
        <w:t>E</w:t>
      </w:r>
      <w:r w:rsidR="004D52B3" w:rsidRPr="00231D41">
        <w:t>ntretanto</w:t>
      </w:r>
      <w:r w:rsidR="004D52B3">
        <w:t>,</w:t>
      </w:r>
      <w:r w:rsidR="004D52B3" w:rsidRPr="00231D41">
        <w:t xml:space="preserve"> </w:t>
      </w:r>
      <w:r w:rsidR="00231D41" w:rsidRPr="00231D41">
        <w:t>estes são acompanhados de</w:t>
      </w:r>
      <w:r w:rsidR="00231D41">
        <w:t xml:space="preserve"> estudos de</w:t>
      </w:r>
      <w:r w:rsidR="00231D41" w:rsidRPr="00231D41">
        <w:t xml:space="preserve"> melhoria </w:t>
      </w:r>
      <w:r w:rsidR="00231D41">
        <w:t>n</w:t>
      </w:r>
      <w:r w:rsidR="00231D41" w:rsidRPr="00231D41">
        <w:t xml:space="preserve">o </w:t>
      </w:r>
      <w:r w:rsidR="00231D41">
        <w:t xml:space="preserve">decorrer do </w:t>
      </w:r>
      <w:r w:rsidR="00231D41" w:rsidRPr="00231D41">
        <w:t xml:space="preserve">tempo. </w:t>
      </w:r>
    </w:p>
    <w:p w:rsidR="007E06BC" w:rsidRDefault="007E06BC" w:rsidP="0096441F">
      <w:pPr>
        <w:pStyle w:val="Texto"/>
        <w:ind w:firstLine="708"/>
      </w:pPr>
      <w:r>
        <w:t>Salviano</w:t>
      </w:r>
      <w:r w:rsidR="00C1672D">
        <w:t xml:space="preserve"> (2006)</w:t>
      </w:r>
      <w:r>
        <w:t xml:space="preserve"> cita que a</w:t>
      </w:r>
      <w:r w:rsidRPr="007E06BC">
        <w:t xml:space="preserve"> melhoria de processo de software tem </w:t>
      </w:r>
      <w:r w:rsidR="004D52B3">
        <w:t>apresentado,</w:t>
      </w:r>
      <w:r w:rsidR="004D52B3" w:rsidRPr="007E06BC">
        <w:t xml:space="preserve"> </w:t>
      </w:r>
      <w:r w:rsidRPr="007E06BC">
        <w:t>na prática</w:t>
      </w:r>
      <w:r w:rsidR="004D52B3">
        <w:t>,</w:t>
      </w:r>
      <w:r w:rsidRPr="007E06BC">
        <w:t xml:space="preserve"> ser uma abordagem eficaz e eficiente para a necessária melhoria das organizações </w:t>
      </w:r>
      <w:r w:rsidR="00C1672D">
        <w:t>que produzem</w:t>
      </w:r>
      <w:r w:rsidRPr="007E06BC">
        <w:t xml:space="preserve"> software. A comunidade tem relatado vários casos de sucesso, como, por</w:t>
      </w:r>
      <w:r w:rsidR="008874CA">
        <w:t xml:space="preserve"> exemplo, Herbsleb et al. (1994), DACS (1999)</w:t>
      </w:r>
      <w:r w:rsidRPr="007E06BC">
        <w:t xml:space="preserve"> e Card </w:t>
      </w:r>
      <w:r w:rsidR="008874CA">
        <w:t>(2002)</w:t>
      </w:r>
      <w:r w:rsidR="00E46890">
        <w:t xml:space="preserve"> é importante que o leitor verifique as referências citadas anteriormente, elas estão descritas ao final desse capítulo e darão uma noção de abordagens eficientes que obtiveram sucesso na MPS</w:t>
      </w:r>
      <w:r w:rsidRPr="007E06BC">
        <w:t>.</w:t>
      </w:r>
    </w:p>
    <w:p w:rsidR="008874CA" w:rsidRDefault="00231D41" w:rsidP="0096441F">
      <w:pPr>
        <w:pStyle w:val="Texto"/>
        <w:ind w:firstLine="708"/>
      </w:pPr>
      <w:r w:rsidRPr="00231D41">
        <w:t>O PRO2PI</w:t>
      </w:r>
      <w:r w:rsidR="007E06BC">
        <w:rPr>
          <w:rStyle w:val="Refdenotaderodap"/>
        </w:rPr>
        <w:footnoteReference w:id="11"/>
      </w:r>
      <w:r w:rsidR="000C21F5">
        <w:t>,</w:t>
      </w:r>
      <w:r w:rsidRPr="00231D41">
        <w:t xml:space="preserve"> </w:t>
      </w:r>
      <w:r w:rsidR="0040567A">
        <w:t>criado por Salviano</w:t>
      </w:r>
      <w:r w:rsidR="004D52B3">
        <w:t xml:space="preserve"> (2006)</w:t>
      </w:r>
      <w:r w:rsidR="0040567A">
        <w:t>,</w:t>
      </w:r>
      <w:r w:rsidRPr="00231D41">
        <w:t xml:space="preserve"> surgiu baseado em</w:t>
      </w:r>
      <w:r w:rsidR="00912DE3" w:rsidRPr="00231D41">
        <w:t xml:space="preserve"> </w:t>
      </w:r>
      <w:r>
        <w:t>“</w:t>
      </w:r>
      <w:r w:rsidR="00912DE3" w:rsidRPr="00231D41">
        <w:rPr>
          <w:i/>
        </w:rPr>
        <w:t>Uma Proposta</w:t>
      </w:r>
      <w:r w:rsidRPr="00231D41">
        <w:rPr>
          <w:i/>
        </w:rPr>
        <w:t xml:space="preserve"> </w:t>
      </w:r>
      <w:r w:rsidR="00912DE3" w:rsidRPr="00231D41">
        <w:rPr>
          <w:i/>
        </w:rPr>
        <w:t xml:space="preserve">Orientada a Perfis de </w:t>
      </w:r>
      <w:r w:rsidRPr="00231D41">
        <w:rPr>
          <w:i/>
        </w:rPr>
        <w:t>C</w:t>
      </w:r>
      <w:r w:rsidR="00912DE3" w:rsidRPr="00231D41">
        <w:rPr>
          <w:i/>
        </w:rPr>
        <w:t>apacidade de Processo</w:t>
      </w:r>
      <w:r w:rsidRPr="00231D41">
        <w:rPr>
          <w:i/>
        </w:rPr>
        <w:t xml:space="preserve"> </w:t>
      </w:r>
      <w:r w:rsidR="00912DE3" w:rsidRPr="00231D41">
        <w:rPr>
          <w:i/>
        </w:rPr>
        <w:t>para Evolução da Melhoria de Processo de Software</w:t>
      </w:r>
      <w:r>
        <w:t>”</w:t>
      </w:r>
      <w:r w:rsidR="004D52B3">
        <w:t>.</w:t>
      </w:r>
      <w:r>
        <w:t xml:space="preserve"> </w:t>
      </w:r>
      <w:r w:rsidR="004D52B3">
        <w:t>F</w:t>
      </w:r>
      <w:r>
        <w:t xml:space="preserve">oi fruto </w:t>
      </w:r>
      <w:r w:rsidR="008874CA">
        <w:t xml:space="preserve">resultante da junção dos </w:t>
      </w:r>
      <w:r>
        <w:t xml:space="preserve">estudos em Melhoria de Processos de </w:t>
      </w:r>
      <w:r>
        <w:lastRenderedPageBreak/>
        <w:t>Software</w:t>
      </w:r>
      <w:r w:rsidR="007E06BC">
        <w:t xml:space="preserve">, Modelos de Capacidade de Processo, </w:t>
      </w:r>
      <w:r w:rsidR="007E06BC" w:rsidRPr="007E06BC">
        <w:t xml:space="preserve">Gerações de </w:t>
      </w:r>
      <w:r w:rsidR="007E06BC">
        <w:t>Arquiteturas de M</w:t>
      </w:r>
      <w:r w:rsidR="007E06BC" w:rsidRPr="007E06BC">
        <w:t>odelo</w:t>
      </w:r>
      <w:r w:rsidR="007E06BC">
        <w:t>s de Capacidade de P</w:t>
      </w:r>
      <w:r w:rsidR="007E06BC" w:rsidRPr="007E06BC">
        <w:t>rocesso</w:t>
      </w:r>
      <w:r w:rsidR="007E06BC">
        <w:t xml:space="preserve"> e Engenharia de </w:t>
      </w:r>
      <w:r w:rsidR="003F62A3">
        <w:t>P</w:t>
      </w:r>
      <w:r w:rsidR="007E06BC">
        <w:t>rocessos dirigida por perfis de capacidade</w:t>
      </w:r>
      <w:r w:rsidR="008874CA">
        <w:t>.</w:t>
      </w:r>
    </w:p>
    <w:p w:rsidR="00CF7E81" w:rsidRDefault="00485D1C" w:rsidP="0096441F">
      <w:pPr>
        <w:pStyle w:val="Texto"/>
        <w:ind w:firstLine="708"/>
      </w:pPr>
      <w:r w:rsidRPr="00485D1C">
        <w:t>Os estudos de Salviano</w:t>
      </w:r>
      <w:r w:rsidR="004D52B3">
        <w:t xml:space="preserve"> (2006)</w:t>
      </w:r>
      <w:r w:rsidRPr="00485D1C">
        <w:t xml:space="preserve"> apontam para uma grande quantidade de normas na literatura relativas às </w:t>
      </w:r>
      <w:r w:rsidR="00912DE3" w:rsidRPr="00485D1C">
        <w:t xml:space="preserve">abordagens para melhoria de processo, como por exemplo, </w:t>
      </w:r>
      <w:r w:rsidR="00425E33">
        <w:t xml:space="preserve">IDEAL </w:t>
      </w:r>
      <w:r w:rsidR="00E73930">
        <w:t>McFeeley (1996)</w:t>
      </w:r>
      <w:r w:rsidR="00425E33">
        <w:t>, ISO/IEC 15504 (</w:t>
      </w:r>
      <w:r w:rsidR="00912DE3" w:rsidRPr="00485D1C">
        <w:t>1998</w:t>
      </w:r>
      <w:r w:rsidR="00425E33">
        <w:t>)</w:t>
      </w:r>
      <w:r w:rsidR="00912DE3" w:rsidRPr="00485D1C">
        <w:t xml:space="preserve">, </w:t>
      </w:r>
      <w:r>
        <w:t xml:space="preserve">ISO/IEC 15504-4 </w:t>
      </w:r>
      <w:r w:rsidR="00425E33">
        <w:t>(</w:t>
      </w:r>
      <w:r>
        <w:t>2004)</w:t>
      </w:r>
      <w:r w:rsidR="004D52B3">
        <w:t>;</w:t>
      </w:r>
      <w:r w:rsidR="00912DE3" w:rsidRPr="00485D1C">
        <w:t xml:space="preserve"> </w:t>
      </w:r>
      <w:r>
        <w:t>problem</w:t>
      </w:r>
      <w:r w:rsidR="00D35F63">
        <w:t>as e metas [Porter e Sakry 2002]</w:t>
      </w:r>
      <w:r w:rsidR="004D52B3">
        <w:t>;</w:t>
      </w:r>
      <w:r w:rsidR="00912DE3" w:rsidRPr="00485D1C">
        <w:t xml:space="preserve"> e as </w:t>
      </w:r>
      <w:r>
        <w:t xml:space="preserve">orientações para a melhoria </w:t>
      </w:r>
      <w:r w:rsidR="00660682">
        <w:t xml:space="preserve">de </w:t>
      </w:r>
      <w:r>
        <w:t xml:space="preserve">O’Toole </w:t>
      </w:r>
      <w:r w:rsidR="00660682">
        <w:t>(</w:t>
      </w:r>
      <w:r>
        <w:t>2000)</w:t>
      </w:r>
      <w:r w:rsidR="00660682">
        <w:t>, que</w:t>
      </w:r>
      <w:r w:rsidR="00912DE3" w:rsidRPr="00485D1C">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96441F">
      <w:pPr>
        <w:pStyle w:val="Texto"/>
      </w:pPr>
      <w:r w:rsidRPr="00485D1C">
        <w:t xml:space="preserve"> </w:t>
      </w:r>
      <w:r w:rsidR="0096441F">
        <w:tab/>
      </w:r>
      <w:r w:rsidRPr="00485D1C">
        <w:t>Exemplos de modelos mais utilizados são</w:t>
      </w:r>
      <w:r w:rsidR="004D52B3">
        <w:t>:</w:t>
      </w:r>
      <w:r w:rsidRPr="00485D1C">
        <w:t xml:space="preserve"> </w:t>
      </w:r>
      <w:r w:rsidR="003A720E">
        <w:t>a</w:t>
      </w:r>
      <w:r w:rsidRPr="00485D1C">
        <w:t xml:space="preserve"> </w:t>
      </w:r>
      <w:r w:rsidR="009922E3">
        <w:t>Norma ISO/IEC 12207 (1998)</w:t>
      </w:r>
      <w:r w:rsidRPr="00485D1C">
        <w:t xml:space="preserve">, </w:t>
      </w:r>
      <w:r w:rsidR="00485D1C">
        <w:t>a</w:t>
      </w:r>
      <w:r w:rsidR="00660682">
        <w:t xml:space="preserve"> ISO/IEC 15504 que é </w:t>
      </w:r>
      <w:r w:rsidRPr="00485D1C">
        <w:t xml:space="preserve">também conhecida como </w:t>
      </w:r>
      <w:r w:rsidRPr="00660682">
        <w:rPr>
          <w:i/>
        </w:rPr>
        <w:t xml:space="preserve">SPICE </w:t>
      </w:r>
      <w:r w:rsidR="00660682">
        <w:rPr>
          <w:i/>
        </w:rPr>
        <w:t>(</w:t>
      </w:r>
      <w:r w:rsidRPr="00660682">
        <w:rPr>
          <w:i/>
        </w:rPr>
        <w:t>Software Process Improvement and Capability Determination</w:t>
      </w:r>
      <w:r w:rsidR="00660682">
        <w:rPr>
          <w:i/>
        </w:rPr>
        <w:t>)</w:t>
      </w:r>
      <w:r w:rsidR="00D35F63">
        <w:t xml:space="preserve"> [ISO/IEC 15504 1998]</w:t>
      </w:r>
      <w:r w:rsidRPr="00485D1C">
        <w:t>, o CMMI (</w:t>
      </w:r>
      <w:r w:rsidRPr="00485D1C">
        <w:rPr>
          <w:i/>
        </w:rPr>
        <w:t>Capability Maturity Model Integration</w:t>
      </w:r>
      <w:r w:rsidRPr="00485D1C">
        <w:t xml:space="preserve">) </w:t>
      </w:r>
      <w:r w:rsidR="00D35F63">
        <w:t>[Chrissis et al. 2003]</w:t>
      </w:r>
      <w:r w:rsidRPr="00485D1C">
        <w:t xml:space="preserve">, e a aplicação para software da ISO 9000, principalmente a versão 2000 com o par coerente 9001 e 9004 </w:t>
      </w:r>
      <w:r w:rsidR="00D35F63">
        <w:t>[</w:t>
      </w:r>
      <w:r w:rsidR="00485D1C">
        <w:t xml:space="preserve">ISO </w:t>
      </w:r>
      <w:r w:rsidR="00D35F63">
        <w:t>9001 2000, ISO 9004 2000]</w:t>
      </w:r>
      <w:r w:rsidRPr="00485D1C">
        <w:t xml:space="preserve">. </w:t>
      </w:r>
    </w:p>
    <w:p w:rsidR="00011EB6" w:rsidRDefault="00912DE3" w:rsidP="0096441F">
      <w:pPr>
        <w:pStyle w:val="Texto"/>
        <w:ind w:firstLine="708"/>
      </w:pPr>
      <w:r w:rsidRPr="00485D1C">
        <w:t>Essas</w:t>
      </w:r>
      <w:r w:rsidR="00485D1C">
        <w:t xml:space="preserve"> normas,</w:t>
      </w:r>
      <w:r w:rsidRPr="00485D1C">
        <w:t xml:space="preserve"> metodologias</w:t>
      </w:r>
      <w:r w:rsidR="00485D1C">
        <w:t>,</w:t>
      </w:r>
      <w:r w:rsidRPr="00485D1C">
        <w:t xml:space="preserve"> modelos</w:t>
      </w:r>
      <w:r w:rsidR="00485D1C">
        <w:t xml:space="preserve"> e abordagens</w:t>
      </w:r>
      <w:r w:rsidRPr="00485D1C">
        <w:t xml:space="preserve"> estão bem difundidas na comunidade e descritas em várias publicações </w:t>
      </w:r>
      <w:r w:rsidR="00D35F63">
        <w:t>[Rocha et al. 2001]</w:t>
      </w:r>
      <w:r w:rsidRPr="00485D1C">
        <w:t>, inclusive com considerações sobre o relacionament</w:t>
      </w:r>
      <w:r w:rsidR="00485D1C">
        <w:t xml:space="preserve">o entre os modelos </w:t>
      </w:r>
      <w:r w:rsidR="00C76DF2">
        <w:t xml:space="preserve">citados </w:t>
      </w:r>
      <w:r w:rsidR="00BC3C2E">
        <w:t>[Sheard 2001]</w:t>
      </w:r>
      <w:r w:rsidRPr="00485D1C">
        <w:t>.</w:t>
      </w:r>
    </w:p>
    <w:p w:rsidR="00CF7E81" w:rsidRDefault="00CF7E81" w:rsidP="0096441F">
      <w:pPr>
        <w:pStyle w:val="Texto"/>
        <w:ind w:firstLine="708"/>
      </w:pPr>
      <w:r>
        <w:t xml:space="preserve">Na próxima seção o processo </w:t>
      </w:r>
      <w:r w:rsidR="00214B0E">
        <w:t xml:space="preserve">base </w:t>
      </w:r>
      <w:r>
        <w:t>de formação do PRO2PI será iniciado, baseado na engenharia de processo</w:t>
      </w:r>
      <w:r w:rsidR="00BC3C2E">
        <w:t>s</w:t>
      </w:r>
      <w:r>
        <w:t xml:space="preserve"> dirigida por perfis de capacidade e seus fundamentos. É importante observar a</w:t>
      </w:r>
      <w:r w:rsidR="00BC3C2E">
        <w:t xml:space="preserve"> Figura 9.9</w:t>
      </w:r>
      <w:r>
        <w:t xml:space="preserve"> que descreve</w:t>
      </w:r>
      <w:r w:rsidR="00214B0E">
        <w:t xml:space="preserve"> os princípios</w:t>
      </w:r>
      <w:r>
        <w:t xml:space="preserve"> do processo de definição de um PRO2PI baseado nas necessidades organizacionais. </w:t>
      </w:r>
    </w:p>
    <w:p w:rsidR="0040567A" w:rsidRPr="00BD09BC" w:rsidRDefault="00BD09BC" w:rsidP="00770AC1">
      <w:pPr>
        <w:pStyle w:val="Ttulo2"/>
        <w:numPr>
          <w:ilvl w:val="2"/>
          <w:numId w:val="8"/>
        </w:numPr>
        <w:spacing w:before="120" w:line="240" w:lineRule="auto"/>
      </w:pPr>
      <w:bookmarkStart w:id="30" w:name="_Toc243283101"/>
      <w:bookmarkStart w:id="31" w:name="_Toc243989105"/>
      <w:bookmarkStart w:id="32" w:name="_Toc248578845"/>
      <w:r w:rsidRPr="00BD09BC">
        <w:t>Engenharia de processo dirigida por perfis de capacidade e seus fundamentos</w:t>
      </w:r>
      <w:bookmarkEnd w:id="30"/>
      <w:bookmarkEnd w:id="31"/>
      <w:bookmarkEnd w:id="32"/>
    </w:p>
    <w:p w:rsidR="00BD09BC" w:rsidRDefault="008B51C7" w:rsidP="00770AC1">
      <w:pPr>
        <w:pStyle w:val="Texto"/>
        <w:ind w:firstLine="0"/>
      </w:pPr>
      <w:r>
        <w:rPr>
          <w:noProof/>
        </w:rPr>
        <w:pict>
          <v:shape id="Text Box 2" o:spid="_x0000_s1034" type="#_x0000_t202" style="position:absolute;left:0;text-align:left;margin-left:19.2pt;margin-top:310.45pt;width:384pt;height:11.5pt;z-index:251660288;visibility:visible" wrapcoords="-42 0 -42 20160 21600 20160 21600 0 -4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JGfQIAAAc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" stroked="f">
            <v:textbox style="mso-next-textbox:#Text Box 2;mso-fit-shape-to-text:t" inset="0,0,0,0">
              <w:txbxContent>
                <w:p w:rsidR="00230228" w:rsidRPr="009C1021" w:rsidRDefault="00230228"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Pr>
                      <w:rFonts w:ascii="Helvetica" w:hAnsi="Helvetica"/>
                      <w:color w:val="auto"/>
                      <w:sz w:val="20"/>
                      <w:szCs w:val="20"/>
                    </w:rPr>
                    <w:t>9.</w:t>
                  </w:r>
                  <w:r w:rsidR="008B51C7"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008B51C7" w:rsidRPr="009C1021">
                    <w:rPr>
                      <w:rFonts w:ascii="Helvetica" w:hAnsi="Helvetica"/>
                      <w:color w:val="auto"/>
                      <w:sz w:val="20"/>
                      <w:szCs w:val="20"/>
                    </w:rPr>
                    <w:fldChar w:fldCharType="separate"/>
                  </w:r>
                  <w:r>
                    <w:rPr>
                      <w:rFonts w:ascii="Helvetica" w:hAnsi="Helvetica"/>
                      <w:noProof/>
                      <w:color w:val="auto"/>
                      <w:sz w:val="20"/>
                      <w:szCs w:val="20"/>
                    </w:rPr>
                    <w:t>9</w:t>
                  </w:r>
                  <w:r w:rsidR="008B51C7"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[Salviano 2006]</w:t>
                  </w:r>
                </w:p>
              </w:txbxContent>
            </v:textbox>
            <w10:wrap type="tight"/>
          </v:shape>
        </w:pict>
      </w:r>
      <w:r w:rsidR="00770AC1">
        <w:rPr>
          <w:noProof/>
        </w:rPr>
        <w:drawing>
          <wp:anchor distT="0" distB="0" distL="114300" distR="114300" simplePos="0" relativeHeight="251662336" behindDoc="1" locked="0" layoutInCell="1" allowOverlap="1">
            <wp:simplePos x="0" y="0"/>
            <wp:positionH relativeFrom="column">
              <wp:posOffset>415290</wp:posOffset>
            </wp:positionH>
            <wp:positionV relativeFrom="paragraph">
              <wp:posOffset>808990</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16" cstate="print"/>
                    <a:stretch>
                      <a:fillRect/>
                    </a:stretch>
                  </pic:blipFill>
                  <pic:spPr>
                    <a:xfrm>
                      <a:off x="0" y="0"/>
                      <a:ext cx="4566920" cy="3028950"/>
                    </a:xfrm>
                    <a:prstGeom prst="rect">
                      <a:avLst/>
                    </a:prstGeom>
                  </pic:spPr>
                </pic:pic>
              </a:graphicData>
            </a:graphic>
          </wp:anchor>
        </w:drawing>
      </w:r>
      <w:r w:rsidR="00EF544C">
        <w:t>Para que haja</w:t>
      </w:r>
      <w:r w:rsidR="0040567A">
        <w:t xml:space="preserve"> um processo de descoberta de oportunidades para </w:t>
      </w:r>
      <w:r w:rsidR="00EF544C">
        <w:t>evolução na área de melhoria de processo, é preciso estudar a engenharia de processo dirigida por níveis de capacidade de processo</w:t>
      </w:r>
      <w:r w:rsidR="00501405">
        <w:t>. N</w:t>
      </w:r>
      <w:r w:rsidR="00BD09BC">
        <w:t>esse estudo é possível refletir sobre propostas de mudança e melhoria dos processos de software.</w:t>
      </w:r>
      <w:r w:rsidR="00BD09BC">
        <w:tab/>
      </w:r>
      <w:r w:rsidR="009C1021">
        <w:t xml:space="preserve">A definição para </w:t>
      </w:r>
      <w:r w:rsidR="00BD09BC" w:rsidRPr="00BD09BC">
        <w:t>perfil de capacidade de processo</w:t>
      </w:r>
      <w:r w:rsidR="009C1021">
        <w:t xml:space="preserve"> </w:t>
      </w:r>
      <w:r w:rsidR="009C1021">
        <w:lastRenderedPageBreak/>
        <w:t>aponta para</w:t>
      </w:r>
      <w:r w:rsidR="00BD09BC" w:rsidRPr="00BD09BC">
        <w:t xml:space="preserve"> um modelo que representa um processo segundo o</w:t>
      </w:r>
      <w:r w:rsidR="00BD09BC">
        <w:t xml:space="preserve"> </w:t>
      </w:r>
      <w:r w:rsidR="00BD09BC" w:rsidRPr="00BD09BC">
        <w:t xml:space="preserve">aspecto de capacidade de processo. O processo de uma </w:t>
      </w:r>
      <w:r w:rsidR="009C1021">
        <w:t>empresa</w:t>
      </w:r>
      <w:r w:rsidR="00BD09BC" w:rsidRPr="00BD09BC">
        <w:t xml:space="preserve"> deve ser representad</w:t>
      </w:r>
      <w:r w:rsidR="009C1021">
        <w:t>o</w:t>
      </w:r>
      <w:r w:rsidR="00BD09BC" w:rsidRPr="00BD09BC">
        <w:t xml:space="preserve"> por um</w:t>
      </w:r>
      <w:r w:rsidR="00FB7217">
        <w:t xml:space="preserve"> </w:t>
      </w:r>
      <w:r w:rsidR="00BD09BC" w:rsidRPr="00BD09BC">
        <w:t>perfil de capacidade de processo, que é uma abstração do processo, segundo o aspecto capacidade de</w:t>
      </w:r>
      <w:r w:rsidR="00FB7217">
        <w:t xml:space="preserve"> </w:t>
      </w:r>
      <w:r w:rsidR="00BD09BC" w:rsidRPr="00BD09BC">
        <w:t xml:space="preserve">processo. O par consistente formado por perfil de </w:t>
      </w:r>
      <w:r w:rsidR="00455B0E">
        <w:t>“</w:t>
      </w:r>
      <w:r w:rsidR="00BD09BC" w:rsidRPr="00BD09BC">
        <w:t>ca</w:t>
      </w:r>
      <w:r w:rsidR="00FB7217">
        <w:t>pacidade de processo</w:t>
      </w:r>
      <w:r w:rsidR="00455B0E">
        <w:t>”</w:t>
      </w:r>
      <w:r w:rsidR="00FB7217">
        <w:t xml:space="preserve"> e </w:t>
      </w:r>
      <w:r w:rsidR="00455B0E">
        <w:t>“</w:t>
      </w:r>
      <w:r w:rsidR="00FB7217">
        <w:t>processo</w:t>
      </w:r>
      <w:r w:rsidR="00455B0E">
        <w:t>”</w:t>
      </w:r>
      <w:r w:rsidR="00BD09BC" w:rsidRPr="00BD09BC">
        <w:t xml:space="preserve"> é ilustrado na</w:t>
      </w:r>
      <w:r w:rsidR="00FB7217">
        <w:t xml:space="preserve"> </w:t>
      </w:r>
      <w:r w:rsidR="00BC14CC">
        <w:t>F</w:t>
      </w:r>
      <w:r w:rsidR="00FB7217">
        <w:t xml:space="preserve">igura </w:t>
      </w:r>
      <w:r w:rsidR="00BC3C2E">
        <w:t>9.9</w:t>
      </w:r>
      <w:r w:rsidR="00FB7217">
        <w:t>, onde</w:t>
      </w:r>
      <w:r w:rsidR="00FB7217" w:rsidRPr="00FB7217">
        <w:t xml:space="preserve"> um processo é uma parte do mundo (M0) e é representado, segundo o aspecto</w:t>
      </w:r>
      <w:r w:rsidR="00FB7217">
        <w:t xml:space="preserve"> </w:t>
      </w:r>
      <w:r w:rsidR="00FB7217" w:rsidRPr="00FB7217">
        <w:t>capacidade de processo, pelo modelo perfil de capacidade de proce</w:t>
      </w:r>
      <w:r w:rsidR="003F7037">
        <w:t>sso no espaço de modelagem (M1)</w:t>
      </w:r>
      <w:r w:rsidR="000B5542">
        <w:t xml:space="preserve"> [Salviano</w:t>
      </w:r>
      <w:r w:rsidR="00BC3C2E">
        <w:t xml:space="preserve"> 2006]</w:t>
      </w:r>
      <w:r w:rsidR="009C1021" w:rsidRPr="00FB7217">
        <w:t>.</w:t>
      </w:r>
    </w:p>
    <w:p w:rsidR="007F092D" w:rsidRDefault="00957793" w:rsidP="001A1127">
      <w:pPr>
        <w:pStyle w:val="Texto"/>
        <w:ind w:firstLine="708"/>
      </w:pPr>
      <w:r w:rsidRPr="00DD63D6">
        <w:t xml:space="preserve">De acordo com Salviano </w:t>
      </w:r>
      <w:r>
        <w:t xml:space="preserve">(2006) </w:t>
      </w:r>
      <w:r w:rsidRPr="00DD63D6">
        <w:t xml:space="preserve">uma forma simples de entender a relação entre o perfil e o processo é </w:t>
      </w:r>
      <w:r>
        <w:t>com o seguinte questionamento: S</w:t>
      </w:r>
      <w:r w:rsidRPr="00DD63D6">
        <w:t>e o perfil de capacidade de processo representado por um nível de maturidade do modelo CMMI/DEV tivesse sido definido para o processo de uma determinada unidade organizacional, em um determinado momento, qual seria este nível de maturidade de forma a representar o processo atual ou o processo alvo para uma melhoria alinhada ao contexto e objetiv</w:t>
      </w:r>
      <w:r>
        <w:t>os estratégicos da organização</w:t>
      </w:r>
      <w:r w:rsidR="002F57BF">
        <w:t>?</w:t>
      </w:r>
      <w:bookmarkStart w:id="33" w:name="_Toc243283102"/>
      <w:bookmarkStart w:id="34" w:name="_Toc243989106"/>
      <w:r w:rsidR="004F645A">
        <w:t xml:space="preserve"> </w:t>
      </w:r>
      <w:r w:rsidR="007F092D" w:rsidRPr="003061A7">
        <w:t xml:space="preserve">A melhoria de processo deve ser evoluída para uma engenharia que trate esse par consistente </w:t>
      </w:r>
      <w:r w:rsidR="007F092D">
        <w:t xml:space="preserve">(perfil e processo) </w:t>
      </w:r>
      <w:r w:rsidR="007F092D" w:rsidRPr="003061A7">
        <w:t>no</w:t>
      </w:r>
      <w:r w:rsidR="007F092D">
        <w:t xml:space="preserve"> </w:t>
      </w:r>
      <w:r w:rsidR="007F092D" w:rsidRPr="003061A7">
        <w:t>centro dessa engenharia. É proposto então, como uma evolução da atual melhoria de processo de</w:t>
      </w:r>
      <w:r w:rsidR="007F092D">
        <w:t xml:space="preserve"> </w:t>
      </w:r>
      <w:r w:rsidR="007F092D" w:rsidRPr="003061A7">
        <w:t>software baseada em modelos de maturidade, uma Engenharia de Processo Dirigida por Perfil de</w:t>
      </w:r>
      <w:r w:rsidR="007F092D">
        <w:t xml:space="preserve"> </w:t>
      </w:r>
      <w:r w:rsidR="007F092D" w:rsidRPr="003061A7">
        <w:t>Capacidade de Processo (</w:t>
      </w:r>
      <w:r w:rsidR="00C20C03" w:rsidRPr="00C20C03">
        <w:rPr>
          <w:i/>
        </w:rPr>
        <w:t>Process Capability Profile Driven Process Engineering - PCDE</w:t>
      </w:r>
      <w:r w:rsidR="007F092D" w:rsidRPr="003061A7">
        <w:t>) aplicada a</w:t>
      </w:r>
      <w:r w:rsidR="007F092D">
        <w:t xml:space="preserve"> </w:t>
      </w:r>
      <w:r w:rsidR="007F092D" w:rsidRPr="003061A7">
        <w:t>software.</w:t>
      </w:r>
    </w:p>
    <w:p w:rsidR="007F092D" w:rsidRDefault="00957793" w:rsidP="001A1127">
      <w:pPr>
        <w:pStyle w:val="Texto"/>
        <w:ind w:firstLine="708"/>
      </w:pPr>
      <w:r>
        <w:t>A</w:t>
      </w:r>
      <w:r w:rsidR="007F092D" w:rsidRPr="00F85B97">
        <w:t xml:space="preserve"> próxima seção</w:t>
      </w:r>
      <w:r>
        <w:t xml:space="preserve"> apresenta</w:t>
      </w:r>
      <w:r w:rsidR="007F092D">
        <w:t xml:space="preserve"> a definição da abordagem PRO2PI detalhadamente</w:t>
      </w:r>
      <w:r w:rsidR="00455B0E">
        <w:t>. É</w:t>
      </w:r>
      <w:r w:rsidR="007F092D">
        <w:t xml:space="preserve"> importante a observação das ilustrações, pois estas modelam a forma de funcionamento da aplicação do PRO2PI</w:t>
      </w:r>
      <w:r w:rsidR="00455B0E">
        <w:t>,</w:t>
      </w:r>
      <w:r w:rsidR="007F092D">
        <w:t xml:space="preserve"> possibilitando um melhor entendimento.</w:t>
      </w:r>
    </w:p>
    <w:p w:rsidR="000C21F5" w:rsidRDefault="00CC7AAE" w:rsidP="00CC7AAE">
      <w:pPr>
        <w:pStyle w:val="Ttulo2"/>
        <w:ind w:firstLine="348"/>
      </w:pPr>
      <w:bookmarkStart w:id="35" w:name="_Toc248578846"/>
      <w:r>
        <w:t xml:space="preserve">9.3.2 </w:t>
      </w:r>
      <w:r w:rsidR="00CC2A24">
        <w:t>O PRO2PI</w:t>
      </w:r>
      <w:bookmarkEnd w:id="33"/>
      <w:bookmarkEnd w:id="34"/>
      <w:bookmarkEnd w:id="35"/>
    </w:p>
    <w:p w:rsidR="003962CF" w:rsidRDefault="003962CF" w:rsidP="001A1127">
      <w:pPr>
        <w:pStyle w:val="Texto"/>
        <w:ind w:firstLine="0"/>
      </w:pPr>
      <w:r w:rsidRPr="004C606B">
        <w:t>As propriedades do PRO2PI foram definidas a partir de seis fases</w:t>
      </w:r>
      <w:r w:rsidR="004C606B" w:rsidRPr="004C606B">
        <w:t>,</w:t>
      </w:r>
      <w:r w:rsidR="004C606B">
        <w:t xml:space="preserve"> onde foram </w:t>
      </w:r>
      <w:r w:rsidR="003F7037">
        <w:t>o</w:t>
      </w:r>
      <w:r w:rsidR="004C606B">
        <w:t>rganizado</w:t>
      </w:r>
      <w:r w:rsidRPr="004C606B">
        <w:t>s</w:t>
      </w:r>
      <w:r w:rsidR="004C606B">
        <w:t xml:space="preserve"> os modelos de maturidade e referência em melhoria de processos. </w:t>
      </w:r>
      <w:r w:rsidR="001A5E8D">
        <w:t xml:space="preserve">Um resumo das fases de formação </w:t>
      </w:r>
      <w:r w:rsidR="00957793">
        <w:t>de um PRO2PI está ilustrado na F</w:t>
      </w:r>
      <w:r w:rsidR="001A5E8D">
        <w:t xml:space="preserve">igura </w:t>
      </w:r>
      <w:r w:rsidR="001A1127">
        <w:t xml:space="preserve">9.10 </w:t>
      </w:r>
      <w:r w:rsidR="001A5E8D">
        <w:t xml:space="preserve">e </w:t>
      </w:r>
      <w:r w:rsidR="004C606B">
        <w:t>pode</w:t>
      </w:r>
      <w:r w:rsidR="00957793">
        <w:t xml:space="preserve"> ser chamado</w:t>
      </w:r>
      <w:r w:rsidR="004C606B">
        <w:t xml:space="preserve"> de “processo de montagem do PRO2PI”</w:t>
      </w:r>
      <w:r w:rsidR="003F102E">
        <w:t xml:space="preserve"> ou fase 1</w:t>
      </w:r>
      <w:r w:rsidR="004C606B">
        <w:t>.</w:t>
      </w:r>
    </w:p>
    <w:p w:rsidR="00957793" w:rsidRDefault="006463E1" w:rsidP="001A1127">
      <w:pPr>
        <w:pStyle w:val="Texto"/>
        <w:ind w:firstLine="708"/>
      </w:pPr>
      <w:r>
        <w:t>Esta figura</w:t>
      </w:r>
      <w:r w:rsidR="001A5E8D">
        <w:t xml:space="preserve"> exemplifica o modelo base para o ciclo de melhoria PRO2PI que é composto por melhores de práticas dos modelos de maturidade, práticas de desenvolvimento de software e modelos de gestão.</w:t>
      </w:r>
    </w:p>
    <w:p w:rsidR="001A5E8D" w:rsidRDefault="001A1127" w:rsidP="001A1127">
      <w:pPr>
        <w:pStyle w:val="Texto"/>
      </w:pPr>
      <w:r>
        <w:tab/>
      </w:r>
      <w:r w:rsidR="00957793" w:rsidRPr="00736853">
        <w:t xml:space="preserve">A fase 2 </w:t>
      </w:r>
      <w:r w:rsidR="00957793">
        <w:t>do processo de formação do P</w:t>
      </w:r>
      <w:r w:rsidR="00957793" w:rsidRPr="00736853">
        <w:t>R</w:t>
      </w:r>
      <w:r w:rsidR="00957793">
        <w:t>O2PI que é r</w:t>
      </w:r>
      <w:r w:rsidR="00957793" w:rsidRPr="00736853">
        <w:t>epresentada através da função de definição</w:t>
      </w:r>
      <w:r w:rsidR="00957793">
        <w:t xml:space="preserve"> </w:t>
      </w:r>
      <w:r w:rsidR="00957793" w:rsidRPr="00736853">
        <w:t>ou atua</w:t>
      </w:r>
      <w:r w:rsidR="00957793">
        <w:t>lização de PRO2PI “defineP”</w:t>
      </w:r>
      <w:r w:rsidR="006463E1">
        <w:t>,</w:t>
      </w:r>
      <w:r w:rsidR="003F102E">
        <w:t xml:space="preserve"> ilustrada na Figura 9.</w:t>
      </w:r>
      <w:r w:rsidR="000D3BDD">
        <w:t>11</w:t>
      </w:r>
      <w:r w:rsidR="00CC7B39">
        <w:t>. Esta fase</w:t>
      </w:r>
      <w:r w:rsidR="00957793">
        <w:t xml:space="preserve"> acontece a partir do momento em que uma</w:t>
      </w:r>
      <w:r w:rsidR="00957793" w:rsidRPr="00DF353B">
        <w:t xml:space="preserve"> organização seleciona elementos de um ou mais modelos de referências e define um perfil de capacidade de processo que representa os elementos selecionados desses modelos e de qualquer ou</w:t>
      </w:r>
      <w:r w:rsidR="00957793">
        <w:t>tra</w:t>
      </w:r>
      <w:r w:rsidR="00957793" w:rsidRPr="00DF353B">
        <w:t xml:space="preserve"> fonte. Um ciclo de melhoria de processo é realizado </w:t>
      </w:r>
      <w:r w:rsidR="00957793">
        <w:t>objetiv</w:t>
      </w:r>
      <w:r w:rsidR="00957793" w:rsidRPr="00DF353B">
        <w:t>ando evoluir os processos para atender a esse perfil</w:t>
      </w:r>
      <w:r w:rsidR="00957793">
        <w:t xml:space="preserve"> </w:t>
      </w:r>
      <w:r w:rsidR="00957793" w:rsidRPr="00DF353B">
        <w:t xml:space="preserve">alinhado com o contexto e objetivos estratégicos da organização. </w:t>
      </w:r>
      <w:r w:rsidR="001A5E8D">
        <w:t xml:space="preserve">  </w:t>
      </w:r>
    </w:p>
    <w:p w:rsidR="00957793" w:rsidRDefault="001A1127"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633088" behindDoc="1" locked="0" layoutInCell="1" allowOverlap="1">
            <wp:simplePos x="0" y="0"/>
            <wp:positionH relativeFrom="column">
              <wp:posOffset>548640</wp:posOffset>
            </wp:positionH>
            <wp:positionV relativeFrom="paragraph">
              <wp:posOffset>64135</wp:posOffset>
            </wp:positionV>
            <wp:extent cx="4286250" cy="3248025"/>
            <wp:effectExtent l="19050" t="0" r="0" b="0"/>
            <wp:wrapTight wrapText="bothSides">
              <wp:wrapPolygon edited="0">
                <wp:start x="-96" y="0"/>
                <wp:lineTo x="-96" y="21537"/>
                <wp:lineTo x="21600" y="21537"/>
                <wp:lineTo x="21600" y="0"/>
                <wp:lineTo x="-96"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17" cstate="print"/>
                    <a:stretch>
                      <a:fillRect/>
                    </a:stretch>
                  </pic:blipFill>
                  <pic:spPr>
                    <a:xfrm>
                      <a:off x="0" y="0"/>
                      <a:ext cx="4286250" cy="3248025"/>
                    </a:xfrm>
                    <a:prstGeom prst="rect">
                      <a:avLst/>
                    </a:prstGeom>
                  </pic:spPr>
                </pic:pic>
              </a:graphicData>
            </a:graphic>
          </wp:anchor>
        </w:drawing>
      </w: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8B51C7" w:rsidP="00774E86">
      <w:pPr>
        <w:spacing w:before="120" w:after="120" w:line="360" w:lineRule="auto"/>
        <w:ind w:firstLine="708"/>
        <w:jc w:val="both"/>
        <w:rPr>
          <w:rFonts w:ascii="Times New Roman" w:hAnsi="Times New Roman"/>
          <w:sz w:val="24"/>
          <w:szCs w:val="24"/>
          <w:lang w:eastAsia="pt-BR"/>
        </w:rPr>
      </w:pPr>
      <w:r w:rsidRPr="008B51C7">
        <w:rPr>
          <w:noProof/>
          <w:lang w:eastAsia="pt-BR"/>
        </w:rPr>
        <w:pict>
          <v:shape id="Text Box 3" o:spid="_x0000_s1035" type="#_x0000_t202" style="position:absolute;left:0;text-align:left;margin-left:-4.7pt;margin-top:48.25pt;width:445.85pt;height:25.25pt;z-index:251665408;visibility:visible" wrapcoords="-36 0 -36 20965 21600 20965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wfw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" stroked="f">
            <v:textbox style="mso-next-textbox:#Text Box 3" inset="0,0,0,0">
              <w:txbxContent>
                <w:p w:rsidR="00230228" w:rsidRPr="00CA2167" w:rsidRDefault="00230228"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Pr>
                      <w:rFonts w:ascii="Helvetica" w:hAnsi="Helvetica"/>
                      <w:color w:val="auto"/>
                      <w:sz w:val="20"/>
                      <w:szCs w:val="20"/>
                    </w:rPr>
                    <w:t>9.</w:t>
                  </w:r>
                  <w:r w:rsidR="008B51C7"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008B51C7" w:rsidRPr="00CA2167">
                    <w:rPr>
                      <w:rFonts w:ascii="Helvetica" w:hAnsi="Helvetica"/>
                      <w:color w:val="auto"/>
                      <w:sz w:val="20"/>
                      <w:szCs w:val="20"/>
                    </w:rPr>
                    <w:fldChar w:fldCharType="separate"/>
                  </w:r>
                  <w:r>
                    <w:rPr>
                      <w:rFonts w:ascii="Helvetica" w:hAnsi="Helvetica"/>
                      <w:noProof/>
                      <w:color w:val="auto"/>
                      <w:sz w:val="20"/>
                      <w:szCs w:val="20"/>
                    </w:rPr>
                    <w:t>10</w:t>
                  </w:r>
                  <w:r w:rsidR="008B51C7"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r w:rsidRPr="00CA2167">
                    <w:rPr>
                      <w:rFonts w:ascii="Helvetica" w:hAnsi="Helvetica"/>
                      <w:color w:val="auto"/>
                      <w:sz w:val="20"/>
                      <w:szCs w:val="20"/>
                    </w:rPr>
                    <w:t>Salviano</w:t>
                  </w:r>
                  <w:r>
                    <w:rPr>
                      <w:rFonts w:ascii="Helvetica" w:hAnsi="Helvetica"/>
                      <w:color w:val="auto"/>
                      <w:sz w:val="20"/>
                      <w:szCs w:val="20"/>
                    </w:rPr>
                    <w:t xml:space="preserve"> 2006]</w:t>
                  </w:r>
                </w:p>
              </w:txbxContent>
            </v:textbox>
            <w10:wrap type="tight"/>
          </v:shape>
        </w:pict>
      </w:r>
    </w:p>
    <w:p w:rsidR="000C21F5" w:rsidRPr="00DF353B" w:rsidRDefault="00774E86" w:rsidP="00827E60">
      <w:pPr>
        <w:pStyle w:val="Texto"/>
        <w:ind w:firstLine="708"/>
      </w:pPr>
      <w:r w:rsidRPr="00DF353B">
        <w:t>O perfil pode conter boas práticas de referência selecionadas dos modelos mais genéricos existentes e de outras fontes, de forma a representar orientações relevantes à organização.</w:t>
      </w:r>
      <w:r w:rsidR="00DF353B">
        <w:t xml:space="preserve"> O</w:t>
      </w:r>
      <w:r w:rsidRPr="00DF353B">
        <w:t xml:space="preserve"> perfil pode ser alterado a qualquer momento em função de novas percepções, alterações do contexto ou dos objetivos estratégicos e dos resultados da utilização da versão corrente do perfil. Esse uso é representado pela função “defineP” (define, ou atualiza, perfil de capacidade de processo) da Figura </w:t>
      </w:r>
      <w:r w:rsidR="003F102E">
        <w:t>9.12, [Salviano 2006]</w:t>
      </w:r>
      <w:r w:rsidRPr="00DF353B">
        <w:t>.</w:t>
      </w:r>
    </w:p>
    <w:p w:rsidR="00CC7848" w:rsidRDefault="006B1E41" w:rsidP="001A1127">
      <w:pPr>
        <w:pStyle w:val="Texto"/>
        <w:ind w:firstLine="708"/>
      </w:pPr>
      <w:r w:rsidRPr="00F77B2C">
        <w:t>Já a fase 3 é perpassada pela função de utilização d</w:t>
      </w:r>
      <w:r w:rsidR="00F77B2C">
        <w:t>o</w:t>
      </w:r>
      <w:r w:rsidRPr="00F77B2C">
        <w:t xml:space="preserve"> PRO2PI</w:t>
      </w:r>
      <w:r w:rsidR="004513FD">
        <w:t>, o</w:t>
      </w:r>
      <w:r w:rsidR="00CC7848">
        <w:t xml:space="preserve"> </w:t>
      </w:r>
      <w:r w:rsidR="00F77B2C" w:rsidRPr="00F77B2C">
        <w:t>uso desse perfil é utilizado para orientar as ações de melhoria</w:t>
      </w:r>
      <w:r w:rsidR="00CC7848">
        <w:t xml:space="preserve"> e,</w:t>
      </w:r>
      <w:r w:rsidR="00F77B2C" w:rsidRPr="00F77B2C">
        <w:t xml:space="preserve"> é representado pela função “usaP” (usa perfil de capacidade de processo)</w:t>
      </w:r>
      <w:r w:rsidR="003F102E">
        <w:t xml:space="preserve"> na Figura 9.12</w:t>
      </w:r>
      <w:r w:rsidR="00F77B2C" w:rsidRPr="00F77B2C">
        <w:t xml:space="preserve">. Neste caso as ações de melhoria devem ser </w:t>
      </w:r>
      <w:r w:rsidR="00CC7848">
        <w:t>satisfatória</w:t>
      </w:r>
      <w:r w:rsidR="00CC7848" w:rsidRPr="00F77B2C">
        <w:t>s</w:t>
      </w:r>
      <w:r w:rsidR="00F77B2C" w:rsidRPr="00F77B2C">
        <w:t xml:space="preserve"> para que o processo resultante atenda a todos os requisitos representados no perfil de capacidade de processo.</w:t>
      </w:r>
    </w:p>
    <w:p w:rsidR="007F092D" w:rsidRDefault="007F092D" w:rsidP="001A1127">
      <w:pPr>
        <w:pStyle w:val="Texto"/>
        <w:ind w:firstLine="708"/>
      </w:pPr>
      <w:r w:rsidRPr="004C0179">
        <w:t xml:space="preserve">A fase 4 </w:t>
      </w:r>
      <w:r>
        <w:t xml:space="preserve">que conta </w:t>
      </w:r>
      <w:r w:rsidRPr="00942E7C">
        <w:t>com a função de avaliação de capacidade de processo em relação a um PRO2PI</w:t>
      </w:r>
      <w:r>
        <w:t xml:space="preserve">. </w:t>
      </w:r>
      <w:r w:rsidRPr="00942E7C">
        <w:t xml:space="preserve">O processo da </w:t>
      </w:r>
      <w:r>
        <w:t>organização</w:t>
      </w:r>
      <w:r w:rsidRPr="00942E7C">
        <w:t xml:space="preserve"> pode </w:t>
      </w:r>
      <w:r>
        <w:t xml:space="preserve">ser </w:t>
      </w:r>
      <w:r w:rsidRPr="00942E7C">
        <w:t>examinado com uma avaliação de</w:t>
      </w:r>
      <w:r>
        <w:t xml:space="preserve"> </w:t>
      </w:r>
      <w:r w:rsidRPr="00942E7C">
        <w:t>capacidade de</w:t>
      </w:r>
      <w:r>
        <w:t xml:space="preserve"> </w:t>
      </w:r>
      <w:r w:rsidRPr="00942E7C">
        <w:t>processo em relação ao perfil de capacidade de processo. Esse exame é representado pela</w:t>
      </w:r>
      <w:r>
        <w:t xml:space="preserve"> </w:t>
      </w:r>
      <w:r w:rsidRPr="00942E7C">
        <w:t>função “avaliaPr” (avalia capacidade de processo em relação a um PRO2PI)</w:t>
      </w:r>
      <w:r>
        <w:t xml:space="preserve"> na Figura </w:t>
      </w:r>
      <w:r w:rsidR="003F102E">
        <w:t>9.12</w:t>
      </w:r>
      <w:r w:rsidRPr="00942E7C">
        <w:t>. Os resultados de</w:t>
      </w:r>
      <w:r>
        <w:t xml:space="preserve"> </w:t>
      </w:r>
      <w:r w:rsidRPr="00942E7C">
        <w:t>capacidade de processo gerados por essa avaliação podem ser utilizados como referências adicionais</w:t>
      </w:r>
      <w:r>
        <w:t xml:space="preserve"> para a definição, ou alteração</w:t>
      </w:r>
      <w:r w:rsidRPr="00942E7C">
        <w:t xml:space="preserve"> do perfil de capacidade de processo</w:t>
      </w:r>
      <w:r>
        <w:t xml:space="preserve"> [Salviano 2006]</w:t>
      </w:r>
      <w:r w:rsidRPr="00942E7C">
        <w:t>.</w:t>
      </w:r>
    </w:p>
    <w:p w:rsidR="007F092D" w:rsidRDefault="007F092D" w:rsidP="001A1127">
      <w:pPr>
        <w:pStyle w:val="Texto"/>
        <w:ind w:firstLine="708"/>
      </w:pPr>
      <w:r>
        <w:t xml:space="preserve">O ciclo </w:t>
      </w:r>
      <w:r w:rsidRPr="00EA3BC9">
        <w:t>com a função de definição de modelos de capacidade de processo mais específicos</w:t>
      </w:r>
      <w:r>
        <w:t xml:space="preserve"> </w:t>
      </w:r>
      <w:r w:rsidRPr="00EA3BC9">
        <w:t>com a abordagem P</w:t>
      </w:r>
      <w:r w:rsidR="003F102E">
        <w:t>RO2PI é apresentado na Figura 9.11</w:t>
      </w:r>
      <w:r w:rsidRPr="00EA3BC9">
        <w:t>.</w:t>
      </w:r>
      <w:r>
        <w:t xml:space="preserve"> </w:t>
      </w:r>
      <w:r w:rsidRPr="00EA3BC9">
        <w:t xml:space="preserve">A partir do contexto de negócio de um segmento, como, por exemplo, o segmento </w:t>
      </w:r>
      <w:r w:rsidR="00F8242F">
        <w:t>m</w:t>
      </w:r>
      <w:r>
        <w:t>etalúrgico</w:t>
      </w:r>
      <w:r w:rsidRPr="00EA3BC9">
        <w:t>, ou</w:t>
      </w:r>
      <w:r>
        <w:t xml:space="preserve"> </w:t>
      </w:r>
      <w:r w:rsidRPr="00EA3BC9">
        <w:t xml:space="preserve">de um domínio, como, por exemplo, </w:t>
      </w:r>
      <w:r w:rsidR="000D3BDD">
        <w:t xml:space="preserve">de </w:t>
      </w:r>
      <w:r w:rsidRPr="00EA3BC9">
        <w:t xml:space="preserve">engenharia de </w:t>
      </w:r>
      <w:r>
        <w:t>testes</w:t>
      </w:r>
      <w:r w:rsidRPr="00EA3BC9">
        <w:t>, pode ser definido</w:t>
      </w:r>
      <w:r w:rsidR="00CC7B39">
        <w:t xml:space="preserve"> como</w:t>
      </w:r>
      <w:r w:rsidRPr="00EA3BC9">
        <w:t xml:space="preserve"> um modelo mais</w:t>
      </w:r>
      <w:r>
        <w:t xml:space="preserve"> </w:t>
      </w:r>
      <w:r w:rsidRPr="00EA3BC9">
        <w:t>específico. Esse modelo pode ser composto por áreas de processo ou perfis de capacidade de processo</w:t>
      </w:r>
      <w:r>
        <w:t xml:space="preserve"> relativos</w:t>
      </w:r>
      <w:r w:rsidRPr="00EA3BC9">
        <w:t xml:space="preserve"> um segmento ou domínio.</w:t>
      </w:r>
    </w:p>
    <w:p w:rsidR="00E81420" w:rsidRDefault="00CC7B39" w:rsidP="000C21F5">
      <w:pPr>
        <w:rPr>
          <w:lang w:eastAsia="pt-BR"/>
        </w:rPr>
      </w:pPr>
      <w:r>
        <w:rPr>
          <w:noProof/>
          <w:lang w:eastAsia="pt-BR"/>
        </w:rPr>
        <w:lastRenderedPageBreak/>
        <w:drawing>
          <wp:anchor distT="0" distB="0" distL="114300" distR="114300" simplePos="0" relativeHeight="252527616" behindDoc="1" locked="0" layoutInCell="1" allowOverlap="1">
            <wp:simplePos x="0" y="0"/>
            <wp:positionH relativeFrom="column">
              <wp:posOffset>701040</wp:posOffset>
            </wp:positionH>
            <wp:positionV relativeFrom="paragraph">
              <wp:posOffset>79375</wp:posOffset>
            </wp:positionV>
            <wp:extent cx="4283710" cy="3248025"/>
            <wp:effectExtent l="19050" t="0" r="2540" b="0"/>
            <wp:wrapTight wrapText="bothSides">
              <wp:wrapPolygon edited="0">
                <wp:start x="-96" y="0"/>
                <wp:lineTo x="-96" y="21537"/>
                <wp:lineTo x="21613" y="21537"/>
                <wp:lineTo x="21613" y="0"/>
                <wp:lineTo x="-96"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8" cstate="print"/>
                    <a:stretch>
                      <a:fillRect/>
                    </a:stretch>
                  </pic:blipFill>
                  <pic:spPr>
                    <a:xfrm>
                      <a:off x="0" y="0"/>
                      <a:ext cx="4283710" cy="3248025"/>
                    </a:xfrm>
                    <a:prstGeom prst="rect">
                      <a:avLst/>
                    </a:prstGeom>
                  </pic:spPr>
                </pic:pic>
              </a:graphicData>
            </a:graphic>
          </wp:anchor>
        </w:drawing>
      </w:r>
    </w:p>
    <w:p w:rsidR="0065209A" w:rsidRDefault="0065209A" w:rsidP="0065209A">
      <w:pPr>
        <w:spacing w:after="0" w:line="240" w:lineRule="auto"/>
        <w:rPr>
          <w:rFonts w:ascii="Times New Roman" w:hAnsi="Times New Roman"/>
          <w:i/>
          <w:sz w:val="24"/>
          <w:szCs w:val="24"/>
          <w:lang w:eastAsia="pt-BR"/>
        </w:rPr>
      </w:pPr>
    </w:p>
    <w:p w:rsidR="00827E60" w:rsidRDefault="00827E60" w:rsidP="001A1127">
      <w:pPr>
        <w:pStyle w:val="Texto"/>
      </w:pPr>
    </w:p>
    <w:p w:rsidR="00827E60" w:rsidRDefault="00827E60" w:rsidP="001A1127">
      <w:pPr>
        <w:pStyle w:val="Texto"/>
      </w:pPr>
    </w:p>
    <w:p w:rsidR="00827E60" w:rsidRDefault="00827E60" w:rsidP="001A1127">
      <w:pPr>
        <w:pStyle w:val="Texto"/>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8B51C7" w:rsidP="00827E60">
      <w:pPr>
        <w:pStyle w:val="Texto"/>
        <w:ind w:firstLine="708"/>
      </w:pPr>
      <w:r>
        <w:rPr>
          <w:noProof/>
        </w:rPr>
        <w:pict>
          <v:shape id="Text Box 9" o:spid="_x0000_s1036" type="#_x0000_t202" style="position:absolute;left:0;text-align:left;margin-left:.95pt;margin-top:30.1pt;width:430.95pt;height:18.75pt;z-index:251681792;visibility:visible" wrapcoords="-38 0 -38 20736 21600 20736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h3fwIAAAg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" stroked="f">
            <v:textbox style="mso-next-textbox:#Text Box 9" inset="0,0,0,0">
              <w:txbxContent>
                <w:p w:rsidR="00230228" w:rsidRPr="00E81420" w:rsidRDefault="00230228"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Pr>
                      <w:rFonts w:ascii="Helvetica" w:hAnsi="Helvetica"/>
                      <w:color w:val="auto"/>
                      <w:sz w:val="20"/>
                      <w:szCs w:val="20"/>
                    </w:rPr>
                    <w:t>9.</w:t>
                  </w:r>
                  <w:r w:rsidR="008B51C7"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008B51C7" w:rsidRPr="00D63DB8">
                    <w:rPr>
                      <w:rFonts w:ascii="Helvetica" w:hAnsi="Helvetica"/>
                      <w:color w:val="auto"/>
                      <w:sz w:val="20"/>
                      <w:szCs w:val="20"/>
                    </w:rPr>
                    <w:fldChar w:fldCharType="separate"/>
                  </w:r>
                  <w:r>
                    <w:rPr>
                      <w:rFonts w:ascii="Helvetica" w:hAnsi="Helvetica"/>
                      <w:noProof/>
                      <w:color w:val="auto"/>
                      <w:sz w:val="20"/>
                      <w:szCs w:val="20"/>
                    </w:rPr>
                    <w:t>11</w:t>
                  </w:r>
                  <w:r w:rsidR="008B51C7"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[Salviano 2006]</w:t>
                  </w:r>
                </w:p>
                <w:p w:rsidR="00230228" w:rsidRPr="003D5CEC" w:rsidRDefault="00230228" w:rsidP="00D63DB8">
                  <w:pPr>
                    <w:pStyle w:val="Legenda"/>
                    <w:rPr>
                      <w:noProof/>
                    </w:rPr>
                  </w:pPr>
                </w:p>
              </w:txbxContent>
            </v:textbox>
            <w10:wrap type="tight"/>
          </v:shape>
        </w:pict>
      </w:r>
    </w:p>
    <w:p w:rsidR="00F8242F" w:rsidRDefault="00CC7B39" w:rsidP="00827E60">
      <w:pPr>
        <w:pStyle w:val="Texto"/>
        <w:ind w:firstLine="708"/>
      </w:pPr>
      <w:r>
        <w:rPr>
          <w:noProof/>
        </w:rPr>
        <w:drawing>
          <wp:anchor distT="0" distB="0" distL="114300" distR="114300" simplePos="0" relativeHeight="252637184" behindDoc="1" locked="0" layoutInCell="1" allowOverlap="1">
            <wp:simplePos x="0" y="0"/>
            <wp:positionH relativeFrom="column">
              <wp:posOffset>691515</wp:posOffset>
            </wp:positionH>
            <wp:positionV relativeFrom="paragraph">
              <wp:posOffset>425450</wp:posOffset>
            </wp:positionV>
            <wp:extent cx="4296410" cy="3248025"/>
            <wp:effectExtent l="19050" t="0" r="8890" b="0"/>
            <wp:wrapTight wrapText="bothSides">
              <wp:wrapPolygon edited="0">
                <wp:start x="-96" y="0"/>
                <wp:lineTo x="-96" y="21537"/>
                <wp:lineTo x="21645" y="21537"/>
                <wp:lineTo x="21645" y="0"/>
                <wp:lineTo x="-96" y="0"/>
              </wp:wrapPolygon>
            </wp:wrapTight>
            <wp:docPr id="5"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9" cstate="print"/>
                    <a:stretch>
                      <a:fillRect/>
                    </a:stretch>
                  </pic:blipFill>
                  <pic:spPr>
                    <a:xfrm>
                      <a:off x="0" y="0"/>
                      <a:ext cx="4296410" cy="3248025"/>
                    </a:xfrm>
                    <a:prstGeom prst="rect">
                      <a:avLst/>
                    </a:prstGeom>
                  </pic:spPr>
                </pic:pic>
              </a:graphicData>
            </a:graphic>
          </wp:anchor>
        </w:drawing>
      </w: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8B51C7" w:rsidP="00827E60">
      <w:pPr>
        <w:pStyle w:val="Texto"/>
        <w:ind w:firstLine="708"/>
      </w:pPr>
      <w:r>
        <w:rPr>
          <w:noProof/>
        </w:rPr>
        <w:pict>
          <v:shape id="Text Box 569" o:spid="_x0000_s1037" type="#_x0000_t202" style="position:absolute;left:0;text-align:left;margin-left:.95pt;margin-top:25.65pt;width:430.95pt;height:26.95pt;z-index:252644352;visibility:visible" wrapcoords="-38 0 -38 21000 21600 2100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wMfgIAAAo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" stroked="f">
            <v:textbox style="mso-next-textbox:#Text Box 569" inset="0,0,0,0">
              <w:txbxContent>
                <w:p w:rsidR="00230228" w:rsidRPr="00E81420" w:rsidRDefault="00230228" w:rsidP="00CC7B39">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Pr>
                      <w:rFonts w:ascii="Helvetica" w:hAnsi="Helvetica"/>
                      <w:color w:val="auto"/>
                      <w:sz w:val="20"/>
                      <w:szCs w:val="20"/>
                    </w:rPr>
                    <w:t>9.</w:t>
                  </w:r>
                  <w:r w:rsidR="008B51C7"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8B51C7" w:rsidRPr="0090312D">
                    <w:rPr>
                      <w:rFonts w:ascii="Helvetica" w:hAnsi="Helvetica"/>
                      <w:color w:val="auto"/>
                      <w:sz w:val="20"/>
                      <w:szCs w:val="20"/>
                    </w:rPr>
                    <w:fldChar w:fldCharType="separate"/>
                  </w:r>
                  <w:r>
                    <w:rPr>
                      <w:rFonts w:ascii="Helvetica" w:hAnsi="Helvetica"/>
                      <w:noProof/>
                      <w:color w:val="auto"/>
                      <w:sz w:val="20"/>
                      <w:szCs w:val="20"/>
                    </w:rPr>
                    <w:t>12</w:t>
                  </w:r>
                  <w:r w:rsidR="008B51C7" w:rsidRPr="0090312D">
                    <w:rPr>
                      <w:rFonts w:ascii="Helvetica" w:hAnsi="Helvetica"/>
                      <w:color w:val="auto"/>
                      <w:sz w:val="20"/>
                      <w:szCs w:val="20"/>
                    </w:rPr>
                    <w:fldChar w:fldCharType="end"/>
                  </w:r>
                  <w:r>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Pr>
                      <w:rFonts w:ascii="Helvetica" w:hAnsi="Helvetica"/>
                      <w:color w:val="auto"/>
                      <w:sz w:val="20"/>
                      <w:szCs w:val="20"/>
                    </w:rPr>
                    <w:t xml:space="preserve"> Fonte: [Salviano</w:t>
                  </w:r>
                  <w:r w:rsidRPr="00774E86">
                    <w:rPr>
                      <w:rFonts w:ascii="Helvetica" w:hAnsi="Helvetica"/>
                      <w:color w:val="auto"/>
                      <w:sz w:val="20"/>
                      <w:szCs w:val="20"/>
                    </w:rPr>
                    <w:t xml:space="preserve"> </w:t>
                  </w:r>
                  <w:r>
                    <w:rPr>
                      <w:rFonts w:ascii="Helvetica" w:hAnsi="Helvetica"/>
                      <w:color w:val="auto"/>
                      <w:sz w:val="20"/>
                      <w:szCs w:val="20"/>
                    </w:rPr>
                    <w:t>2006]</w:t>
                  </w:r>
                </w:p>
                <w:p w:rsidR="00230228" w:rsidRPr="003D5CEC" w:rsidRDefault="00230228" w:rsidP="00D63DB8">
                  <w:pPr>
                    <w:pStyle w:val="Legenda"/>
                    <w:rPr>
                      <w:noProof/>
                    </w:rPr>
                  </w:pPr>
                </w:p>
              </w:txbxContent>
            </v:textbox>
            <w10:wrap type="tight"/>
          </v:shape>
        </w:pict>
      </w:r>
    </w:p>
    <w:p w:rsidR="00BC14CC" w:rsidRDefault="00BC14CC" w:rsidP="00827E60">
      <w:pPr>
        <w:pStyle w:val="Texto"/>
        <w:ind w:firstLine="708"/>
      </w:pPr>
      <w:r>
        <w:t>A</w:t>
      </w:r>
      <w:r w:rsidRPr="004E6C84">
        <w:t xml:space="preserve"> abordagem PRO2PI </w:t>
      </w:r>
      <w:r>
        <w:t xml:space="preserve">é caracterizada </w:t>
      </w:r>
      <w:r w:rsidR="00DC6DC4">
        <w:t>pela</w:t>
      </w:r>
      <w:r>
        <w:t xml:space="preserve"> </w:t>
      </w:r>
      <w:r w:rsidRPr="004E6C84">
        <w:t>busca contínua ao alinhamento do perfil de</w:t>
      </w:r>
      <w:r>
        <w:t xml:space="preserve"> </w:t>
      </w:r>
      <w:r w:rsidRPr="004E6C84">
        <w:t>capacidade de processo como uma representação, segundo o aspecto de capacidade de processo, do</w:t>
      </w:r>
      <w:r>
        <w:t xml:space="preserve"> </w:t>
      </w:r>
      <w:r w:rsidRPr="004E6C84">
        <w:t xml:space="preserve">processo da unidade organizacional. Essa relação está descrita </w:t>
      </w:r>
      <w:r>
        <w:t>na</w:t>
      </w:r>
      <w:r w:rsidR="000B5542">
        <w:t xml:space="preserve"> Figura 9.9</w:t>
      </w:r>
      <w:r>
        <w:t>.</w:t>
      </w:r>
    </w:p>
    <w:p w:rsidR="000155C5" w:rsidRDefault="00D63DB8" w:rsidP="001A1127">
      <w:pPr>
        <w:pStyle w:val="Texto"/>
        <w:ind w:firstLine="708"/>
      </w:pPr>
      <w:r>
        <w:t xml:space="preserve">Em concordância com a Figura </w:t>
      </w:r>
      <w:r w:rsidR="000B5542">
        <w:t>9.11</w:t>
      </w:r>
      <w:r w:rsidR="000155C5">
        <w:t>, a</w:t>
      </w:r>
      <w:r w:rsidR="000155C5" w:rsidRPr="000155C5">
        <w:t xml:space="preserve"> melhoria de processo com </w:t>
      </w:r>
      <w:r w:rsidR="000155C5">
        <w:t>o</w:t>
      </w:r>
      <w:r w:rsidR="000155C5" w:rsidRPr="000155C5">
        <w:t xml:space="preserve"> PRO2PI é</w:t>
      </w:r>
      <w:r w:rsidR="000155C5">
        <w:t xml:space="preserve"> </w:t>
      </w:r>
      <w:r w:rsidR="000155C5" w:rsidRPr="000155C5">
        <w:t xml:space="preserve">realizada com a definição e utilização de um PRO2PI que pode </w:t>
      </w:r>
      <w:r w:rsidR="000155C5">
        <w:t xml:space="preserve">ou não </w:t>
      </w:r>
      <w:r w:rsidR="000155C5" w:rsidRPr="000155C5">
        <w:t>conter boas práticas selecionadas dos</w:t>
      </w:r>
      <w:r w:rsidR="000155C5">
        <w:t xml:space="preserve"> </w:t>
      </w:r>
      <w:r w:rsidR="000155C5" w:rsidRPr="000155C5">
        <w:t xml:space="preserve">modelos de capacidade de processo, modelos </w:t>
      </w:r>
      <w:r w:rsidR="00436383">
        <w:t xml:space="preserve">com outras </w:t>
      </w:r>
      <w:r w:rsidR="00436383">
        <w:lastRenderedPageBreak/>
        <w:t>finalidades</w:t>
      </w:r>
      <w:r w:rsidR="000155C5" w:rsidRPr="000155C5">
        <w:t>, modelos mais específicos de um</w:t>
      </w:r>
      <w:r w:rsidR="000155C5">
        <w:t xml:space="preserve"> </w:t>
      </w:r>
      <w:r w:rsidR="000155C5" w:rsidRPr="000155C5">
        <w:t>segmento ou domínio ou de qualquer outra fonte</w:t>
      </w:r>
      <w:r w:rsidR="000155C5">
        <w:t xml:space="preserve">, que se adaptem </w:t>
      </w:r>
      <w:r w:rsidR="006463E1">
        <w:t>à</w:t>
      </w:r>
      <w:r w:rsidR="000155C5">
        <w:t>s necessidades estratégicas da organização</w:t>
      </w:r>
      <w:r w:rsidR="000155C5" w:rsidRPr="000155C5">
        <w:t>.</w:t>
      </w:r>
    </w:p>
    <w:p w:rsidR="00436383" w:rsidRDefault="00D63DB8" w:rsidP="00F8242F">
      <w:pPr>
        <w:pStyle w:val="Texto"/>
        <w:ind w:firstLine="708"/>
      </w:pPr>
      <w:r>
        <w:t xml:space="preserve">É importante salientar que </w:t>
      </w:r>
      <w:r w:rsidR="0090312D">
        <w:t>a abordagem PRO2PI é baseada no ciclo de utilização das funções (“defineM”, “usaP”, “avaliaPr”, “defineP”) que giram em torno do PRO2PI e do modelo mais específico descrito anteriormente.</w:t>
      </w:r>
      <w:r w:rsidR="007D2D80">
        <w:t xml:space="preserve"> </w:t>
      </w:r>
      <w:r w:rsidR="00F8242F">
        <w:t>A Figura 9.13</w:t>
      </w:r>
      <w:r w:rsidR="00436383">
        <w:t xml:space="preserve"> </w:t>
      </w:r>
      <w:r w:rsidR="007F092D">
        <w:t>de</w:t>
      </w:r>
      <w:r w:rsidR="00436383">
        <w:t>mo</w:t>
      </w:r>
      <w:r w:rsidR="007F092D">
        <w:t>n</w:t>
      </w:r>
      <w:r w:rsidR="00436383">
        <w:t>stra uma analogia à</w:t>
      </w:r>
      <w:r w:rsidR="00436383" w:rsidRPr="000155C5">
        <w:t xml:space="preserve"> utilização da abordagem PRO2PI</w:t>
      </w:r>
      <w:r w:rsidR="0090312D">
        <w:t xml:space="preserve"> ilustrada na Figura </w:t>
      </w:r>
      <w:r w:rsidR="00F8242F">
        <w:t>9.12</w:t>
      </w:r>
      <w:r w:rsidR="00436383">
        <w:t xml:space="preserve"> com a </w:t>
      </w:r>
      <w:r w:rsidR="00436383" w:rsidRPr="000155C5">
        <w:t>utilização da</w:t>
      </w:r>
      <w:r w:rsidR="00436383">
        <w:t xml:space="preserve"> </w:t>
      </w:r>
      <w:r w:rsidR="00436383" w:rsidRPr="000155C5">
        <w:t>engenharia de requisitos no desenvolvimento de software, que podemos denominar de</w:t>
      </w:r>
      <w:r w:rsidR="00436383">
        <w:t xml:space="preserve"> </w:t>
      </w:r>
      <w:r w:rsidR="00436383" w:rsidRPr="000155C5">
        <w:t xml:space="preserve">desenvolvimento de software </w:t>
      </w:r>
      <w:r w:rsidR="00436383">
        <w:t>orientado</w:t>
      </w:r>
      <w:r w:rsidR="00436383" w:rsidRPr="000155C5">
        <w:t xml:space="preserve"> por requisitos.</w:t>
      </w:r>
    </w:p>
    <w:p w:rsidR="000B5542" w:rsidRDefault="000B5542" w:rsidP="00F8242F">
      <w:pPr>
        <w:pStyle w:val="Texto"/>
        <w:ind w:firstLine="708"/>
      </w:pPr>
      <w:r>
        <w:t>Na Figura 9.13</w:t>
      </w:r>
      <w:r w:rsidRPr="008B63FD">
        <w:t>, a função “de</w:t>
      </w:r>
      <w:r>
        <w:t>fineRS” (define requisitos) é</w:t>
      </w:r>
      <w:r w:rsidRPr="008B63FD">
        <w:t xml:space="preserve"> utilizada</w:t>
      </w:r>
      <w:r>
        <w:t xml:space="preserve"> </w:t>
      </w:r>
      <w:r w:rsidRPr="008B63FD">
        <w:t>para definir, ou atualizar, o conjunto de requisitos</w:t>
      </w:r>
      <w:r w:rsidR="006463E1">
        <w:t>.</w:t>
      </w:r>
      <w:r w:rsidRPr="008B63FD">
        <w:t xml:space="preserve"> </w:t>
      </w:r>
      <w:r w:rsidR="006463E1">
        <w:t>A</w:t>
      </w:r>
      <w:r w:rsidR="006463E1" w:rsidRPr="008B63FD">
        <w:t xml:space="preserve"> </w:t>
      </w:r>
      <w:r w:rsidRPr="008B63FD">
        <w:t>função “usaRS” (u</w:t>
      </w:r>
      <w:r>
        <w:t xml:space="preserve">sa requisitos de software) será </w:t>
      </w:r>
      <w:r w:rsidRPr="008B63FD">
        <w:t xml:space="preserve">utilizada para </w:t>
      </w:r>
      <w:r>
        <w:t>guiar</w:t>
      </w:r>
      <w:r w:rsidRPr="008B63FD">
        <w:t xml:space="preserve"> </w:t>
      </w:r>
      <w:r>
        <w:t>o desenvolvimento</w:t>
      </w:r>
      <w:r w:rsidRPr="008B63FD">
        <w:t xml:space="preserve"> do software</w:t>
      </w:r>
      <w:r>
        <w:t>,</w:t>
      </w:r>
      <w:r w:rsidRPr="008B63FD">
        <w:t xml:space="preserve"> de forma que</w:t>
      </w:r>
      <w:r>
        <w:t xml:space="preserve">, </w:t>
      </w:r>
      <w:r w:rsidRPr="008B63FD">
        <w:t>seja dirigida pelos</w:t>
      </w:r>
      <w:r>
        <w:t xml:space="preserve"> </w:t>
      </w:r>
      <w:r w:rsidRPr="008B63FD">
        <w:t>requisitos</w:t>
      </w:r>
      <w:r>
        <w:t>. A</w:t>
      </w:r>
      <w:r w:rsidRPr="008B63FD">
        <w:t xml:space="preserve"> função </w:t>
      </w:r>
      <w:r>
        <w:t>“verificaSw” (testa software) será</w:t>
      </w:r>
      <w:r w:rsidRPr="008B63FD">
        <w:t xml:space="preserve"> utilizada para buscar problemas no software e</w:t>
      </w:r>
      <w:r>
        <w:t xml:space="preserve"> </w:t>
      </w:r>
      <w:r w:rsidRPr="008B63FD">
        <w:t xml:space="preserve">com isto sugerir o quanto o software desenvolvido </w:t>
      </w:r>
      <w:r>
        <w:t>está em concordância com os</w:t>
      </w:r>
      <w:r w:rsidRPr="008B63FD">
        <w:t xml:space="preserve"> requisitos.</w:t>
      </w:r>
      <w:r>
        <w:t xml:space="preserve"> </w:t>
      </w:r>
      <w:r w:rsidRPr="008B63FD">
        <w:t xml:space="preserve">A função “defineRLPS” (define requisitos de </w:t>
      </w:r>
      <w:r>
        <w:t>linha de produto</w:t>
      </w:r>
      <w:r w:rsidRPr="008B63FD">
        <w:t xml:space="preserve"> de software) representa o</w:t>
      </w:r>
      <w:r>
        <w:t xml:space="preserve"> </w:t>
      </w:r>
      <w:r w:rsidRPr="008B63FD">
        <w:t>desenvol</w:t>
      </w:r>
      <w:r>
        <w:t xml:space="preserve">vimento de requisitos para uma </w:t>
      </w:r>
      <w:r w:rsidRPr="008B63FD">
        <w:t>linha de produto de software, de tal forma que esses</w:t>
      </w:r>
      <w:r>
        <w:t xml:space="preserve"> </w:t>
      </w:r>
      <w:r w:rsidRPr="008B63FD">
        <w:t>requisitos sejam um sistema, sendo que os requisitos foram baseados em diferentes conjuntos de</w:t>
      </w:r>
      <w:r>
        <w:t xml:space="preserve"> </w:t>
      </w:r>
      <w:r w:rsidRPr="008B63FD">
        <w:t xml:space="preserve">requisitos, de diferentes </w:t>
      </w:r>
      <w:r w:rsidRPr="00F8242F">
        <w:rPr>
          <w:i/>
        </w:rPr>
        <w:t>stakeholders</w:t>
      </w:r>
      <w:r w:rsidRPr="00F8242F">
        <w:rPr>
          <w:rStyle w:val="Refdenotaderodap"/>
          <w:rFonts w:eastAsia="Calibri"/>
        </w:rPr>
        <w:footnoteReference w:id="12"/>
      </w:r>
      <w:r w:rsidRPr="00F8242F">
        <w:t>.</w:t>
      </w:r>
      <w:r w:rsidRPr="008B63FD">
        <w:t xml:space="preserve"> Esta forma de desenvolvimento de requisitos é análoga à forma</w:t>
      </w:r>
      <w:r>
        <w:t xml:space="preserve"> </w:t>
      </w:r>
      <w:r w:rsidRPr="008B63FD">
        <w:t xml:space="preserve">de desenvolvimento de modelos mais específicos representada na Figura </w:t>
      </w:r>
      <w:r w:rsidR="00F8242F">
        <w:t>9.12</w:t>
      </w:r>
      <w:r>
        <w:t xml:space="preserve"> [Salviano 2006]</w:t>
      </w:r>
      <w:r w:rsidRPr="008B63FD">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89535</wp:posOffset>
            </wp:positionV>
            <wp:extent cx="4105275" cy="3089910"/>
            <wp:effectExtent l="19050" t="0" r="9525" b="0"/>
            <wp:wrapTight wrapText="bothSides">
              <wp:wrapPolygon edited="0">
                <wp:start x="-100" y="0"/>
                <wp:lineTo x="-100" y="21440"/>
                <wp:lineTo x="21650" y="21440"/>
                <wp:lineTo x="21650" y="0"/>
                <wp:lineTo x="-100"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20" cstate="print"/>
                    <a:stretch>
                      <a:fillRect/>
                    </a:stretch>
                  </pic:blipFill>
                  <pic:spPr>
                    <a:xfrm>
                      <a:off x="0" y="0"/>
                      <a:ext cx="4105275" cy="3089910"/>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85925" w:rsidRDefault="00485925" w:rsidP="007D2D80">
      <w:pPr>
        <w:pStyle w:val="Legenda"/>
        <w:spacing w:after="0"/>
        <w:rPr>
          <w:rFonts w:ascii="Helvetica" w:hAnsi="Helvetica"/>
          <w:color w:val="auto"/>
          <w:sz w:val="20"/>
          <w:szCs w:val="20"/>
        </w:rPr>
      </w:pPr>
    </w:p>
    <w:p w:rsidR="00436383" w:rsidRPr="00436383" w:rsidRDefault="00436383" w:rsidP="00485925">
      <w:pPr>
        <w:pStyle w:val="Legenda"/>
        <w:spacing w:after="0"/>
        <w:jc w:val="both"/>
        <w:rPr>
          <w:rFonts w:ascii="Helvetica" w:hAnsi="Helvetica"/>
          <w:color w:val="auto"/>
          <w:sz w:val="20"/>
          <w:szCs w:val="20"/>
        </w:rPr>
      </w:pPr>
      <w:r w:rsidRPr="00436383">
        <w:rPr>
          <w:rFonts w:ascii="Helvetica" w:hAnsi="Helvetica"/>
          <w:color w:val="auto"/>
          <w:sz w:val="20"/>
          <w:szCs w:val="20"/>
        </w:rPr>
        <w:t xml:space="preserve">Figura </w:t>
      </w:r>
      <w:r w:rsidR="000B5542">
        <w:rPr>
          <w:rFonts w:ascii="Helvetica" w:hAnsi="Helvetica"/>
          <w:color w:val="auto"/>
          <w:sz w:val="20"/>
          <w:szCs w:val="20"/>
        </w:rPr>
        <w:t>9.</w:t>
      </w:r>
      <w:r w:rsidR="008B51C7"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8B51C7" w:rsidRPr="00436383">
        <w:rPr>
          <w:rFonts w:ascii="Helvetica" w:hAnsi="Helvetica"/>
          <w:color w:val="auto"/>
          <w:sz w:val="20"/>
          <w:szCs w:val="20"/>
        </w:rPr>
        <w:fldChar w:fldCharType="separate"/>
      </w:r>
      <w:r w:rsidR="001F7A36">
        <w:rPr>
          <w:rFonts w:ascii="Helvetica" w:hAnsi="Helvetica"/>
          <w:noProof/>
          <w:color w:val="auto"/>
          <w:sz w:val="20"/>
          <w:szCs w:val="20"/>
        </w:rPr>
        <w:t>13</w:t>
      </w:r>
      <w:r w:rsidR="008B51C7" w:rsidRPr="00436383">
        <w:rPr>
          <w:rFonts w:ascii="Helvetica" w:hAnsi="Helvetica"/>
          <w:color w:val="auto"/>
          <w:sz w:val="20"/>
          <w:szCs w:val="20"/>
        </w:rPr>
        <w:fldChar w:fldCharType="end"/>
      </w:r>
      <w:r w:rsidR="000B5542">
        <w:rPr>
          <w:rFonts w:ascii="Helvetica" w:hAnsi="Helvetica"/>
          <w:color w:val="auto"/>
          <w:sz w:val="20"/>
          <w:szCs w:val="20"/>
        </w:rPr>
        <w:t>.</w:t>
      </w:r>
      <w:r w:rsidR="00485925">
        <w:rPr>
          <w:rFonts w:ascii="Helvetica" w:hAnsi="Helvetica"/>
          <w:color w:val="auto"/>
          <w:sz w:val="20"/>
          <w:szCs w:val="20"/>
        </w:rPr>
        <w:t xml:space="preserve"> </w:t>
      </w:r>
      <w:r w:rsidR="000B5542">
        <w:rPr>
          <w:rFonts w:ascii="Helvetica" w:hAnsi="Helvetica"/>
          <w:color w:val="auto"/>
          <w:sz w:val="20"/>
          <w:szCs w:val="20"/>
        </w:rPr>
        <w:t>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[Salviano 2006]</w:t>
      </w:r>
    </w:p>
    <w:p w:rsidR="00DD1FBA" w:rsidRDefault="00DD1FBA" w:rsidP="00F8242F">
      <w:pPr>
        <w:pStyle w:val="Texto"/>
        <w:ind w:firstLine="708"/>
      </w:pPr>
      <w:r>
        <w:t>As próximas seções deste</w:t>
      </w:r>
      <w:r w:rsidRPr="00DD1FBA">
        <w:t xml:space="preserve"> capítulo</w:t>
      </w:r>
      <w:r>
        <w:t xml:space="preserve"> referentes ao PRO2PI</w:t>
      </w:r>
      <w:r w:rsidRPr="00DD1FBA">
        <w:t xml:space="preserve"> identifica</w:t>
      </w:r>
      <w:r>
        <w:t>m um conjunto de</w:t>
      </w:r>
      <w:r w:rsidRPr="00DD1FBA">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36" w:name="_Toc243283103"/>
      <w:bookmarkStart w:id="37" w:name="_Toc243989107"/>
      <w:bookmarkStart w:id="38" w:name="_Toc248578847"/>
      <w:r w:rsidRPr="00951309">
        <w:lastRenderedPageBreak/>
        <w:t>PRO2PI-PROP: Propriedades de PRO2PI</w:t>
      </w:r>
      <w:bookmarkEnd w:id="36"/>
      <w:bookmarkEnd w:id="37"/>
      <w:bookmarkEnd w:id="38"/>
    </w:p>
    <w:p w:rsidR="00436383" w:rsidRPr="00F8242F" w:rsidRDefault="00951309" w:rsidP="00F8242F">
      <w:pPr>
        <w:pStyle w:val="Texto"/>
        <w:ind w:firstLine="0"/>
      </w:pPr>
      <w:r w:rsidRPr="00F8242F">
        <w:t xml:space="preserve">De acordo com Salviano </w:t>
      </w:r>
      <w:r w:rsidR="00F53FAB" w:rsidRPr="00F8242F">
        <w:t>(2006)</w:t>
      </w:r>
      <w:r w:rsidR="00411AF1">
        <w:t>,</w:t>
      </w:r>
      <w:r w:rsidR="00F53FAB" w:rsidRPr="00F8242F">
        <w:t xml:space="preserve"> </w:t>
      </w:r>
      <w:r w:rsidRPr="00F8242F">
        <w:t xml:space="preserve">para ser útil e efetivo como orientação para a melhoria de uma organização, um </w:t>
      </w:r>
      <w:r w:rsidR="00854FE9" w:rsidRPr="00F8242F">
        <w:t>Perfil de Capacidade de Processo (</w:t>
      </w:r>
      <w:r w:rsidRPr="00F8242F">
        <w:t>PCP</w:t>
      </w:r>
      <w:r w:rsidR="00854FE9" w:rsidRPr="00F8242F">
        <w:t>)</w:t>
      </w:r>
      <w:r w:rsidRPr="00F8242F">
        <w:t xml:space="preserve"> deve ter, em um grau suficiente, pelo menos as propriedades de ser relevante, oportuno, viável, representativo</w:t>
      </w:r>
      <w:r w:rsidR="003420E8" w:rsidRPr="00F8242F">
        <w:t xml:space="preserve"> e específico em um determinado momento e com uma determinada previsão de investimento em ações de melhoria,</w:t>
      </w:r>
      <w:r w:rsidRPr="00F8242F">
        <w:t xml:space="preserve"> </w:t>
      </w:r>
      <w:r w:rsidR="003420E8" w:rsidRPr="00F8242F">
        <w:t>ser sistêmico e dinâmico, e ser rastreável a modelos relevantes, conforme ilustrado na Figura 9</w:t>
      </w:r>
      <w:r w:rsidR="00854FE9" w:rsidRPr="00F8242F">
        <w:t>.14</w:t>
      </w:r>
      <w:r w:rsidR="003420E8" w:rsidRPr="00F8242F">
        <w:t>.</w:t>
      </w:r>
    </w:p>
    <w:p w:rsidR="00305B3E" w:rsidRDefault="00F8242F"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6912" behindDoc="1" locked="0" layoutInCell="1" allowOverlap="1">
            <wp:simplePos x="0" y="0"/>
            <wp:positionH relativeFrom="column">
              <wp:posOffset>691515</wp:posOffset>
            </wp:positionH>
            <wp:positionV relativeFrom="paragraph">
              <wp:posOffset>44450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21"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8B51C7" w:rsidP="00360ABC">
      <w:pPr>
        <w:spacing w:before="120" w:after="120" w:line="360" w:lineRule="auto"/>
        <w:ind w:firstLine="708"/>
        <w:jc w:val="both"/>
        <w:rPr>
          <w:rFonts w:ascii="Times New Roman" w:hAnsi="Times New Roman"/>
          <w:sz w:val="24"/>
          <w:szCs w:val="24"/>
          <w:lang w:eastAsia="pt-BR"/>
        </w:rPr>
      </w:pPr>
      <w:r w:rsidRPr="008B51C7">
        <w:rPr>
          <w:noProof/>
          <w:lang w:eastAsia="pt-BR"/>
        </w:rPr>
        <w:pict>
          <v:shape id="Text Box 158" o:spid="_x0000_s1038" type="#_x0000_t202" style="position:absolute;left:0;text-align:left;margin-left:55.95pt;margin-top:10.15pt;width:333.75pt;height:16.2pt;z-index:252126208;visibility:visible" wrapcoords="-49 0 -49 20618 21600 20618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PZ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" stroked="f">
            <v:textbox style="mso-next-textbox:#Text Box 158" inset="0,0,0,0">
              <w:txbxContent>
                <w:p w:rsidR="00230228" w:rsidRPr="00580C5B" w:rsidRDefault="00230228"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[Salviano 2006]</w:t>
                  </w:r>
                </w:p>
              </w:txbxContent>
            </v:textbox>
            <w10:wrap type="tight"/>
          </v:shape>
        </w:pict>
      </w:r>
    </w:p>
    <w:p w:rsidR="000F41EF" w:rsidRDefault="00397C51" w:rsidP="00F8242F">
      <w:pPr>
        <w:pStyle w:val="Texto"/>
        <w:ind w:firstLine="708"/>
      </w:pPr>
      <w:r>
        <w:t xml:space="preserve">A </w:t>
      </w:r>
      <w:r w:rsidR="00530F43">
        <w:t>T</w:t>
      </w:r>
      <w:r>
        <w:t xml:space="preserve">abela </w:t>
      </w:r>
      <w:r w:rsidR="00854FE9">
        <w:t>9.1</w:t>
      </w:r>
      <w:r w:rsidR="00F8242F">
        <w:t>a e 9.2b</w:t>
      </w:r>
      <w:r>
        <w:t>,</w:t>
      </w:r>
      <w:r w:rsidR="000F41EF" w:rsidRPr="00360ABC">
        <w:t xml:space="preserve"> que </w:t>
      </w:r>
      <w:r w:rsidR="00854FE9">
        <w:t>são</w:t>
      </w:r>
      <w:r w:rsidR="000F41EF" w:rsidRPr="00360ABC">
        <w:t xml:space="preserve"> baseada</w:t>
      </w:r>
      <w:r w:rsidR="00854FE9">
        <w:t>s</w:t>
      </w:r>
      <w:r w:rsidR="00360ABC" w:rsidRPr="00360ABC">
        <w:t xml:space="preserve"> na descrição de Salviano</w:t>
      </w:r>
      <w:r w:rsidR="00530F43">
        <w:t xml:space="preserve"> (2006)</w:t>
      </w:r>
      <w:r w:rsidR="00360ABC" w:rsidRPr="00360ABC">
        <w:t xml:space="preserve"> das propriedades de um PRO2PI,</w:t>
      </w:r>
      <w:r w:rsidR="000F41EF" w:rsidRPr="00360ABC">
        <w:t xml:space="preserve"> explica</w:t>
      </w:r>
      <w:r w:rsidR="006A7C88">
        <w:t>m</w:t>
      </w:r>
      <w:r w:rsidR="000F41EF" w:rsidRPr="00360ABC">
        <w:t xml:space="preserve"> detalhadamente cada propriedade </w:t>
      </w:r>
      <w:r w:rsidR="00360ABC" w:rsidRPr="00360ABC">
        <w:t>e as descreve</w:t>
      </w:r>
      <w:r w:rsidR="006A7C88">
        <w:t>m</w:t>
      </w:r>
      <w:r w:rsidR="00360ABC" w:rsidRPr="00360ABC">
        <w:t xml:space="preserve"> com exemplos</w:t>
      </w:r>
      <w:r w:rsidR="00CC7B39">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F8242F">
        <w:rPr>
          <w:lang w:val="pt-BR"/>
        </w:rPr>
        <w:t>a</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r w:rsidR="006A6589">
        <w:rPr>
          <w:lang w:val="pt-BR"/>
        </w:rPr>
        <w:t>Salviano 2006</w:t>
      </w:r>
      <w:r w:rsidR="00854FE9">
        <w:rPr>
          <w:lang w:val="pt-BR"/>
        </w:rPr>
        <w:t>]</w:t>
      </w:r>
    </w:p>
    <w:tbl>
      <w:tblPr>
        <w:tblStyle w:val="Tabelacomgrade"/>
        <w:tblW w:w="0" w:type="auto"/>
        <w:tblLayout w:type="fixed"/>
        <w:tblLook w:val="04A0"/>
      </w:tblPr>
      <w:tblGrid>
        <w:gridCol w:w="1809"/>
        <w:gridCol w:w="6835"/>
      </w:tblGrid>
      <w:tr w:rsidR="000F41EF" w:rsidTr="006A7C88">
        <w:trPr>
          <w:trHeight w:val="46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7C88">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recursos para seu atendimento, a partir do estado atual, que seja viável de ser disponibilizado.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bl>
    <w:p w:rsidR="0021497B" w:rsidRDefault="0021497B" w:rsidP="009D239F">
      <w:pPr>
        <w:pStyle w:val="SBC-caption"/>
        <w:tabs>
          <w:tab w:val="clear" w:pos="720"/>
        </w:tabs>
        <w:spacing w:line="360" w:lineRule="auto"/>
        <w:ind w:left="708"/>
        <w:jc w:val="left"/>
        <w:rPr>
          <w:lang w:val="pt-BR"/>
        </w:rPr>
      </w:pPr>
      <w:bookmarkStart w:id="39" w:name="_Toc243283104"/>
      <w:bookmarkStart w:id="40" w:name="_Toc243989108"/>
    </w:p>
    <w:p w:rsidR="0021497B" w:rsidRDefault="0021497B" w:rsidP="009D239F">
      <w:pPr>
        <w:pStyle w:val="SBC-caption"/>
        <w:tabs>
          <w:tab w:val="clear" w:pos="720"/>
        </w:tabs>
        <w:spacing w:line="360" w:lineRule="auto"/>
        <w:ind w:left="708"/>
        <w:jc w:val="left"/>
        <w:rPr>
          <w:lang w:val="pt-BR"/>
        </w:rPr>
      </w:pPr>
    </w:p>
    <w:p w:rsidR="0021497B" w:rsidRDefault="0021497B" w:rsidP="009D239F">
      <w:pPr>
        <w:pStyle w:val="SBC-caption"/>
        <w:tabs>
          <w:tab w:val="clear" w:pos="720"/>
        </w:tabs>
        <w:spacing w:line="360" w:lineRule="auto"/>
        <w:ind w:left="708"/>
        <w:jc w:val="left"/>
        <w:rPr>
          <w:lang w:val="pt-BR"/>
        </w:rPr>
      </w:pPr>
    </w:p>
    <w:p w:rsidR="009D239F" w:rsidRPr="00B440A7" w:rsidRDefault="009D239F" w:rsidP="009D239F">
      <w:pPr>
        <w:pStyle w:val="SBC-caption"/>
        <w:tabs>
          <w:tab w:val="clear" w:pos="720"/>
        </w:tabs>
        <w:spacing w:line="360" w:lineRule="auto"/>
        <w:ind w:left="708"/>
        <w:jc w:val="left"/>
        <w:rPr>
          <w:lang w:val="pt-BR"/>
        </w:rPr>
      </w:pPr>
      <w:r>
        <w:rPr>
          <w:lang w:val="pt-BR"/>
        </w:rPr>
        <w:lastRenderedPageBreak/>
        <w:t>Tabel</w:t>
      </w:r>
      <w:r w:rsidR="008E2195">
        <w:rPr>
          <w:lang w:val="pt-BR"/>
        </w:rPr>
        <w:t>a 9.1</w:t>
      </w:r>
      <w:r w:rsidR="006A7C88">
        <w:rPr>
          <w:lang w:val="pt-BR"/>
        </w:rPr>
        <w:t>b</w:t>
      </w:r>
      <w:r>
        <w:rPr>
          <w:lang w:val="pt-BR"/>
        </w:rPr>
        <w:t>.</w:t>
      </w:r>
      <w:r w:rsidRPr="00B440A7">
        <w:rPr>
          <w:lang w:val="pt-BR"/>
        </w:rPr>
        <w:t xml:space="preserve"> </w:t>
      </w:r>
      <w:r>
        <w:rPr>
          <w:lang w:val="pt-BR"/>
        </w:rPr>
        <w:t>Continuação das Propriedades de um PRO2PI, Fonte: [Salviano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F53FAB" w:rsidRPr="00F53FAB" w:rsidRDefault="00397C51" w:rsidP="0093089E">
      <w:pPr>
        <w:pStyle w:val="Ttulo2"/>
        <w:numPr>
          <w:ilvl w:val="2"/>
          <w:numId w:val="9"/>
        </w:numPr>
      </w:pPr>
      <w:bookmarkStart w:id="41" w:name="_Toc248578848"/>
      <w:r w:rsidRPr="00397C51">
        <w:t>PRO2PI-MODEL: Modelo de PRO2PI</w:t>
      </w:r>
      <w:bookmarkEnd w:id="39"/>
      <w:bookmarkEnd w:id="40"/>
      <w:bookmarkEnd w:id="41"/>
    </w:p>
    <w:p w:rsidR="004D23EB" w:rsidRPr="004D23EB" w:rsidRDefault="004D23EB" w:rsidP="006A7C88">
      <w:pPr>
        <w:pStyle w:val="Texto"/>
        <w:ind w:firstLine="0"/>
      </w:pPr>
      <w:r>
        <w:t xml:space="preserve">O </w:t>
      </w:r>
      <w:r w:rsidRPr="004D23EB">
        <w:t xml:space="preserve">modelo de PRO2PI, denominado de </w:t>
      </w:r>
      <w:r w:rsidRPr="004D23EB">
        <w:rPr>
          <w:i/>
        </w:rPr>
        <w:t>PRO2PI-MODEL</w:t>
      </w:r>
      <w:r w:rsidR="00530F43">
        <w:rPr>
          <w:i/>
        </w:rPr>
        <w:t xml:space="preserve"> </w:t>
      </w:r>
      <w:r w:rsidR="00530F43" w:rsidRPr="00530F43">
        <w:t>e</w:t>
      </w:r>
      <w:r>
        <w:rPr>
          <w:i/>
        </w:rPr>
        <w:t xml:space="preserve"> </w:t>
      </w:r>
      <w:r>
        <w:t>foi definido por Salviano</w:t>
      </w:r>
      <w:r w:rsidRPr="004D23EB">
        <w:t xml:space="preserve"> </w:t>
      </w:r>
      <w:r>
        <w:t xml:space="preserve">(2006), para </w:t>
      </w:r>
      <w:r w:rsidRPr="004D23EB">
        <w:t>atende</w:t>
      </w:r>
      <w:r>
        <w:t>r</w:t>
      </w:r>
      <w:r w:rsidRPr="004D23EB">
        <w:t xml:space="preserve"> </w:t>
      </w:r>
      <w:r>
        <w:t>a</w:t>
      </w:r>
      <w:r w:rsidRPr="004D23EB">
        <w:t xml:space="preserve">os </w:t>
      </w:r>
      <w:r w:rsidR="00530F43">
        <w:t>principais</w:t>
      </w:r>
      <w:r w:rsidRPr="004D23EB">
        <w:t xml:space="preserve"> requisitos</w:t>
      </w:r>
      <w:r w:rsidR="00AA584E">
        <w:t>, listados abaixo</w:t>
      </w:r>
      <w:r w:rsidR="00DA2D66">
        <w:t>.</w:t>
      </w:r>
      <w:r w:rsidR="00AA584E">
        <w:t xml:space="preserve"> </w:t>
      </w:r>
      <w:r w:rsidR="00DA2D66">
        <w:t>C</w:t>
      </w:r>
      <w:r w:rsidR="00DA2D66" w:rsidRPr="004B1442">
        <w:t xml:space="preserve">om </w:t>
      </w:r>
      <w:r w:rsidR="00AA584E" w:rsidRPr="004B1442">
        <w:t xml:space="preserve">isto é possível definir </w:t>
      </w:r>
      <w:r w:rsidR="00AA584E">
        <w:t>o perfil de capacidade de processo baseando-se</w:t>
      </w:r>
      <w:r w:rsidR="00AA584E" w:rsidRPr="004B1442">
        <w:t xml:space="preserve"> em</w:t>
      </w:r>
      <w:r w:rsidR="00AA584E">
        <w:t xml:space="preserve"> elementos de múltiplos modelos</w:t>
      </w:r>
      <w:r w:rsidRPr="004D23EB">
        <w:t xml:space="preserve">: </w:t>
      </w:r>
    </w:p>
    <w:p w:rsidR="004D23EB" w:rsidRPr="004D23EB" w:rsidRDefault="004D23EB" w:rsidP="006A7C88">
      <w:pPr>
        <w:pStyle w:val="Texto"/>
        <w:numPr>
          <w:ilvl w:val="0"/>
          <w:numId w:val="17"/>
        </w:numPr>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6A7C88">
      <w:pPr>
        <w:pStyle w:val="Texto"/>
        <w:numPr>
          <w:ilvl w:val="0"/>
          <w:numId w:val="17"/>
        </w:numPr>
      </w:pPr>
      <w:r>
        <w:t>B</w:t>
      </w:r>
      <w:r w:rsidRPr="004D23EB">
        <w:t>usca</w:t>
      </w:r>
      <w:r>
        <w:t>r</w:t>
      </w:r>
      <w:r w:rsidRPr="004D23EB">
        <w:t xml:space="preserve"> representar em um PRO2PI os elementos de outros modelos de capacidade de processo, incluindo PMI OPM3, ITsqc eSCM-SP, ITGI COBIT, SMMM, KMMM, PMMM, UMM, TMM, OOSPICE, SPICE4SPACE, </w:t>
      </w:r>
      <w:r w:rsidRPr="006A7C88">
        <w:t>Automotive</w:t>
      </w:r>
      <w:r w:rsidRPr="004D23EB">
        <w:t xml:space="preserve"> SPICE, 15504MPE e S9K</w:t>
      </w:r>
      <w:r w:rsidR="009D239F">
        <w:t>, alguns destes são abordados nos demais capítulos deste livro</w:t>
      </w:r>
      <w:r w:rsidRPr="004D23EB">
        <w:t>;</w:t>
      </w:r>
    </w:p>
    <w:p w:rsidR="000C61DA" w:rsidRDefault="004D23EB" w:rsidP="006A7C88">
      <w:pPr>
        <w:pStyle w:val="Texto"/>
        <w:numPr>
          <w:ilvl w:val="0"/>
          <w:numId w:val="17"/>
        </w:numPr>
      </w:pPr>
      <w:r>
        <w:lastRenderedPageBreak/>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6A7C88">
      <w:pPr>
        <w:pStyle w:val="Texto"/>
        <w:numPr>
          <w:ilvl w:val="0"/>
          <w:numId w:val="17"/>
        </w:numPr>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6A7C88">
      <w:pPr>
        <w:pStyle w:val="Texto"/>
        <w:ind w:firstLine="708"/>
      </w:pPr>
      <w:r>
        <w:t xml:space="preserve">Salviano (2006) definiu o PRO2PI-MODEL </w:t>
      </w:r>
      <w:r w:rsidR="00625CAE">
        <w:t>direcionado à</w:t>
      </w:r>
      <w:r w:rsidRPr="004B1442">
        <w:t xml:space="preserve"> unificação e</w:t>
      </w:r>
      <w:r w:rsidR="00B104B5">
        <w:t xml:space="preserve"> </w:t>
      </w:r>
      <w:r w:rsidR="00AA584E">
        <w:t xml:space="preserve">baseado </w:t>
      </w:r>
      <w:r w:rsidR="00B104B5">
        <w:t>nas</w:t>
      </w:r>
      <w:r w:rsidRPr="004B1442">
        <w:t xml:space="preserve"> extensões de dois frameworks para modelos de capacidade de processo: o framework da ISO/IEC 15504 e o do CMMI.</w:t>
      </w:r>
      <w:r w:rsidR="006A7C88">
        <w:t xml:space="preserve"> A Figura 9.15</w:t>
      </w:r>
      <w:r w:rsidR="00C42FE2" w:rsidRPr="00C42FE2">
        <w:t xml:space="preserve"> relaciona os principais elementos da estrutura dos modelos CMMI-SE/SW v1.1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53975</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22"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C42FE2" w:rsidRPr="00F53FAB" w:rsidRDefault="00C42FE2" w:rsidP="0093089E">
      <w:pPr>
        <w:pStyle w:val="Ttulo2"/>
        <w:numPr>
          <w:ilvl w:val="2"/>
          <w:numId w:val="9"/>
        </w:numPr>
      </w:pPr>
      <w:bookmarkStart w:id="42" w:name="_Toc243283105"/>
      <w:bookmarkStart w:id="43" w:name="_Toc243989109"/>
      <w:bookmarkStart w:id="44" w:name="_Toc248578849"/>
      <w:r w:rsidRPr="00C42FE2">
        <w:t>PRO2PI-MEAS: Medições para PRO2PI</w:t>
      </w:r>
      <w:bookmarkEnd w:id="42"/>
      <w:bookmarkEnd w:id="43"/>
      <w:bookmarkEnd w:id="44"/>
    </w:p>
    <w:p w:rsidR="008B51C7" w:rsidRDefault="00625CAE">
      <w:pPr>
        <w:pStyle w:val="Texto"/>
        <w:ind w:firstLine="0"/>
      </w:pPr>
      <w:r w:rsidRPr="006A7C88">
        <w:t>As medições de PRO2PI, denominadas de PRO2PI-MEAS (</w:t>
      </w:r>
      <w:r w:rsidR="00C20C03" w:rsidRPr="00C20C03">
        <w:rPr>
          <w:i/>
        </w:rPr>
        <w:t>PRO2PI Measurements</w:t>
      </w:r>
      <w:r w:rsidRPr="006A7C88">
        <w:t>) são um conjunto de medições relacionadas a</w:t>
      </w:r>
      <w:r w:rsidR="00EE4273">
        <w:t>o</w:t>
      </w:r>
      <w:r w:rsidRPr="006A7C88">
        <w:t xml:space="preserve"> PRO2PI definidas por Salviano </w:t>
      </w:r>
      <w:r w:rsidR="00530F43" w:rsidRPr="006A7C88">
        <w:t>(</w:t>
      </w:r>
      <w:r w:rsidRPr="006A7C88">
        <w:t>2006</w:t>
      </w:r>
      <w:r w:rsidR="00530F43" w:rsidRPr="006A7C88">
        <w:t>)</w:t>
      </w:r>
      <w:r w:rsidRPr="006A7C88">
        <w:t>, estas medições podem servir para medir a viabilidade de um PRO2PI, complexidade e efetividade do investim</w:t>
      </w:r>
      <w:r w:rsidR="007D2C43" w:rsidRPr="006A7C88">
        <w:t>ento a ser realizado na MPS.</w:t>
      </w:r>
      <w:r w:rsidRPr="006A7C88">
        <w:t xml:space="preserve"> </w:t>
      </w:r>
    </w:p>
    <w:p w:rsidR="00B104B5" w:rsidRPr="006A7C88" w:rsidRDefault="00150611" w:rsidP="006A7C88">
      <w:pPr>
        <w:pStyle w:val="Texto"/>
        <w:ind w:firstLine="708"/>
      </w:pPr>
      <w:r w:rsidRPr="006A7C88">
        <w:t xml:space="preserve">Segundo Salviano (2006) o </w:t>
      </w:r>
      <w:r w:rsidR="00B104B5" w:rsidRPr="006A7C88">
        <w:t xml:space="preserve">PRO2PI-MEAS utiliza o modelo de informação de medição definido na </w:t>
      </w:r>
      <w:r w:rsidR="007D2C43" w:rsidRPr="006A7C88">
        <w:t>n</w:t>
      </w:r>
      <w:r w:rsidR="00530F43" w:rsidRPr="006A7C88">
        <w:t>orma ISO/IEC 15939 (2002)</w:t>
      </w:r>
      <w:r w:rsidR="00B104B5" w:rsidRPr="006A7C88">
        <w:t xml:space="preserve"> e utilizado no PSM [McGarry et al. 2002] e nas áreas de processo de medição e análise dos modelos CMMI-SE/SW e ISO/IEC 15504-5. Para tanto são definidos: </w:t>
      </w:r>
    </w:p>
    <w:p w:rsidR="00B104B5" w:rsidRPr="00B104B5" w:rsidRDefault="00B104B5" w:rsidP="006A7C88">
      <w:pPr>
        <w:pStyle w:val="Texto"/>
        <w:numPr>
          <w:ilvl w:val="0"/>
          <w:numId w:val="17"/>
        </w:numPr>
      </w:pPr>
      <w:r w:rsidRPr="00B104B5">
        <w:t>Uma medida derivada da complexidade de uma melhoria de processo representada por um PRO2PI (</w:t>
      </w:r>
      <w:r w:rsidR="00C20C03" w:rsidRPr="00C20C03">
        <w:rPr>
          <w:i/>
        </w:rPr>
        <w:t>Derived Measure Process Improvement Complexity DM-PIC</w:t>
      </w:r>
      <w:r w:rsidRPr="00B104B5">
        <w:t>) em relação à situação atual de uma unidade organizacional, em termos de Unidades de Melhoria de Processo (</w:t>
      </w:r>
      <w:r w:rsidR="00C20C03" w:rsidRPr="00C20C03">
        <w:rPr>
          <w:i/>
        </w:rPr>
        <w:t>Unit for Process Improvement Complexity U-PIC</w:t>
      </w:r>
      <w:r w:rsidR="00AD18E4">
        <w:t>);</w:t>
      </w:r>
    </w:p>
    <w:p w:rsidR="00B104B5" w:rsidRPr="00B104B5" w:rsidRDefault="00B104B5" w:rsidP="006A7C88">
      <w:pPr>
        <w:pStyle w:val="Texto"/>
        <w:numPr>
          <w:ilvl w:val="0"/>
          <w:numId w:val="17"/>
        </w:numPr>
      </w:pPr>
      <w:r w:rsidRPr="00B104B5">
        <w:lastRenderedPageBreak/>
        <w:t>Uma medida derivada da efetividade de investimento para melhoria de processo em uma unidade organizacional (</w:t>
      </w:r>
      <w:r w:rsidR="00C20C03" w:rsidRPr="00C20C03">
        <w:rPr>
          <w:i/>
        </w:rPr>
        <w:t>Derived Measure for Investment Effectiveness for Process Improvement DM-IEPI</w:t>
      </w:r>
      <w:r w:rsidRPr="00B104B5">
        <w:t>), em termos de Unidades de Eficiência de Investimento para Melhoria de Processo (</w:t>
      </w:r>
      <w:r w:rsidR="00C20C03" w:rsidRPr="00C20C03">
        <w:rPr>
          <w:i/>
        </w:rPr>
        <w:t>Unit for Investment Effectiveness for Process Improvement U-IEPI</w:t>
      </w:r>
      <w:r w:rsidR="00182BCA">
        <w:t>)</w:t>
      </w:r>
      <w:r w:rsidR="008B6DFE">
        <w:t>;</w:t>
      </w:r>
    </w:p>
    <w:p w:rsidR="00B104B5" w:rsidRPr="00B104B5" w:rsidRDefault="00182BCA" w:rsidP="006A7C88">
      <w:pPr>
        <w:pStyle w:val="Texto"/>
        <w:numPr>
          <w:ilvl w:val="0"/>
          <w:numId w:val="17"/>
        </w:numPr>
      </w:pPr>
      <w:r>
        <w:t>O</w:t>
      </w:r>
      <w:r w:rsidR="00B104B5" w:rsidRPr="00B104B5">
        <w:t xml:space="preserve"> produto de informação denominado Viabilidade de PRO2PI, em termos de uma interpretação de DM-PIC e DM-IEPI. </w:t>
      </w:r>
    </w:p>
    <w:p w:rsidR="001021C2" w:rsidRDefault="00B104B5" w:rsidP="006A7C88">
      <w:pPr>
        <w:pStyle w:val="Texto"/>
        <w:ind w:firstLine="708"/>
      </w:pPr>
      <w:r w:rsidRPr="00B104B5">
        <w:t xml:space="preserve">A Figura </w:t>
      </w:r>
      <w:r w:rsidR="00197D96">
        <w:t>9.16</w:t>
      </w:r>
      <w:r w:rsidRPr="00B104B5">
        <w:t xml:space="preserve"> ilustra o modelo </w:t>
      </w:r>
      <w:r w:rsidR="00370EC1">
        <w:t xml:space="preserve">PRO2PI </w:t>
      </w:r>
      <w:r w:rsidRPr="00B104B5">
        <w:t xml:space="preserve">de medição, segundo a estrutura definida na Norma ISO/IEC 15939.  </w:t>
      </w:r>
    </w:p>
    <w:p w:rsidR="001021C2" w:rsidRDefault="001021C2" w:rsidP="006A7C88">
      <w:pPr>
        <w:pStyle w:val="Texto"/>
        <w:ind w:firstLine="708"/>
      </w:pPr>
      <w:r>
        <w:t>Salviano (2006) explica que o</w:t>
      </w:r>
      <w:r w:rsidRPr="00B104B5">
        <w:t xml:space="preserve"> modelo de análise da viabilidade é uma função da complexidade de um PRO2PI e da efetividade do investimento de uma </w:t>
      </w:r>
      <w:r>
        <w:t>u</w:t>
      </w:r>
      <w:r w:rsidRPr="00B104B5">
        <w:t xml:space="preserve">nidade </w:t>
      </w:r>
      <w:r>
        <w:t>o</w:t>
      </w:r>
      <w:r w:rsidRPr="00B104B5">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w:t>
      </w:r>
      <w:r w:rsidR="00DA2D66" w:rsidRPr="00B104B5">
        <w:t>consider</w:t>
      </w:r>
      <w:r w:rsidR="00DA2D66">
        <w:t>ado</w:t>
      </w:r>
      <w:r w:rsidR="00DA2D66" w:rsidRPr="00B104B5">
        <w:t xml:space="preserve"> </w:t>
      </w:r>
      <w:r>
        <w:t>viável para uma unidade o</w:t>
      </w:r>
      <w:r w:rsidRPr="00B104B5">
        <w:t xml:space="preserve">rganizacional quando o valor normalizado da viabilidade estiver no intervalo [0.8 – 1.2], ou seja, dentro da faixa de 20% para cima ou para baixo. </w:t>
      </w:r>
      <w:r>
        <w:t>Para informações completas não só do modelo de medição, mas do PRO2PI por completo</w:t>
      </w:r>
      <w:r w:rsidR="00DA2D66">
        <w:t>,</w:t>
      </w:r>
      <w:r>
        <w:t xml:space="preserve">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127232" behindDoc="1" locked="0" layoutInCell="1" allowOverlap="1">
            <wp:simplePos x="0" y="0"/>
            <wp:positionH relativeFrom="column">
              <wp:posOffset>691515</wp:posOffset>
            </wp:positionH>
            <wp:positionV relativeFrom="paragraph">
              <wp:posOffset>46355</wp:posOffset>
            </wp:positionV>
            <wp:extent cx="4029075" cy="3019425"/>
            <wp:effectExtent l="19050" t="0" r="9525" b="0"/>
            <wp:wrapTight wrapText="bothSides">
              <wp:wrapPolygon edited="0">
                <wp:start x="-102" y="0"/>
                <wp:lineTo x="-102" y="21532"/>
                <wp:lineTo x="21651" y="21532"/>
                <wp:lineTo x="21651" y="0"/>
                <wp:lineTo x="-102"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23" cstate="print"/>
                    <a:stretch>
                      <a:fillRect/>
                    </a:stretch>
                  </pic:blipFill>
                  <pic:spPr>
                    <a:xfrm>
                      <a:off x="0" y="0"/>
                      <a:ext cx="4029075" cy="301942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[Salviano, 2006]</w:t>
      </w:r>
    </w:p>
    <w:p w:rsidR="00C42FE2" w:rsidRPr="00464B4F" w:rsidRDefault="00B50178" w:rsidP="00CC7AAE">
      <w:pPr>
        <w:pStyle w:val="Ttulo2"/>
        <w:numPr>
          <w:ilvl w:val="2"/>
          <w:numId w:val="10"/>
        </w:numPr>
      </w:pPr>
      <w:bookmarkStart w:id="45" w:name="_Toc243283106"/>
      <w:bookmarkStart w:id="46" w:name="_Toc243989110"/>
      <w:bookmarkStart w:id="47" w:name="_Toc248578850"/>
      <w:r w:rsidRPr="00B50178">
        <w:t>PRO2PI-CYCLE: Processo para ciclo de melhoria</w:t>
      </w:r>
      <w:bookmarkEnd w:id="45"/>
      <w:bookmarkEnd w:id="46"/>
      <w:bookmarkEnd w:id="47"/>
    </w:p>
    <w:p w:rsidR="00B50178" w:rsidRPr="00B50178" w:rsidRDefault="00E6457C" w:rsidP="00BF4A35">
      <w:pPr>
        <w:pStyle w:val="Texto"/>
        <w:ind w:firstLine="0"/>
      </w:pPr>
      <w:r>
        <w:t>Um programa</w:t>
      </w:r>
      <w:r w:rsidR="00B50178" w:rsidRPr="00B50178">
        <w:t xml:space="preserve"> de </w:t>
      </w:r>
      <w:r>
        <w:t>MPS baseado em modelos é realizado</w:t>
      </w:r>
      <w:r w:rsidR="00B50178" w:rsidRPr="00B50178">
        <w:t xml:space="preserve"> com a utilização de abordagens. Entre elas podem ser destacadas a abordagem IDEAL</w:t>
      </w:r>
      <w:r w:rsidR="00417397">
        <w:t>, citada na seção 9.2</w:t>
      </w:r>
      <w:r>
        <w:t xml:space="preserve"> deste capítulo</w:t>
      </w:r>
      <w:r w:rsidR="00B50178" w:rsidRPr="00B50178">
        <w:t xml:space="preserve">, </w:t>
      </w:r>
      <w:r>
        <w:t xml:space="preserve">o </w:t>
      </w:r>
      <w:r w:rsidR="00B50178" w:rsidRPr="00B50178">
        <w:t>ciclo de melhoria da ISO/IEC 15504 e a abordagem AMP1.</w:t>
      </w:r>
      <w:r>
        <w:t xml:space="preserve"> O </w:t>
      </w:r>
      <w:r w:rsidR="00B50178" w:rsidRPr="00B50178">
        <w:t xml:space="preserve">IDEAL </w:t>
      </w:r>
      <w:r w:rsidR="00417397">
        <w:t>foi definido</w:t>
      </w:r>
      <w:r w:rsidR="00B50178" w:rsidRPr="00B50178">
        <w:t xml:space="preserve"> para arquitetura estagiada fixa, e </w:t>
      </w:r>
      <w:r w:rsidR="00417397">
        <w:t xml:space="preserve">o </w:t>
      </w:r>
      <w:r w:rsidR="00B50178" w:rsidRPr="00B50178">
        <w:t>c</w:t>
      </w:r>
      <w:r w:rsidR="00417397">
        <w:t>iclo 15504-4 e AMP1 são definido</w:t>
      </w:r>
      <w:r w:rsidR="00B50178" w:rsidRPr="00B50178">
        <w:t xml:space="preserve">s para arquitetura estagiada fechada. </w:t>
      </w:r>
    </w:p>
    <w:p w:rsidR="00B50178" w:rsidRPr="00B50178" w:rsidRDefault="00B50178" w:rsidP="00BF4A35">
      <w:pPr>
        <w:pStyle w:val="Texto"/>
        <w:ind w:firstLine="708"/>
      </w:pPr>
      <w:r w:rsidRPr="00B50178">
        <w:t xml:space="preserve">O processo para ciclo de melhoria com PRO2PI utiliza como referência as três abordagens citadas. Um ciclo de melhoria com PRO2PI pode </w:t>
      </w:r>
      <w:r w:rsidR="00417397">
        <w:t xml:space="preserve">ser </w:t>
      </w:r>
      <w:r w:rsidRPr="00B50178">
        <w:t xml:space="preserve">entendido como composto por fases correspondentes às fases das abordagens citadas com o acréscimo de </w:t>
      </w:r>
      <w:r w:rsidRPr="00B50178">
        <w:lastRenderedPageBreak/>
        <w:t xml:space="preserve">uma atividade para definição e utilização de PRO2PI que pode </w:t>
      </w:r>
      <w:r w:rsidR="00E6457C">
        <w:t>ser utilizada em qualquer fase [Salviano 2006].</w:t>
      </w:r>
    </w:p>
    <w:p w:rsidR="00527E1D" w:rsidRDefault="00B50178" w:rsidP="00BF4A35">
      <w:pPr>
        <w:pStyle w:val="Texto"/>
        <w:ind w:firstLine="708"/>
      </w:pPr>
      <w:r w:rsidRPr="00B50178">
        <w:t xml:space="preserve">O </w:t>
      </w:r>
      <w:r w:rsidR="00E6457C">
        <w:t>programa</w:t>
      </w:r>
      <w:r w:rsidRPr="00B50178">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t xml:space="preserve">Segundo </w:t>
      </w:r>
      <w:r w:rsidR="00D96639">
        <w:t>Salviano</w:t>
      </w:r>
      <w:r w:rsidR="00417397">
        <w:t xml:space="preserve"> (2006)</w:t>
      </w:r>
      <w:r w:rsidR="00D96639">
        <w:t xml:space="preserve"> </w:t>
      </w:r>
      <w:r w:rsidR="00527E1D">
        <w:t>e</w:t>
      </w:r>
      <w:r w:rsidRPr="00B50178">
        <w:t>sse alinhamento é essencial para a melhoria</w:t>
      </w:r>
      <w:r w:rsidR="00650805">
        <w:t>,</w:t>
      </w:r>
      <w:r w:rsidRPr="00B50178">
        <w:t xml:space="preserve"> porque o objetivo é a melhoria do negócio da organização, por meio da melhoria do processo</w:t>
      </w:r>
      <w:r w:rsidR="00D96639">
        <w:t xml:space="preserve"> de produção software</w:t>
      </w:r>
      <w:r w:rsidRPr="00B50178">
        <w:t xml:space="preserve">. </w:t>
      </w:r>
    </w:p>
    <w:p w:rsidR="00B50178" w:rsidRPr="00B50178" w:rsidRDefault="00B50178" w:rsidP="00BF4A35">
      <w:pPr>
        <w:pStyle w:val="Texto"/>
        <w:ind w:firstLine="708"/>
      </w:pPr>
      <w:r w:rsidRPr="00B50178">
        <w:t>A referência principal para a melhoria</w:t>
      </w:r>
      <w:r w:rsidR="00650805">
        <w:t xml:space="preserve"> de processos</w:t>
      </w:r>
      <w:r w:rsidRPr="00B50178">
        <w:t xml:space="preserve"> é </w:t>
      </w:r>
      <w:r w:rsidR="00D96639">
        <w:t xml:space="preserve">o </w:t>
      </w:r>
      <w:r w:rsidRPr="00B50178">
        <w:t>perfil de capacidade de processo, cuja definição e utilização</w:t>
      </w:r>
      <w:r w:rsidR="00650805">
        <w:t>,</w:t>
      </w:r>
      <w:r w:rsidRPr="00B50178">
        <w:t xml:space="preserve"> é </w:t>
      </w:r>
      <w:r w:rsidR="00527E1D">
        <w:t>encapsulada</w:t>
      </w:r>
      <w:r w:rsidR="006B3085">
        <w:t xml:space="preserve"> em “define e utiliza PRO2PI” </w:t>
      </w:r>
      <w:r w:rsidR="00841E9C">
        <w:t>na Figura 9.17</w:t>
      </w:r>
      <w:r w:rsidR="00D96639">
        <w:t xml:space="preserve"> que</w:t>
      </w:r>
      <w:r w:rsidRPr="00B50178">
        <w:t xml:space="preserve"> ilustra as seis fases e outros elementos do processo PRO2PI-CYCLE. O produto de entrada e de saída é o perfil de capacidade de processo. Os objetivos de PRO2PI-CYCLE incluem</w:t>
      </w:r>
      <w:r w:rsidR="006B3085">
        <w:t xml:space="preserve"> [Salviano 2006]</w:t>
      </w:r>
      <w:r w:rsidRPr="00B50178">
        <w:t xml:space="preserve">: </w:t>
      </w:r>
    </w:p>
    <w:p w:rsidR="00B50178" w:rsidRPr="00B50178" w:rsidRDefault="00E6457C" w:rsidP="00BF4A35">
      <w:pPr>
        <w:pStyle w:val="Texto"/>
        <w:numPr>
          <w:ilvl w:val="0"/>
          <w:numId w:val="17"/>
        </w:numPr>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BF4A35">
      <w:pPr>
        <w:pStyle w:val="Texto"/>
        <w:numPr>
          <w:ilvl w:val="0"/>
          <w:numId w:val="17"/>
        </w:numPr>
      </w:pPr>
      <w:r>
        <w:t>I</w:t>
      </w:r>
      <w:r w:rsidRPr="00B50178">
        <w:t>dentificar os objetivos da melhoria, incluindo objetivos mais específicos para o próximo ciclo de melhoria e objetivos mais gerais para o programa de melhoria, sempre alinhados aos objetivos, estratégia, contexto e/ou qualquer outro aspecto re</w:t>
      </w:r>
      <w:r w:rsidR="00411AF1">
        <w:t>levante de negócio identificado</w:t>
      </w:r>
      <w:r w:rsidRPr="00B50178">
        <w:t xml:space="preserve">; </w:t>
      </w:r>
    </w:p>
    <w:p w:rsidR="00C42FE2" w:rsidRDefault="00B50178" w:rsidP="00BF4A35">
      <w:pPr>
        <w:pStyle w:val="Texto"/>
        <w:numPr>
          <w:ilvl w:val="0"/>
          <w:numId w:val="17"/>
        </w:numPr>
      </w:pPr>
      <w:r>
        <w:t>E</w:t>
      </w:r>
      <w:r w:rsidRPr="00B50178">
        <w:t>stabelecer critérios de qualidade para avaliar e melhorar um perfil de capacidade de processo</w:t>
      </w:r>
      <w:r w:rsidR="00BF4A35">
        <w:t>.</w:t>
      </w:r>
    </w:p>
    <w:p w:rsidR="00841E9C" w:rsidRDefault="00BF4A35" w:rsidP="00841E9C">
      <w:pPr>
        <w:pStyle w:val="Marcadores"/>
        <w:numPr>
          <w:ilvl w:val="0"/>
          <w:numId w:val="0"/>
        </w:numPr>
        <w:ind w:left="720" w:hanging="360"/>
      </w:pPr>
      <w:r>
        <w:rPr>
          <w:noProof/>
        </w:rPr>
        <w:drawing>
          <wp:anchor distT="0" distB="0" distL="114300" distR="114300" simplePos="0" relativeHeight="252635136" behindDoc="1" locked="0" layoutInCell="1" allowOverlap="1">
            <wp:simplePos x="0" y="0"/>
            <wp:positionH relativeFrom="column">
              <wp:posOffset>681990</wp:posOffset>
            </wp:positionH>
            <wp:positionV relativeFrom="paragraph">
              <wp:posOffset>46990</wp:posOffset>
            </wp:positionV>
            <wp:extent cx="4029075" cy="3028950"/>
            <wp:effectExtent l="19050" t="0" r="9525" b="0"/>
            <wp:wrapTight wrapText="bothSides">
              <wp:wrapPolygon edited="0">
                <wp:start x="-102" y="0"/>
                <wp:lineTo x="-102" y="21464"/>
                <wp:lineTo x="21651" y="21464"/>
                <wp:lineTo x="21651" y="0"/>
                <wp:lineTo x="-102"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24" cstate="print"/>
                    <a:stretch>
                      <a:fillRect/>
                    </a:stretch>
                  </pic:blipFill>
                  <pic:spPr>
                    <a:xfrm>
                      <a:off x="0" y="0"/>
                      <a:ext cx="4029075" cy="3028950"/>
                    </a:xfrm>
                    <a:prstGeom prst="rect">
                      <a:avLst/>
                    </a:prstGeom>
                  </pic:spPr>
                </pic:pic>
              </a:graphicData>
            </a:graphic>
          </wp:anchor>
        </w:drawing>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[Salviano, 2006]</w:t>
      </w:r>
    </w:p>
    <w:p w:rsidR="00C42FE2" w:rsidRPr="004B1442" w:rsidRDefault="00680209" w:rsidP="00BF4A35">
      <w:pPr>
        <w:pStyle w:val="Texto"/>
        <w:ind w:firstLine="708"/>
      </w:pPr>
      <w:r>
        <w:t>A próxima seção apresenta o Seis Sigma, que neste capítulo será abordado com</w:t>
      </w:r>
      <w:r w:rsidR="00F557E1">
        <w:t>o</w:t>
      </w:r>
      <w:r>
        <w:t xml:space="preserve"> um método estatístico para a melhoria do processo de software</w:t>
      </w:r>
      <w:r w:rsidR="00DA2D66">
        <w:t xml:space="preserve"> através de ciclos de atividades de melhoria</w:t>
      </w:r>
      <w:r>
        <w:t>.</w:t>
      </w:r>
    </w:p>
    <w:p w:rsidR="001D1481" w:rsidRDefault="001D1481" w:rsidP="00CC7AAE">
      <w:pPr>
        <w:pStyle w:val="Ttulo2"/>
        <w:numPr>
          <w:ilvl w:val="1"/>
          <w:numId w:val="10"/>
        </w:numPr>
      </w:pPr>
      <w:bookmarkStart w:id="48" w:name="_Toc243283107"/>
      <w:bookmarkStart w:id="49" w:name="_Toc243989111"/>
      <w:bookmarkStart w:id="50" w:name="_Toc248578851"/>
      <w:r>
        <w:lastRenderedPageBreak/>
        <w:t>Seis Sigma</w:t>
      </w:r>
      <w:bookmarkEnd w:id="48"/>
      <w:bookmarkEnd w:id="49"/>
      <w:bookmarkEnd w:id="50"/>
    </w:p>
    <w:p w:rsidR="00737DC6" w:rsidRDefault="00672E84" w:rsidP="008E2195">
      <w:pPr>
        <w:pStyle w:val="Texto"/>
        <w:ind w:firstLine="0"/>
      </w:pPr>
      <w:r>
        <w:t>O Seis S</w:t>
      </w:r>
      <w:r w:rsidR="00737DC6" w:rsidRPr="00737DC6">
        <w:t>igma é</w:t>
      </w:r>
      <w:r w:rsidR="008E2195">
        <w:t xml:space="preserve"> </w:t>
      </w:r>
      <w:r w:rsidR="00737DC6" w:rsidRPr="00737DC6">
        <w:t>representado pela 18ª letra do alfabeto grego</w:t>
      </w:r>
      <w:r w:rsidR="008B74C3">
        <w:t>,</w:t>
      </w:r>
      <w:r w:rsidR="00737DC6" w:rsidRPr="00737DC6">
        <w:t xml:space="preserve"> o sigma (σ)</w:t>
      </w:r>
      <w:r w:rsidR="008B74C3">
        <w:t>,</w:t>
      </w:r>
      <w:r w:rsidR="00737DC6" w:rsidRPr="00737DC6">
        <w:t xml:space="preserve"> que é também o símbolo de desvio padrão na estatística. </w:t>
      </w:r>
      <w:r w:rsidR="008B74C3" w:rsidRPr="008B74C3">
        <w:t>Wang</w:t>
      </w:r>
      <w:r w:rsidR="008B74C3">
        <w:t xml:space="preserve"> (2008)</w:t>
      </w:r>
      <w:r>
        <w:t xml:space="preserve"> define o Seis S</w:t>
      </w:r>
      <w:r w:rsidR="008B74C3">
        <w:t>igma como</w:t>
      </w:r>
      <w:r w:rsidR="008B74C3" w:rsidRPr="008B74C3">
        <w:t xml:space="preserve"> uma abordagem que melhora a qualidade através da an</w:t>
      </w:r>
      <w:r w:rsidR="008B74C3">
        <w:t>á</w:t>
      </w:r>
      <w:r w:rsidR="008B74C3" w:rsidRPr="008B74C3">
        <w:t>lise de dados estatísticos. Nos últimos anos tem havido um aumento significativo</w:t>
      </w:r>
      <w:r w:rsidR="008B74C3">
        <w:t xml:space="preserve"> em sua utilização.</w:t>
      </w:r>
    </w:p>
    <w:p w:rsidR="000C2F53" w:rsidRPr="00BF4A35" w:rsidRDefault="000C2F53" w:rsidP="00BF4A35">
      <w:pPr>
        <w:pStyle w:val="Texto"/>
        <w:ind w:firstLine="708"/>
      </w:pPr>
      <w:r>
        <w:t xml:space="preserve">Em </w:t>
      </w:r>
      <w:r w:rsidR="00464564">
        <w:t>sua dissertação</w:t>
      </w:r>
      <w:r w:rsidR="0028282D">
        <w:t>,</w:t>
      </w:r>
      <w:r>
        <w:t xml:space="preserve"> Moreira (2008) 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F4A35">
        <w:t>dos produtos através de ferramentas analíticas de medição e controle.</w:t>
      </w:r>
      <w:r w:rsidRPr="00B52624">
        <w:t xml:space="preserve"> </w:t>
      </w:r>
      <w:r w:rsidRPr="00BF4A35">
        <w:t>Inicialmente o foco do Seis Sigma era melho</w:t>
      </w:r>
      <w:r w:rsidR="001175BE" w:rsidRPr="00BF4A35">
        <w:t>rar os processos de manufatura</w:t>
      </w:r>
      <w:r w:rsidR="00C457D3">
        <w:t>.</w:t>
      </w:r>
      <w:r w:rsidR="001175BE" w:rsidRPr="00BF4A35">
        <w:t xml:space="preserve"> </w:t>
      </w:r>
      <w:r w:rsidR="00C457D3">
        <w:t>C</w:t>
      </w:r>
      <w:r w:rsidR="00C457D3" w:rsidRPr="00B52624">
        <w:t xml:space="preserve">om </w:t>
      </w:r>
      <w:r w:rsidRPr="00B52624">
        <w:t>o</w:t>
      </w:r>
      <w:r w:rsidR="001175BE">
        <w:t xml:space="preserve"> passar do</w:t>
      </w:r>
      <w:r w:rsidRPr="00B52624">
        <w:t xml:space="preserve"> tempo esta abordagem ganhou maturidade </w:t>
      </w:r>
      <w:r>
        <w:t>tornando-se</w:t>
      </w:r>
      <w:r w:rsidRPr="00B52624">
        <w:t xml:space="preserve"> </w:t>
      </w:r>
      <w:r w:rsidRPr="00BF4A35">
        <w:t xml:space="preserve">amplamente utilizada por organizações de diversas áreas para melhoria de processos organizacionais. </w:t>
      </w:r>
    </w:p>
    <w:p w:rsidR="00984032" w:rsidRPr="00BF4A35" w:rsidRDefault="00984032" w:rsidP="00BF4A35">
      <w:pPr>
        <w:pStyle w:val="Texto"/>
        <w:ind w:firstLine="708"/>
      </w:pPr>
      <w:r w:rsidRPr="00BF4A35">
        <w:t>De acordo com Rasis (2002)</w:t>
      </w:r>
      <w:r w:rsidR="00C457D3">
        <w:t>,</w:t>
      </w:r>
      <w:r w:rsidRPr="00BF4A35">
        <w:t xml:space="preserve"> </w:t>
      </w:r>
      <w:r w:rsidR="008E2195">
        <w:t>o S</w:t>
      </w:r>
      <w:r w:rsidR="00D039FD" w:rsidRPr="00BF4A35">
        <w:t xml:space="preserve">eis Sigma é a inflexível e rigorosa busca da redução da variação em todos os processos críticos para alcançar melhorias contínuas e quânticas que impactam </w:t>
      </w:r>
      <w:r w:rsidRPr="00BF4A35">
        <w:t>n</w:t>
      </w:r>
      <w:r w:rsidR="00D039FD" w:rsidRPr="00BF4A35">
        <w:t>os índices de uma organização e aumentam a satisfação</w:t>
      </w:r>
      <w:r w:rsidRPr="00BF4A35">
        <w:t xml:space="preserve"> e lealdade dos clientes</w:t>
      </w:r>
      <w:r w:rsidR="00424676" w:rsidRPr="00BF4A35">
        <w:t>,</w:t>
      </w:r>
      <w:r w:rsidRPr="00BF4A35">
        <w:t xml:space="preserve"> além de ser</w:t>
      </w:r>
      <w:r w:rsidR="00D039FD" w:rsidRPr="00BF4A35">
        <w:t xml:space="preserve"> uma iniciativa organizacional projetada para criar processos de manufa</w:t>
      </w:r>
      <w:r w:rsidR="00B440A7" w:rsidRPr="00BF4A35">
        <w:t xml:space="preserve">tura, serviço ou administrativo. </w:t>
      </w:r>
    </w:p>
    <w:p w:rsidR="00CB45B9" w:rsidRPr="00BF4A35" w:rsidRDefault="00672E84" w:rsidP="00BF4A35">
      <w:pPr>
        <w:pStyle w:val="Texto"/>
        <w:ind w:firstLine="708"/>
      </w:pPr>
      <w:r w:rsidRPr="00BF4A35">
        <w:t>Existem várias definições para Seis Sigma</w:t>
      </w:r>
      <w:r w:rsidR="00945EE0">
        <w:t xml:space="preserve"> e c</w:t>
      </w:r>
      <w:r w:rsidR="00945EE0" w:rsidRPr="00BF4A35">
        <w:t xml:space="preserve">ada </w:t>
      </w:r>
      <w:r w:rsidRPr="00BF4A35">
        <w:t xml:space="preserve">uma varia </w:t>
      </w:r>
      <w:r w:rsidR="00934D55" w:rsidRPr="00BF4A35">
        <w:t xml:space="preserve">conforme a </w:t>
      </w:r>
      <w:r w:rsidRPr="00BF4A35">
        <w:t xml:space="preserve">atividade </w:t>
      </w:r>
      <w:r w:rsidR="00934D55" w:rsidRPr="00BF4A35">
        <w:t xml:space="preserve">onde </w:t>
      </w:r>
      <w:r w:rsidRPr="00BF4A35">
        <w:t>es</w:t>
      </w:r>
      <w:r w:rsidR="00C33A1B" w:rsidRPr="00BF4A35">
        <w:t>tá sendo aplicada a metodologia</w:t>
      </w:r>
      <w:r w:rsidR="00945EE0">
        <w:t>.</w:t>
      </w:r>
      <w:r w:rsidR="00C33A1B" w:rsidRPr="00BF4A35">
        <w:t xml:space="preserve"> </w:t>
      </w:r>
      <w:r w:rsidR="00945EE0">
        <w:t>D</w:t>
      </w:r>
      <w:r w:rsidR="00C33A1B" w:rsidRPr="00BF4A35">
        <w:t>e acordo com Wang (2008)</w:t>
      </w:r>
      <w:r w:rsidR="00945EE0">
        <w:t>,</w:t>
      </w:r>
      <w:r w:rsidR="00C33A1B" w:rsidRPr="00BF4A35">
        <w:t xml:space="preserve"> o </w:t>
      </w:r>
      <w:r w:rsidR="00882086" w:rsidRPr="00BF4A35">
        <w:t>Seis Sigma se refere a um processo em que o intervalo entre a média de um processo de medição da qualidade e o mais próximo da especificação limite é pelo menos, seis vezes o desvio padrão do processo</w:t>
      </w:r>
      <w:r w:rsidR="00C33A1B" w:rsidRPr="00BF4A35">
        <w:t>.</w:t>
      </w:r>
      <w:r w:rsidR="00882086" w:rsidRPr="00BF4A35">
        <w:t xml:space="preserve"> </w:t>
      </w:r>
    </w:p>
    <w:p w:rsidR="009E2683" w:rsidRPr="00BF4A35" w:rsidRDefault="008E2195" w:rsidP="00BF4A35">
      <w:pPr>
        <w:pStyle w:val="Texto"/>
        <w:ind w:firstLine="708"/>
      </w:pPr>
      <w:r>
        <w:t>Seis</w:t>
      </w:r>
      <w:r w:rsidR="00944ED2" w:rsidRPr="00BF4A35">
        <w:t xml:space="preserve"> Sigma possibilita uma capacidade de processo que deve gerar apenas 3,4 defeitos por milhão de oportunidades (DPMO), apresentando 99,99966% de perfeição [Donegan 2005]. Com isso, pode-se inferir que, atingir o nível de Seis Sigma é um processo lento que exige muito planejamento e comprometimento com a qualidade do produto</w:t>
      </w:r>
      <w:r w:rsidR="00945EE0">
        <w:t xml:space="preserve">. Este </w:t>
      </w:r>
      <w:r w:rsidR="00944ED2" w:rsidRPr="00BF4A35">
        <w:t>fato é medido através do histórico das variações dos defeitos ocorridos na produção e pode ser acompanhado pelo DMAIC.</w:t>
      </w:r>
    </w:p>
    <w:p w:rsidR="00D737AD" w:rsidRPr="00BF4A35" w:rsidRDefault="00D737AD" w:rsidP="00BF4A35">
      <w:pPr>
        <w:pStyle w:val="Texto"/>
        <w:ind w:firstLine="708"/>
      </w:pPr>
      <w:r w:rsidRPr="00BF4A35">
        <w:t xml:space="preserve">A </w:t>
      </w:r>
      <w:fldSimple w:instr=" REF _Ref207287890 \h  \* MERGEFORMAT ">
        <w:r>
          <w:t xml:space="preserve">Tabela </w:t>
        </w:r>
      </w:fldSimple>
      <w:r w:rsidR="008E2195">
        <w:t>9.2</w:t>
      </w:r>
      <w:r w:rsidR="00D65171" w:rsidRPr="00BF4A35">
        <w:t xml:space="preserve"> </w:t>
      </w:r>
      <w:r w:rsidR="00CA05A2" w:rsidRPr="00BF4A35">
        <w:t>demonstra</w:t>
      </w:r>
      <w:r w:rsidRPr="00BF4A35">
        <w:t xml:space="preserve"> uma relação </w:t>
      </w:r>
      <w:r w:rsidR="00CA05A2" w:rsidRPr="00BF4A35">
        <w:t xml:space="preserve">numérica de </w:t>
      </w:r>
      <w:r w:rsidR="001175BE" w:rsidRPr="00BF4A35">
        <w:t>níveis S</w:t>
      </w:r>
      <w:r w:rsidRPr="00BF4A35">
        <w:t xml:space="preserve">igma de acordo com o percentual de </w:t>
      </w:r>
      <w:r w:rsidR="00CA05A2" w:rsidRPr="00BF4A35">
        <w:t>perfeição</w:t>
      </w:r>
      <w:r w:rsidRPr="00BF4A35">
        <w:t xml:space="preserve"> e DPMO do projeto, fazendo uma relação com o tempo desperdiçado </w:t>
      </w:r>
      <w:r w:rsidR="00CA05A2" w:rsidRPr="00BF4A35">
        <w:t>causado pelos</w:t>
      </w:r>
      <w:r w:rsidRPr="00BF4A35">
        <w:t xml:space="preserve"> defeitos existentes.</w:t>
      </w:r>
    </w:p>
    <w:p w:rsidR="008B51C7" w:rsidRDefault="00D737AD">
      <w:pPr>
        <w:pStyle w:val="SBC-caption"/>
        <w:tabs>
          <w:tab w:val="clear" w:pos="720"/>
        </w:tabs>
        <w:spacing w:line="360" w:lineRule="auto"/>
        <w:ind w:left="0" w:firstLine="708"/>
        <w:rPr>
          <w:lang w:val="pt-BR"/>
        </w:rPr>
      </w:pPr>
      <w:bookmarkStart w:id="51" w:name="_Ref207287890"/>
      <w:bookmarkStart w:id="52" w:name="_Toc207775758"/>
      <w:r w:rsidRPr="00B440A7">
        <w:rPr>
          <w:lang w:val="pt-BR"/>
        </w:rPr>
        <w:t xml:space="preserve">Tabela </w:t>
      </w:r>
      <w:bookmarkEnd w:id="51"/>
      <w:r w:rsidR="008E2195">
        <w:rPr>
          <w:lang w:val="pt-BR"/>
        </w:rPr>
        <w:t>9.2</w:t>
      </w:r>
      <w:r w:rsidR="00424676">
        <w:rPr>
          <w:lang w:val="pt-BR"/>
        </w:rPr>
        <w:t xml:space="preserve">. Níveis Sigma, </w:t>
      </w:r>
      <w:r w:rsidRPr="00B440A7">
        <w:rPr>
          <w:lang w:val="pt-BR"/>
        </w:rPr>
        <w:t xml:space="preserve">Fonte: </w:t>
      </w:r>
      <w:r w:rsidR="00424676">
        <w:rPr>
          <w:lang w:val="pt-BR"/>
        </w:rPr>
        <w:t>[Donegan</w:t>
      </w:r>
      <w:r w:rsidRPr="00B440A7">
        <w:rPr>
          <w:lang w:val="pt-BR"/>
        </w:rPr>
        <w:t xml:space="preserve"> 2005</w:t>
      </w:r>
      <w:bookmarkEnd w:id="52"/>
      <w:r w:rsidR="00424676">
        <w:rPr>
          <w:lang w:val="pt-BR"/>
        </w:rPr>
        <w:t>]</w:t>
      </w:r>
    </w:p>
    <w:tbl>
      <w:tblPr>
        <w:tblStyle w:val="Tabelacomgrade"/>
        <w:tblW w:w="0" w:type="auto"/>
        <w:jc w:val="center"/>
        <w:tblLook w:val="04A0"/>
      </w:tblPr>
      <w:tblGrid>
        <w:gridCol w:w="1473"/>
        <w:gridCol w:w="2714"/>
        <w:gridCol w:w="1276"/>
        <w:gridCol w:w="2835"/>
      </w:tblGrid>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Nível Sigma</w:t>
            </w:r>
          </w:p>
        </w:tc>
        <w:tc>
          <w:tcPr>
            <w:tcW w:w="2714"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Percentual Correto (%)</w:t>
            </w:r>
          </w:p>
        </w:tc>
        <w:tc>
          <w:tcPr>
            <w:tcW w:w="1276"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DPMO</w:t>
            </w:r>
          </w:p>
        </w:tc>
        <w:tc>
          <w:tcPr>
            <w:tcW w:w="2835"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Tempo Desperdiçado por Século</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93,3193</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66.807</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 ½ meses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4</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99,3790</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6.210</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 ½ dias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5</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99,9767</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233</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30 minutos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99,99966</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3,4</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 segundos</w:t>
            </w:r>
          </w:p>
        </w:tc>
      </w:tr>
    </w:tbl>
    <w:p w:rsidR="009E16B8" w:rsidRPr="008E2195" w:rsidRDefault="00944ED2" w:rsidP="008E2195">
      <w:pPr>
        <w:pStyle w:val="Texto"/>
        <w:ind w:firstLine="708"/>
      </w:pPr>
      <w:r w:rsidRPr="008E2195">
        <w:t>Segundo Scatolin (2005)</w:t>
      </w:r>
      <w:r w:rsidR="009E16B8" w:rsidRPr="008E2195">
        <w:t xml:space="preserve"> não se pode aceitar a ilusão de que Seis Sigma é a solução dos problemas para toda empresa. Deve-se fazer uma a</w:t>
      </w:r>
      <w:r w:rsidR="003A720E" w:rsidRPr="008E2195">
        <w:t xml:space="preserve">nálise crítica e verificar se </w:t>
      </w:r>
      <w:r w:rsidR="009E16B8" w:rsidRPr="008E2195">
        <w:t xml:space="preserve">a metodologia é a mais adequada a depender do momento em que a empresa está. </w:t>
      </w:r>
    </w:p>
    <w:p w:rsidR="003761B7" w:rsidRPr="008E2195" w:rsidRDefault="00944ED2" w:rsidP="008E2195">
      <w:pPr>
        <w:pStyle w:val="Texto"/>
        <w:ind w:firstLine="708"/>
      </w:pPr>
      <w:r w:rsidRPr="008E2195">
        <w:t xml:space="preserve">O </w:t>
      </w:r>
      <w:r w:rsidR="00526A5F" w:rsidRPr="008E2195">
        <w:t xml:space="preserve">Objetivo do </w:t>
      </w:r>
      <w:r w:rsidR="009E16B8" w:rsidRPr="008E2195">
        <w:t xml:space="preserve">Seis Sigma </w:t>
      </w:r>
      <w:r w:rsidR="00526A5F" w:rsidRPr="008E2195">
        <w:t>é suprir</w:t>
      </w:r>
      <w:r w:rsidR="009E16B8" w:rsidRPr="008E2195">
        <w:t xml:space="preserve"> as necessidades de uma empresa em melhorar seus processos de forma contínua e sustentável. Através de um forte foco na capacitação</w:t>
      </w:r>
      <w:r w:rsidR="00526A5F" w:rsidRPr="008E2195">
        <w:t xml:space="preserve"> e treinamento</w:t>
      </w:r>
      <w:r w:rsidR="009E16B8" w:rsidRPr="008E2195">
        <w:t xml:space="preserve"> de seus colaboradores, as</w:t>
      </w:r>
      <w:r w:rsidR="003E02C3" w:rsidRPr="008E2195">
        <w:t xml:space="preserve"> empresas que implementam esta m</w:t>
      </w:r>
      <w:r w:rsidR="009E16B8" w:rsidRPr="008E2195">
        <w:t xml:space="preserve">etodologia </w:t>
      </w:r>
      <w:r w:rsidR="009E16B8" w:rsidRPr="008E2195">
        <w:lastRenderedPageBreak/>
        <w:t xml:space="preserve">têm a finalidade de </w:t>
      </w:r>
      <w:r w:rsidR="00526A5F" w:rsidRPr="008E2195">
        <w:t xml:space="preserve">diminuir o desperdício com defeitos e possíveis </w:t>
      </w:r>
      <w:r w:rsidR="00B80C6F" w:rsidRPr="008E2195">
        <w:t>retrabalhos</w:t>
      </w:r>
      <w:r w:rsidR="00526A5F" w:rsidRPr="008E2195">
        <w:t xml:space="preserve"> e um aumento agressivo</w:t>
      </w:r>
      <w:r w:rsidR="009E16B8" w:rsidRPr="008E2195">
        <w:t xml:space="preserve"> nos lucros,</w:t>
      </w:r>
      <w:r w:rsidR="00526A5F" w:rsidRPr="008E2195">
        <w:t xml:space="preserve"> e com isso,</w:t>
      </w:r>
      <w:r w:rsidR="009E16B8" w:rsidRPr="008E2195">
        <w:t xml:space="preserve"> </w:t>
      </w:r>
      <w:r w:rsidR="00526A5F" w:rsidRPr="008E2195">
        <w:t>proporcionar</w:t>
      </w:r>
      <w:r w:rsidR="009E16B8" w:rsidRPr="008E2195">
        <w:t xml:space="preserve"> </w:t>
      </w:r>
      <w:r w:rsidR="00526A5F" w:rsidRPr="008E2195">
        <w:t>uma evolução</w:t>
      </w:r>
      <w:r w:rsidR="009E16B8" w:rsidRPr="008E2195">
        <w:t xml:space="preserve"> </w:t>
      </w:r>
      <w:r w:rsidR="00526A5F" w:rsidRPr="008E2195">
        <w:t xml:space="preserve">contínua dos </w:t>
      </w:r>
      <w:r w:rsidR="009E16B8" w:rsidRPr="008E2195">
        <w:t>seu</w:t>
      </w:r>
      <w:r w:rsidR="00526A5F" w:rsidRPr="008E2195">
        <w:t>s processos internos, incentivando o crescimento e melhorando</w:t>
      </w:r>
      <w:r w:rsidR="009E16B8" w:rsidRPr="008E2195">
        <w:t xml:space="preserve"> o aproveitamento dos seus funcionários. </w:t>
      </w:r>
    </w:p>
    <w:p w:rsidR="003761B7" w:rsidRPr="008E2195" w:rsidRDefault="003761B7" w:rsidP="008E2195">
      <w:pPr>
        <w:pStyle w:val="Texto"/>
        <w:ind w:firstLine="708"/>
      </w:pPr>
      <w:r w:rsidRPr="008E2195">
        <w:t>Portanto, a estratégia de melhorar o desempenho de processos, o aproveitamento de recursos materiais e o atendimento ao cliente, acompanhados por elevados investimentos no treinamento dos colaboradores e incentivando a criatividade, faz do Seis Sigma uma metodologia que consegue promover o atendimento dos objetivos da empresa que o adota</w:t>
      </w:r>
      <w:r w:rsidR="00945EE0">
        <w:t xml:space="preserve">. Para isso, </w:t>
      </w:r>
      <w:r w:rsidRPr="008E2195">
        <w:t xml:space="preserve">uma análise crítica entre custo e benefício </w:t>
      </w:r>
      <w:r w:rsidR="00945EE0">
        <w:t>deve ser</w:t>
      </w:r>
      <w:r w:rsidR="00945EE0" w:rsidRPr="008E2195">
        <w:t xml:space="preserve"> </w:t>
      </w:r>
      <w:r w:rsidR="00BF5E93" w:rsidRPr="008E2195">
        <w:t xml:space="preserve">previamente </w:t>
      </w:r>
      <w:r w:rsidRPr="008E2195">
        <w:t xml:space="preserve">realizada. </w:t>
      </w:r>
    </w:p>
    <w:p w:rsidR="003761B7" w:rsidRPr="008E2195" w:rsidRDefault="003761B7" w:rsidP="008E2195">
      <w:pPr>
        <w:pStyle w:val="Texto"/>
        <w:ind w:firstLine="708"/>
      </w:pPr>
      <w:r w:rsidRPr="008E2195">
        <w:t>Entretanto, Seis Sigma não é apenas uma simples medida de defeitos. Ela é uma abordagem holística para melhoria dos negócios que abrange: filosofia, medida de desempenho, metodologia para melhoria, e um conjunto de ferramentas. De acordo com Siviy et</w:t>
      </w:r>
      <w:r w:rsidR="00756608" w:rsidRPr="008E2195">
        <w:t>.</w:t>
      </w:r>
      <w:r w:rsidRPr="008E2195">
        <w:t xml:space="preserve"> al (2008), por causa de suas diversas dimensões adaptáveis </w:t>
      </w:r>
      <w:r w:rsidR="00BF5E93">
        <w:t>à</w:t>
      </w:r>
      <w:r w:rsidRPr="008E2195">
        <w:t>s necessidades das organizações, o Seis Sigma tanto pode servir como um modelo de governança empresarial, através da melhoria de processos da alta administração, como um mecanismo técnico de melhoria, através da coleta de métricas de defeitos na produção de um determinado produto.</w:t>
      </w:r>
    </w:p>
    <w:p w:rsidR="00C33A1B" w:rsidRPr="008E2195" w:rsidRDefault="00C33A1B" w:rsidP="008E2195">
      <w:pPr>
        <w:pStyle w:val="Texto"/>
        <w:ind w:firstLine="708"/>
      </w:pPr>
      <w:r w:rsidRPr="008E2195">
        <w:t xml:space="preserve">No Seis Sigma existe uma </w:t>
      </w:r>
      <w:r w:rsidR="007515D8">
        <w:t>metodologia</w:t>
      </w:r>
      <w:r w:rsidRPr="008E2195">
        <w:t xml:space="preserve"> de melhoria</w:t>
      </w:r>
      <w:r w:rsidR="007515D8">
        <w:t xml:space="preserve"> que é</w:t>
      </w:r>
      <w:r w:rsidRPr="008E2195">
        <w:t xml:space="preserve"> empregada na implantação dos projetos</w:t>
      </w:r>
      <w:r w:rsidR="007515D8">
        <w:t>,</w:t>
      </w:r>
      <w:r w:rsidRPr="008E2195">
        <w:t xml:space="preserve"> chamada DMAIC</w:t>
      </w:r>
      <w:r w:rsidR="002C054D">
        <w:t>,</w:t>
      </w:r>
      <w:r w:rsidRPr="008E2195">
        <w:t xml:space="preserve"> </w:t>
      </w:r>
      <w:r w:rsidR="00BF5E93">
        <w:t xml:space="preserve">cujo </w:t>
      </w:r>
      <w:r w:rsidR="007515D8">
        <w:t>acrônimo</w:t>
      </w:r>
      <w:r w:rsidRPr="008E2195">
        <w:t xml:space="preserve"> representa Definir-Medir-Analisar-Implementar-Controlar. Esta ferramenta será definida com mais detalhes na seção 9.4.</w:t>
      </w:r>
      <w:r w:rsidR="004C343A">
        <w:t>1</w:t>
      </w:r>
      <w:r w:rsidRPr="008E2195">
        <w:t xml:space="preserve">. </w:t>
      </w:r>
    </w:p>
    <w:p w:rsidR="007F2F94" w:rsidRPr="00464B4F" w:rsidRDefault="007F2F94" w:rsidP="00CC7AAE">
      <w:pPr>
        <w:pStyle w:val="Ttulo2"/>
        <w:numPr>
          <w:ilvl w:val="2"/>
          <w:numId w:val="11"/>
        </w:numPr>
      </w:pPr>
      <w:bookmarkStart w:id="53" w:name="_Toc243989113"/>
      <w:bookmarkStart w:id="54" w:name="_Toc248578852"/>
      <w:r w:rsidRPr="00464B4F">
        <w:t>DMAIC</w:t>
      </w:r>
      <w:bookmarkEnd w:id="53"/>
      <w:bookmarkEnd w:id="54"/>
    </w:p>
    <w:p w:rsidR="007F2F94" w:rsidRPr="004C343A" w:rsidRDefault="00563BF8" w:rsidP="004C343A">
      <w:pPr>
        <w:pStyle w:val="Texto"/>
        <w:ind w:firstLine="0"/>
      </w:pPr>
      <w:r w:rsidRPr="004C343A">
        <w:t>O</w:t>
      </w:r>
      <w:r w:rsidR="007F2F94" w:rsidRPr="004C343A">
        <w:t xml:space="preserve"> DMAIC</w:t>
      </w:r>
      <w:r w:rsidR="00B146F5" w:rsidRPr="004C343A">
        <w:t xml:space="preserve"> </w:t>
      </w:r>
      <w:r w:rsidRPr="004C343A">
        <w:t>é a ferramenta do Six Sigma</w:t>
      </w:r>
      <w:r w:rsidR="007F2F94" w:rsidRPr="004C343A">
        <w:t xml:space="preserve"> </w:t>
      </w:r>
      <w:r w:rsidRPr="004C343A">
        <w:t>mais utilizada na melhoria de processos de software (MPS)</w:t>
      </w:r>
      <w:r w:rsidR="00F8467B">
        <w:t>.</w:t>
      </w:r>
      <w:r w:rsidR="007F2F94" w:rsidRPr="004C343A">
        <w:t xml:space="preserve"> </w:t>
      </w:r>
      <w:r w:rsidR="00F8467B">
        <w:t xml:space="preserve">Ela </w:t>
      </w:r>
      <w:r w:rsidR="007F2F94" w:rsidRPr="004C343A">
        <w:t>aborda</w:t>
      </w:r>
      <w:r w:rsidRPr="004C343A">
        <w:t xml:space="preserve"> as fases e as atividades necessárias dentro do ciclo de melhoria utilizado para atingir as metas organizacionais.</w:t>
      </w:r>
    </w:p>
    <w:p w:rsidR="005124D5" w:rsidRPr="004C343A" w:rsidRDefault="00FD2E7E" w:rsidP="004C343A">
      <w:pPr>
        <w:pStyle w:val="Texto"/>
        <w:ind w:firstLine="708"/>
      </w:pPr>
      <w:r w:rsidRPr="004C343A">
        <w:t>Em pesqu</w:t>
      </w:r>
      <w:r w:rsidR="00944ED2" w:rsidRPr="004C343A">
        <w:t>isa realizada por Moreira (2008)</w:t>
      </w:r>
      <w:r w:rsidRPr="004C343A">
        <w:t xml:space="preserve"> é citado que o</w:t>
      </w:r>
      <w:r w:rsidR="00875A33" w:rsidRPr="004C343A">
        <w:t xml:space="preserve"> modelo DMAIC foi desenvolvido inicialmente pela Motorola como o modelo MAIC (</w:t>
      </w:r>
      <w:r w:rsidR="00B146F5" w:rsidRPr="009F2F69">
        <w:rPr>
          <w:i/>
        </w:rPr>
        <w:t>Measure</w:t>
      </w:r>
      <w:r w:rsidR="00B146F5" w:rsidRPr="004C343A">
        <w:t xml:space="preserve">, </w:t>
      </w:r>
      <w:r w:rsidR="00B146F5" w:rsidRPr="009F2F69">
        <w:rPr>
          <w:i/>
        </w:rPr>
        <w:t>Analyse</w:t>
      </w:r>
      <w:r w:rsidR="00B146F5" w:rsidRPr="004C343A">
        <w:t xml:space="preserve">, </w:t>
      </w:r>
      <w:r w:rsidR="00B146F5" w:rsidRPr="009F2F69">
        <w:rPr>
          <w:i/>
        </w:rPr>
        <w:t>Improve</w:t>
      </w:r>
      <w:r w:rsidR="00B146F5" w:rsidRPr="004C343A">
        <w:t xml:space="preserve"> e </w:t>
      </w:r>
      <w:r w:rsidR="00B146F5" w:rsidRPr="009F2F69">
        <w:rPr>
          <w:i/>
        </w:rPr>
        <w:t>Contro</w:t>
      </w:r>
      <w:r w:rsidR="00A172AC" w:rsidRPr="009F2F69">
        <w:rPr>
          <w:i/>
        </w:rPr>
        <w:t>l</w:t>
      </w:r>
      <w:r w:rsidR="00B146F5" w:rsidRPr="004C343A">
        <w:t xml:space="preserve"> - </w:t>
      </w:r>
      <w:r w:rsidR="00875A33" w:rsidRPr="004C343A">
        <w:t>Medir, Analisar, Melhorar e Controlar) como evolução do ciclo PDCA</w:t>
      </w:r>
      <w:r w:rsidR="00464564">
        <w:rPr>
          <w:rStyle w:val="Refdenotaderodap"/>
        </w:rPr>
        <w:footnoteReference w:id="13"/>
      </w:r>
      <w:r w:rsidR="00875A33" w:rsidRPr="004C343A">
        <w:t xml:space="preserve"> e depois adotado pela GE como DMAIC, em que D</w:t>
      </w:r>
      <w:r w:rsidR="00B146F5" w:rsidRPr="004C343A">
        <w:t xml:space="preserve"> (</w:t>
      </w:r>
      <w:r w:rsidR="00C20C03" w:rsidRPr="00C20C03">
        <w:rPr>
          <w:i/>
        </w:rPr>
        <w:t>Define</w:t>
      </w:r>
      <w:r w:rsidR="00B146F5" w:rsidRPr="004C343A">
        <w:t xml:space="preserve">) </w:t>
      </w:r>
      <w:r w:rsidR="00875A33" w:rsidRPr="004C343A">
        <w:t>significa a fase</w:t>
      </w:r>
      <w:r w:rsidR="00B146F5" w:rsidRPr="004C343A">
        <w:t xml:space="preserve"> de d</w:t>
      </w:r>
      <w:r w:rsidR="00875A33" w:rsidRPr="004C343A">
        <w:t>efini</w:t>
      </w:r>
      <w:r w:rsidR="00B146F5" w:rsidRPr="004C343A">
        <w:t>ção</w:t>
      </w:r>
      <w:r w:rsidR="00875A33" w:rsidRPr="004C343A">
        <w:t xml:space="preserve">. Esse método passou a ser a base operacional do Seis Sigma para essas empresas, sendo fundamental para o sucesso que </w:t>
      </w:r>
      <w:r w:rsidR="00B146F5" w:rsidRPr="004C343A">
        <w:t>alcançaram [</w:t>
      </w:r>
      <w:r w:rsidR="00875A33" w:rsidRPr="004C343A">
        <w:t>Harry e Schroeder, 1998; Pande et al</w:t>
      </w:r>
      <w:r w:rsidR="00B146F5" w:rsidRPr="004C343A">
        <w:t>, 1998; Eckes, 2001].</w:t>
      </w:r>
    </w:p>
    <w:p w:rsidR="00C374B2" w:rsidRPr="004C343A" w:rsidRDefault="005124D5" w:rsidP="004C343A">
      <w:pPr>
        <w:pStyle w:val="Texto"/>
        <w:ind w:firstLine="708"/>
      </w:pPr>
      <w:r w:rsidRPr="004C343A">
        <w:t>Para uma definição enxuta e clara</w:t>
      </w:r>
      <w:r w:rsidR="008F3C23" w:rsidRPr="004C343A">
        <w:t xml:space="preserve"> do ciclo,</w:t>
      </w:r>
      <w:r w:rsidRPr="004C343A">
        <w:t xml:space="preserve"> observe a Figura </w:t>
      </w:r>
      <w:r w:rsidR="004C343A" w:rsidRPr="004C343A">
        <w:t>9.18</w:t>
      </w:r>
      <w:r w:rsidR="00437049" w:rsidRPr="004C343A">
        <w:t>,</w:t>
      </w:r>
      <w:r w:rsidR="00DE68A2">
        <w:t xml:space="preserve"> e</w:t>
      </w:r>
      <w:r w:rsidRPr="004C343A">
        <w:t xml:space="preserve"> para um</w:t>
      </w:r>
      <w:r w:rsidR="008F3C23" w:rsidRPr="004C343A">
        <w:t>a</w:t>
      </w:r>
      <w:r w:rsidRPr="004C343A">
        <w:t xml:space="preserve"> definição mais</w:t>
      </w:r>
      <w:r w:rsidR="008F3C23" w:rsidRPr="004C343A">
        <w:t xml:space="preserve"> </w:t>
      </w:r>
      <w:r w:rsidRPr="004C343A">
        <w:t>detalhada</w:t>
      </w:r>
      <w:r w:rsidR="00C374B2" w:rsidRPr="004C343A">
        <w:t>,</w:t>
      </w:r>
      <w:r w:rsidRPr="004C343A">
        <w:t xml:space="preserve"> leia as próximas seções </w:t>
      </w:r>
      <w:r w:rsidR="008F3C23" w:rsidRPr="004C343A">
        <w:t>baseadas em pe</w:t>
      </w:r>
      <w:r w:rsidR="00756608" w:rsidRPr="004C343A">
        <w:t>squisa feita por Morreira (2008)</w:t>
      </w:r>
      <w:r w:rsidR="008F3C23" w:rsidRPr="004C343A">
        <w:t xml:space="preserve"> do ciclo DMAIC.</w:t>
      </w:r>
    </w:p>
    <w:p w:rsidR="00130B51" w:rsidRDefault="0068582A" w:rsidP="00C374B2">
      <w:pPr>
        <w:pStyle w:val="textorenata"/>
        <w:ind w:firstLine="708"/>
      </w:pPr>
      <w:r>
        <w:rPr>
          <w:rFonts w:eastAsia="Calibri"/>
          <w:noProof/>
        </w:rPr>
        <w:lastRenderedPageBreak/>
        <w:drawing>
          <wp:inline distT="0" distB="0" distL="0" distR="0">
            <wp:extent cx="4429125" cy="4219575"/>
            <wp:effectExtent l="76200" t="0" r="8572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8B51C7"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8B51C7"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8B51C7"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[Siviy et al, 2008]</w:t>
      </w:r>
    </w:p>
    <w:p w:rsidR="005124D5" w:rsidRPr="00464B4F" w:rsidRDefault="005124D5" w:rsidP="00CC7AAE">
      <w:pPr>
        <w:pStyle w:val="Ttulo2"/>
      </w:pPr>
      <w:bookmarkStart w:id="55" w:name="_Toc243989114"/>
      <w:bookmarkStart w:id="56" w:name="_Toc248578853"/>
      <w:r w:rsidRPr="00464B4F">
        <w:t>Definir</w:t>
      </w:r>
      <w:bookmarkEnd w:id="55"/>
      <w:bookmarkEnd w:id="56"/>
    </w:p>
    <w:p w:rsidR="005124D5" w:rsidRPr="004C343A" w:rsidRDefault="005124D5" w:rsidP="004C343A">
      <w:pPr>
        <w:pStyle w:val="Texto"/>
        <w:ind w:firstLine="0"/>
      </w:pPr>
      <w:r w:rsidRPr="004C343A">
        <w:t>Essa fase de definição serve como plataforma para a equipe organizar-se, determinar seus papéis e responsabilidades, estabelecer metas e marcos (</w:t>
      </w:r>
      <w:r w:rsidRPr="004C343A">
        <w:rPr>
          <w:i/>
        </w:rPr>
        <w:t>milestones</w:t>
      </w:r>
      <w:r w:rsidRPr="004C343A">
        <w:t>) e rever passos do processo. Os pontos-chave</w:t>
      </w:r>
      <w:r w:rsidR="008141C9">
        <w:t>s</w:t>
      </w:r>
      <w:r w:rsidRPr="004C343A">
        <w:t xml:space="preser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4C343A" w:rsidRDefault="005124D5" w:rsidP="004C343A">
      <w:pPr>
        <w:pStyle w:val="Texto"/>
        <w:ind w:firstLine="708"/>
      </w:pPr>
      <w:r w:rsidRPr="004C343A">
        <w:t>As ferramentas utilizadas nesta fase incluem dados dos clientes, análise custo benefício, desenho dos macro-processos prioritários.</w:t>
      </w:r>
    </w:p>
    <w:p w:rsidR="005124D5" w:rsidRPr="008C0C51" w:rsidRDefault="005124D5" w:rsidP="00CC7AAE">
      <w:pPr>
        <w:pStyle w:val="Ttulo2"/>
      </w:pPr>
      <w:bookmarkStart w:id="57" w:name="_Toc243989115"/>
      <w:bookmarkStart w:id="58" w:name="_Toc248578854"/>
      <w:r w:rsidRPr="00464B4F">
        <w:t>Medição</w:t>
      </w:r>
      <w:bookmarkEnd w:id="57"/>
      <w:bookmarkEnd w:id="58"/>
      <w:r w:rsidRPr="00464B4F">
        <w:t xml:space="preserve"> </w:t>
      </w:r>
    </w:p>
    <w:p w:rsidR="005124D5" w:rsidRPr="004C343A" w:rsidRDefault="005124D5" w:rsidP="004C343A">
      <w:pPr>
        <w:pStyle w:val="Texto"/>
        <w:ind w:firstLine="0"/>
      </w:pPr>
      <w:r w:rsidRPr="004C343A">
        <w:t>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Pareto</w:t>
      </w:r>
      <w:r w:rsidR="002A18BC">
        <w:rPr>
          <w:rStyle w:val="Refdenotaderodap"/>
        </w:rPr>
        <w:footnoteReference w:id="14"/>
      </w:r>
      <w:r w:rsidRPr="004C343A">
        <w:t xml:space="preserve">, histogramas, </w:t>
      </w:r>
      <w:r w:rsidRPr="00D34951">
        <w:rPr>
          <w:i/>
        </w:rPr>
        <w:t>run charts</w:t>
      </w:r>
      <w:r w:rsidRPr="004C343A">
        <w:t xml:space="preserve">. </w:t>
      </w:r>
    </w:p>
    <w:p w:rsidR="005124D5" w:rsidRPr="004C343A" w:rsidRDefault="005124D5" w:rsidP="004C343A">
      <w:pPr>
        <w:pStyle w:val="Texto"/>
        <w:ind w:firstLine="708"/>
      </w:pPr>
      <w:r w:rsidRPr="004C343A">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pPr>
      <w:bookmarkStart w:id="59" w:name="_Toc243989116"/>
      <w:bookmarkStart w:id="60" w:name="_Toc248578855"/>
      <w:r w:rsidRPr="00464B4F">
        <w:lastRenderedPageBreak/>
        <w:t>Análise</w:t>
      </w:r>
      <w:bookmarkEnd w:id="59"/>
      <w:bookmarkEnd w:id="60"/>
    </w:p>
    <w:p w:rsidR="005124D5" w:rsidRPr="004C343A" w:rsidRDefault="005124D5" w:rsidP="004C343A">
      <w:pPr>
        <w:pStyle w:val="Texto"/>
        <w:ind w:firstLine="0"/>
      </w:pPr>
      <w:r w:rsidRPr="004C343A">
        <w:t xml:space="preserve">A fase Análise tem como objetivo principal analisar os dados coletados na fase Medição através ferramentas de análise para identificar as causas primárias dos problemas e propor soluções para os mesmos. </w:t>
      </w:r>
      <w:r w:rsidR="008C0C51" w:rsidRPr="004C343A">
        <w:t xml:space="preserve">Pode ser </w:t>
      </w:r>
      <w:r w:rsidRPr="004C343A">
        <w:t xml:space="preserve">realizado um </w:t>
      </w:r>
      <w:r w:rsidRPr="00D34951">
        <w:rPr>
          <w:i/>
        </w:rPr>
        <w:t>brainstorming</w:t>
      </w:r>
      <w:r w:rsidRPr="004C343A">
        <w:t xml:space="preserve"> durante esta fase, a fim de determinar as melhorias de maior impacto nos requisitos do cliente, levando em consideração os riscos associados. </w:t>
      </w:r>
    </w:p>
    <w:p w:rsidR="005124D5" w:rsidRPr="004C343A" w:rsidRDefault="005124D5" w:rsidP="004C343A">
      <w:pPr>
        <w:pStyle w:val="Texto"/>
        <w:ind w:firstLine="708"/>
      </w:pPr>
      <w:r w:rsidRPr="004C343A">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pPr>
      <w:bookmarkStart w:id="61" w:name="_Toc243989117"/>
      <w:bookmarkStart w:id="62" w:name="_Toc248578856"/>
      <w:r w:rsidRPr="00464B4F">
        <w:t>Melhoria</w:t>
      </w:r>
      <w:bookmarkEnd w:id="61"/>
      <w:bookmarkEnd w:id="62"/>
    </w:p>
    <w:p w:rsidR="008C0C51" w:rsidRPr="004C343A" w:rsidRDefault="008C0C51" w:rsidP="004C343A">
      <w:pPr>
        <w:pStyle w:val="Texto"/>
        <w:ind w:firstLine="0"/>
      </w:pPr>
      <w:r w:rsidRPr="004C343A">
        <w:t>Na fase m</w:t>
      </w:r>
      <w:r w:rsidR="005124D5" w:rsidRPr="004C343A">
        <w:t>elhoria o planejamento e a</w:t>
      </w:r>
      <w:r w:rsidRPr="004C343A">
        <w:t>s</w:t>
      </w:r>
      <w:r w:rsidR="005124D5" w:rsidRPr="004C343A">
        <w:t xml:space="preserve"> análise</w:t>
      </w:r>
      <w:r w:rsidRPr="004C343A">
        <w:t>s realizada</w:t>
      </w:r>
      <w:r w:rsidR="005124D5" w:rsidRPr="004C343A">
        <w:t xml:space="preserve">s </w:t>
      </w:r>
      <w:r w:rsidRPr="004C343A">
        <w:t xml:space="preserve">são </w:t>
      </w:r>
      <w:r w:rsidR="005124D5" w:rsidRPr="004C343A">
        <w:t>execu</w:t>
      </w:r>
      <w:r w:rsidRPr="004C343A">
        <w:t>tados</w:t>
      </w:r>
      <w:r w:rsidR="005124D5" w:rsidRPr="004C343A">
        <w:t xml:space="preserve">. As decisões baseadas em fatos foram realizadas na fase de análise utilizando métricas da fase de medição, e agora as melhorias do processo resultante poderão ser implementadas, após serem aprovadas. </w:t>
      </w:r>
    </w:p>
    <w:p w:rsidR="005124D5" w:rsidRPr="004C343A" w:rsidRDefault="005124D5" w:rsidP="004C343A">
      <w:pPr>
        <w:pStyle w:val="Texto"/>
        <w:ind w:firstLine="708"/>
      </w:pPr>
      <w:r w:rsidRPr="004C343A">
        <w:t xml:space="preserve">A solução proposta na fase anterior é avaliada e validada nesta fase e, se conveniente, </w:t>
      </w:r>
      <w:r w:rsidR="008C0C51" w:rsidRPr="004C343A">
        <w:t xml:space="preserve">é </w:t>
      </w:r>
      <w:r w:rsidRPr="004C343A">
        <w:t>aplicada em larga escala na organização. Métodos como Delineamento de Experimentos (DOE) e gráficos estatísticos são empregados para validar a melhoria</w:t>
      </w:r>
      <w:r w:rsidR="008C0C51" w:rsidRPr="004C343A">
        <w:t xml:space="preserve"> e o </w:t>
      </w:r>
      <w:r w:rsidRPr="004C343A">
        <w:t>desempenho do processo (sigma) é recalculado.</w:t>
      </w:r>
    </w:p>
    <w:p w:rsidR="005124D5" w:rsidRPr="00464B4F" w:rsidRDefault="005124D5" w:rsidP="00CC7AAE">
      <w:pPr>
        <w:pStyle w:val="Ttulo2"/>
      </w:pPr>
      <w:bookmarkStart w:id="63" w:name="_Toc243989118"/>
      <w:bookmarkStart w:id="64" w:name="_Toc248578857"/>
      <w:r w:rsidRPr="00464B4F">
        <w:t>Controle</w:t>
      </w:r>
      <w:bookmarkEnd w:id="63"/>
      <w:bookmarkEnd w:id="64"/>
      <w:r w:rsidRPr="00464B4F">
        <w:t xml:space="preserve"> </w:t>
      </w:r>
    </w:p>
    <w:p w:rsidR="005124D5" w:rsidRPr="004C343A" w:rsidRDefault="008C0C51" w:rsidP="004C343A">
      <w:pPr>
        <w:pStyle w:val="Texto"/>
        <w:ind w:firstLine="0"/>
      </w:pPr>
      <w:r w:rsidRPr="004C343A">
        <w:t xml:space="preserve">Esta </w:t>
      </w:r>
      <w:r w:rsidR="005124D5" w:rsidRPr="004C343A">
        <w:t xml:space="preserve">fase é projetada para garantir que os ganhos conseguidos nas fases anteriores não sejam perdidos, medindo as melhorias e garantindo que sejam </w:t>
      </w:r>
      <w:r w:rsidRPr="004C343A">
        <w:t>sustentadas</w:t>
      </w:r>
      <w:r w:rsidR="005124D5" w:rsidRPr="004C343A">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sidRPr="004C343A">
        <w:t xml:space="preserve"> a</w:t>
      </w:r>
      <w:r w:rsidR="005124D5" w:rsidRPr="004C343A">
        <w:t xml:space="preserve"> equipe. Ferramentas como gráficos de controle são utilizados nesta fase do ciclo.</w:t>
      </w:r>
    </w:p>
    <w:p w:rsidR="00437049" w:rsidRPr="005A195D" w:rsidRDefault="00437049" w:rsidP="00BC16FC">
      <w:pPr>
        <w:pStyle w:val="Ttulo2"/>
        <w:numPr>
          <w:ilvl w:val="1"/>
          <w:numId w:val="10"/>
        </w:numPr>
      </w:pPr>
      <w:bookmarkStart w:id="65" w:name="_Toc248578858"/>
      <w:r w:rsidRPr="005A195D">
        <w:t>Considerações Finais</w:t>
      </w:r>
      <w:bookmarkEnd w:id="65"/>
    </w:p>
    <w:p w:rsidR="00437049" w:rsidRDefault="00437049" w:rsidP="00D34951">
      <w:pPr>
        <w:pStyle w:val="Texto"/>
        <w:ind w:firstLine="0"/>
      </w:pPr>
      <w:r w:rsidRPr="00402E1A">
        <w:t xml:space="preserve">Este capítulo apresentou de </w:t>
      </w:r>
      <w:r>
        <w:t>forma deta</w:t>
      </w:r>
      <w:r w:rsidRPr="00402E1A">
        <w:t>lhada</w:t>
      </w:r>
      <w:r>
        <w:t xml:space="preserve"> os principais modelos para implantação e melhoria do processo de software, IDEAL, PRO2PI fundamentado n</w:t>
      </w:r>
      <w:r w:rsidRPr="00402E1A">
        <w:t>a</w:t>
      </w:r>
      <w:r>
        <w:t xml:space="preserve"> norma 15504, e o Seis Sigma. </w:t>
      </w:r>
    </w:p>
    <w:p w:rsidR="00B0084F" w:rsidRDefault="00437049" w:rsidP="00B0084F">
      <w:pPr>
        <w:pStyle w:val="Texto"/>
        <w:ind w:firstLine="708"/>
      </w:pPr>
      <w:r>
        <w:t xml:space="preserve">Diante do </w:t>
      </w:r>
      <w:r w:rsidR="002A18BC">
        <w:t xml:space="preserve">cenário </w:t>
      </w:r>
      <w:r>
        <w:t>de melhoria de processo de software, fica claro qu</w:t>
      </w:r>
      <w:r w:rsidR="009F2F69">
        <w:t>e o mesmo é de uma complexidade</w:t>
      </w:r>
      <w:r>
        <w:t xml:space="preserve"> que muitas vezes se torna subjetiva devido à quantidade de variáveis </w:t>
      </w:r>
      <w:r w:rsidR="002C054D">
        <w:t>envolvidas com</w:t>
      </w:r>
      <w:r>
        <w:t xml:space="preserve"> </w:t>
      </w:r>
      <w:r w:rsidR="00BA54DD">
        <w:t>o mesmo</w:t>
      </w:r>
      <w:r>
        <w:t xml:space="preserve">. É preciso que </w:t>
      </w:r>
      <w:r w:rsidR="009F2F69">
        <w:t>a</w:t>
      </w:r>
      <w:r>
        <w:t xml:space="preserve"> atividade</w:t>
      </w:r>
      <w:r w:rsidR="009F2F69">
        <w:t xml:space="preserve"> de MPS</w:t>
      </w:r>
      <w:r>
        <w:t xml:space="preserve"> passe por uma fase de planejamento e estudo detalhada</w:t>
      </w:r>
      <w:r w:rsidR="00DE68A2">
        <w:t>.</w:t>
      </w:r>
      <w:r>
        <w:t xml:space="preserve"> </w:t>
      </w:r>
      <w:r w:rsidR="00DE68A2">
        <w:t xml:space="preserve">Como </w:t>
      </w:r>
      <w:r>
        <w:t>todas as abordagens aqui citadas propõem</w:t>
      </w:r>
      <w:r w:rsidR="00B0084F">
        <w:t>.</w:t>
      </w:r>
      <w:r>
        <w:t xml:space="preserve"> </w:t>
      </w:r>
    </w:p>
    <w:p w:rsidR="008A14BB" w:rsidRDefault="00B0084F" w:rsidP="00BC16FC">
      <w:pPr>
        <w:pStyle w:val="Ttulo2"/>
        <w:numPr>
          <w:ilvl w:val="1"/>
          <w:numId w:val="10"/>
        </w:numPr>
      </w:pPr>
      <w:r>
        <w:t>N</w:t>
      </w:r>
      <w:r w:rsidR="00437049">
        <w:t>enhum</w:t>
      </w:r>
      <w:r>
        <w:t xml:space="preserve"> dos modelos aqui citados</w:t>
      </w:r>
      <w:r w:rsidR="00437049">
        <w:t xml:space="preserve"> garante que o retorno do investimento será imediato, por isso, é preciso muita cautela, um planejamento estratégico e uma equipe de apoio bem formada e </w:t>
      </w:r>
      <w:r w:rsidR="00437049">
        <w:lastRenderedPageBreak/>
        <w:t>treinada para que seja possível dar início ao processo de melhoria</w:t>
      </w:r>
      <w:r>
        <w:t xml:space="preserve"> com maiores chances de sucesso</w:t>
      </w:r>
      <w:r w:rsidR="00437049">
        <w:t>.</w:t>
      </w:r>
      <w:bookmarkStart w:id="66" w:name="_Toc243283111"/>
      <w:bookmarkStart w:id="67" w:name="_Toc243989121"/>
      <w:bookmarkStart w:id="68" w:name="_Toc248578859"/>
      <w:bookmarkStart w:id="69" w:name="_Toc243283110"/>
      <w:bookmarkStart w:id="70" w:name="_Toc243989120"/>
      <w:r w:rsidR="008A14BB">
        <w:t>S</w:t>
      </w:r>
      <w:r w:rsidR="008A14BB" w:rsidRPr="00166BE7">
        <w:t>ugestões de leitura</w:t>
      </w:r>
      <w:bookmarkEnd w:id="66"/>
      <w:bookmarkEnd w:id="67"/>
      <w:bookmarkEnd w:id="68"/>
    </w:p>
    <w:p w:rsidR="008A14BB" w:rsidRPr="00622210" w:rsidRDefault="008A14BB" w:rsidP="00CF20F1">
      <w:pPr>
        <w:pStyle w:val="Texto"/>
        <w:ind w:firstLine="0"/>
        <w:rPr>
          <w:b/>
        </w:rPr>
      </w:pPr>
      <w:bookmarkStart w:id="71" w:name="_Toc243989122"/>
      <w:r w:rsidRPr="00622210">
        <w:t xml:space="preserve">Para entender </w:t>
      </w:r>
      <w:r w:rsidR="00780478">
        <w:t xml:space="preserve">melhor sobre </w:t>
      </w:r>
      <w:r w:rsidRPr="00622210">
        <w:t xml:space="preserve"> é </w:t>
      </w:r>
      <w:r w:rsidR="00780478">
        <w:t>m</w:t>
      </w:r>
      <w:r w:rsidR="00780478" w:rsidRPr="00622210">
        <w:t xml:space="preserve">elhoria </w:t>
      </w:r>
      <w:r w:rsidRPr="00622210">
        <w:t xml:space="preserve">de processo de software </w:t>
      </w:r>
      <w:r w:rsidR="00780478">
        <w:t>é importante a leitura da</w:t>
      </w:r>
      <w:r w:rsidRPr="00622210">
        <w:t xml:space="preserve"> norma ISO/IEC 15504-4/2004.</w:t>
      </w:r>
      <w:bookmarkEnd w:id="71"/>
    </w:p>
    <w:p w:rsidR="008141C9" w:rsidRDefault="00230228" w:rsidP="00CF20F1">
      <w:pPr>
        <w:pStyle w:val="Texto"/>
        <w:ind w:firstLine="0"/>
      </w:pPr>
      <w:bookmarkStart w:id="72" w:name="_Toc243989123"/>
      <w:r>
        <w:t>Detalhamentos sobre</w:t>
      </w:r>
      <w:r w:rsidR="008A14BB" w:rsidRPr="00622210">
        <w:t xml:space="preserve"> o PRO2PI </w:t>
      </w:r>
      <w:r>
        <w:t>podem ser encontrados na</w:t>
      </w:r>
      <w:r w:rsidRPr="00622210">
        <w:t xml:space="preserve"> </w:t>
      </w:r>
      <w:r w:rsidR="008A14BB" w:rsidRPr="00622210">
        <w:t>tese de doutorado de Clênio Salviano,</w:t>
      </w:r>
      <w:r w:rsidR="00622210">
        <w:t xml:space="preserve"> </w:t>
      </w:r>
      <w:r w:rsidR="008A14BB" w:rsidRPr="00622210">
        <w:t>Uma Proposta Orientada a Perfis de Capacidade de Processo para Evolução da Melhoria de Processo de Software</w:t>
      </w:r>
      <w:r w:rsidR="00622210">
        <w:t xml:space="preserve"> que está d</w:t>
      </w:r>
      <w:r w:rsidR="008A14BB" w:rsidRPr="00622210">
        <w:t xml:space="preserve">isponível </w:t>
      </w:r>
      <w:r w:rsidR="00622210">
        <w:t>na seguinte URL</w:t>
      </w:r>
      <w:r w:rsidR="008A14BB" w:rsidRPr="00622210">
        <w:t>:</w:t>
      </w:r>
      <w:r w:rsidR="008141C9">
        <w:t xml:space="preserve"> </w:t>
      </w:r>
      <w:r w:rsidR="00650805" w:rsidRPr="00650805">
        <w:t>http://cutter.unicamp.br/document/?code=vtls000380495</w:t>
      </w:r>
    </w:p>
    <w:bookmarkEnd w:id="72"/>
    <w:p w:rsidR="008A14BB" w:rsidRPr="00622210" w:rsidRDefault="008A14BB" w:rsidP="00CF20F1">
      <w:pPr>
        <w:pStyle w:val="Texto"/>
        <w:ind w:firstLine="0"/>
        <w:rPr>
          <w:b/>
        </w:rPr>
      </w:pPr>
    </w:p>
    <w:p w:rsidR="008141C9" w:rsidRDefault="008A14BB" w:rsidP="00CF20F1">
      <w:pPr>
        <w:pStyle w:val="Texto"/>
        <w:ind w:firstLine="0"/>
      </w:pPr>
      <w:bookmarkStart w:id="73" w:name="_Toc243989124"/>
      <w:r w:rsidRPr="00622210">
        <w:t xml:space="preserve">Para um estudo detalhado sobre IDEAL </w:t>
      </w:r>
      <w:r w:rsidR="00230228">
        <w:t>há</w:t>
      </w:r>
      <w:r w:rsidR="00230228" w:rsidRPr="00622210">
        <w:t xml:space="preserve"> </w:t>
      </w:r>
      <w:r w:rsidRPr="00622210">
        <w:t>o guia oficial de implantação</w:t>
      </w:r>
      <w:r w:rsidR="00622210">
        <w:t xml:space="preserve"> produzido pelo SEI, </w:t>
      </w:r>
      <w:r w:rsidRPr="00622210">
        <w:t>IDEAL - A User's Guide for Software process Improvement</w:t>
      </w:r>
      <w:r w:rsidR="00622210" w:rsidRPr="00622210">
        <w:t xml:space="preserve"> </w:t>
      </w:r>
      <w:r w:rsidR="00622210">
        <w:t>que está d</w:t>
      </w:r>
      <w:r w:rsidR="00622210" w:rsidRPr="00622210">
        <w:t xml:space="preserve">isponível </w:t>
      </w:r>
      <w:r w:rsidR="00622210">
        <w:t>na seguinte URL</w:t>
      </w:r>
      <w:r w:rsidR="00622210" w:rsidRPr="00622210">
        <w:t>:</w:t>
      </w:r>
      <w:r w:rsidR="008141C9">
        <w:t xml:space="preserve"> </w:t>
      </w:r>
      <w:bookmarkStart w:id="74" w:name="_GoBack"/>
      <w:bookmarkEnd w:id="74"/>
      <w:r w:rsidR="00650805" w:rsidRPr="00650805">
        <w:t>http://www.sei.cmu.edu/library/abstracts/reports/96hb001.cfm</w:t>
      </w:r>
    </w:p>
    <w:bookmarkEnd w:id="73"/>
    <w:p w:rsidR="008A14BB" w:rsidRPr="00622210" w:rsidRDefault="008A14BB" w:rsidP="00CF20F1">
      <w:pPr>
        <w:pStyle w:val="Texto"/>
        <w:ind w:firstLine="0"/>
        <w:rPr>
          <w:b/>
        </w:rPr>
      </w:pPr>
    </w:p>
    <w:p w:rsidR="008A14BB" w:rsidRPr="00622210" w:rsidRDefault="008A14BB" w:rsidP="00CF20F1">
      <w:pPr>
        <w:pStyle w:val="Texto"/>
        <w:ind w:firstLine="0"/>
        <w:rPr>
          <w:b/>
        </w:rPr>
      </w:pPr>
      <w:r w:rsidRPr="00622210">
        <w:t xml:space="preserve">Um estudo mais aprofundado de Seis Sigma encontra-se </w:t>
      </w:r>
      <w:r w:rsidR="00622210">
        <w:t xml:space="preserve">no livro </w:t>
      </w:r>
      <w:r w:rsidRPr="00622210">
        <w:t>Design for SIX SIGMA: A roadmap for product development</w:t>
      </w:r>
      <w:r w:rsidR="00622210">
        <w:t xml:space="preserve"> de Yang </w:t>
      </w:r>
      <w:r w:rsidRPr="00622210">
        <w:t xml:space="preserve">El-Haik </w:t>
      </w:r>
      <w:r w:rsidR="00622210">
        <w:t>da</w:t>
      </w:r>
      <w:r w:rsidRPr="00622210">
        <w:t xml:space="preserve"> editora McGraw-Hill</w:t>
      </w:r>
      <w:r w:rsidR="00A2522B">
        <w:t xml:space="preserve"> [</w:t>
      </w:r>
      <w:r w:rsidR="00A2522B" w:rsidRPr="00A2522B">
        <w:t>Yang</w:t>
      </w:r>
      <w:r w:rsidR="00A2522B">
        <w:t xml:space="preserve">; </w:t>
      </w:r>
      <w:r w:rsidR="00A2522B" w:rsidRPr="00A2522B">
        <w:t xml:space="preserve">El-Haik </w:t>
      </w:r>
      <w:r w:rsidR="00A2522B">
        <w:t>,</w:t>
      </w:r>
      <w:r w:rsidR="00A2522B" w:rsidRPr="00A2522B">
        <w:t>2003)</w:t>
      </w:r>
      <w:r w:rsidR="00A2522B">
        <w:t>]</w:t>
      </w:r>
      <w:r w:rsidRPr="00622210">
        <w:t>.</w:t>
      </w:r>
    </w:p>
    <w:p w:rsidR="008A14BB" w:rsidRPr="008A14BB" w:rsidRDefault="008A14BB" w:rsidP="008A14BB">
      <w:pPr>
        <w:rPr>
          <w:lang w:eastAsia="pt-BR"/>
        </w:rPr>
      </w:pPr>
    </w:p>
    <w:p w:rsidR="008A14BB" w:rsidRPr="00166BE7" w:rsidRDefault="008A14BB" w:rsidP="00BC16FC">
      <w:pPr>
        <w:pStyle w:val="Ttulo2"/>
        <w:numPr>
          <w:ilvl w:val="1"/>
          <w:numId w:val="10"/>
        </w:numPr>
      </w:pPr>
      <w:bookmarkStart w:id="75" w:name="_Toc243283112"/>
      <w:bookmarkStart w:id="76" w:name="_Toc243989125"/>
      <w:bookmarkStart w:id="77" w:name="_Toc248578860"/>
      <w:r>
        <w:t>T</w:t>
      </w:r>
      <w:r w:rsidRPr="00166BE7">
        <w:t>ópicos de pesquisa</w:t>
      </w:r>
      <w:bookmarkEnd w:id="75"/>
      <w:bookmarkEnd w:id="76"/>
      <w:bookmarkEnd w:id="77"/>
      <w:r w:rsidRPr="00166BE7">
        <w:t xml:space="preserve"> </w:t>
      </w:r>
    </w:p>
    <w:p w:rsidR="00821F02" w:rsidRPr="00D84502" w:rsidRDefault="008A14BB" w:rsidP="00527CFD">
      <w:pPr>
        <w:pStyle w:val="Texto"/>
        <w:ind w:firstLine="708"/>
        <w:rPr>
          <w:rFonts w:eastAsiaTheme="minorHAnsi"/>
          <w:szCs w:val="18"/>
        </w:rPr>
      </w:pPr>
      <w:r w:rsidRPr="00D84502">
        <w:rPr>
          <w:rFonts w:eastAsia="Calibri"/>
        </w:rPr>
        <w:t>Visto que a tarefa de MPS é realizada por pessoas</w:t>
      </w:r>
      <w:r w:rsidR="0084699A" w:rsidRPr="00D84502">
        <w:rPr>
          <w:rFonts w:eastAsia="Calibri"/>
        </w:rPr>
        <w:t>,</w:t>
      </w:r>
      <w:r w:rsidRPr="00D84502">
        <w:rPr>
          <w:rFonts w:eastAsia="Calibri"/>
        </w:rPr>
        <w:t xml:space="preserve"> os aspectos humanos envolvidos na MPS devem ser estudados com maior detalhe</w:t>
      </w:r>
      <w:r w:rsidR="007C624E" w:rsidRPr="00D84502">
        <w:rPr>
          <w:rFonts w:eastAsia="Calibri"/>
        </w:rPr>
        <w:t xml:space="preserve">, o artigo </w:t>
      </w:r>
      <w:r w:rsidR="00D84502">
        <w:rPr>
          <w:rFonts w:eastAsia="Calibri"/>
        </w:rPr>
        <w:t>“</w:t>
      </w:r>
      <w:r w:rsidR="007C624E" w:rsidRPr="00D84502">
        <w:rPr>
          <w:rFonts w:eastAsiaTheme="minorHAnsi"/>
          <w:i/>
          <w:szCs w:val="28"/>
        </w:rPr>
        <w:t>Project Assessments: Supporting Commitment, Participation, and Learning in Software Process Improvement</w:t>
      </w:r>
      <w:r w:rsidR="00D84502">
        <w:rPr>
          <w:rFonts w:eastAsiaTheme="minorHAnsi"/>
          <w:i/>
          <w:szCs w:val="28"/>
        </w:rPr>
        <w:t>”</w:t>
      </w:r>
      <w:r w:rsidR="007C624E" w:rsidRPr="00D84502">
        <w:rPr>
          <w:rFonts w:eastAsiaTheme="minorHAnsi"/>
          <w:szCs w:val="28"/>
        </w:rPr>
        <w:t xml:space="preserve"> publicado na </w:t>
      </w:r>
      <w:r w:rsidR="007C624E" w:rsidRPr="00D84502">
        <w:rPr>
          <w:rFonts w:eastAsiaTheme="minorHAnsi"/>
          <w:szCs w:val="18"/>
        </w:rPr>
        <w:t>33</w:t>
      </w:r>
      <w:r w:rsidR="00821F02" w:rsidRPr="00D84502">
        <w:rPr>
          <w:rFonts w:eastAsiaTheme="minorHAnsi"/>
          <w:szCs w:val="18"/>
        </w:rPr>
        <w:t>ª</w:t>
      </w:r>
      <w:r w:rsidR="007C624E" w:rsidRPr="00D84502">
        <w:rPr>
          <w:rFonts w:eastAsiaTheme="minorHAnsi"/>
          <w:szCs w:val="18"/>
        </w:rPr>
        <w:t xml:space="preserve"> </w:t>
      </w:r>
      <w:r w:rsidR="007C624E" w:rsidRPr="00D84502">
        <w:rPr>
          <w:rFonts w:eastAsiaTheme="minorHAnsi"/>
          <w:i/>
          <w:szCs w:val="18"/>
        </w:rPr>
        <w:t>Hawaii International Conference on System Sciences</w:t>
      </w:r>
      <w:r w:rsidR="00821F02" w:rsidRPr="00D84502">
        <w:rPr>
          <w:rFonts w:eastAsiaTheme="minorHAnsi"/>
          <w:szCs w:val="18"/>
        </w:rPr>
        <w:t xml:space="preserve"> em 2000 relata as lições aprendidas relativas a aspectos humanos.</w:t>
      </w:r>
    </w:p>
    <w:p w:rsidR="008A14BB" w:rsidRPr="00B1772A" w:rsidRDefault="00D84502" w:rsidP="00527CFD">
      <w:pPr>
        <w:pStyle w:val="Texto"/>
        <w:ind w:firstLine="708"/>
        <w:rPr>
          <w:rFonts w:eastAsia="Calibri"/>
        </w:rPr>
      </w:pPr>
      <w:r>
        <w:rPr>
          <w:rFonts w:eastAsia="Calibri"/>
        </w:rPr>
        <w:t xml:space="preserve">Uma área </w:t>
      </w:r>
      <w:r w:rsidRPr="00B1772A">
        <w:rPr>
          <w:rFonts w:eastAsia="Calibri"/>
        </w:rPr>
        <w:t xml:space="preserve">com escassez de pesquisa é a de aspectos psicológicos, </w:t>
      </w:r>
      <w:r w:rsidR="008A14BB" w:rsidRPr="00B1772A">
        <w:rPr>
          <w:rFonts w:eastAsia="Calibri"/>
        </w:rPr>
        <w:t>sociai</w:t>
      </w:r>
      <w:r w:rsidR="0084699A" w:rsidRPr="00B1772A">
        <w:rPr>
          <w:rFonts w:eastAsia="Calibri"/>
        </w:rPr>
        <w:t xml:space="preserve">s </w:t>
      </w:r>
      <w:r w:rsidRPr="00B1772A">
        <w:rPr>
          <w:rFonts w:eastAsia="Calibri"/>
        </w:rPr>
        <w:t xml:space="preserve">e </w:t>
      </w:r>
      <w:r w:rsidRPr="00B1772A">
        <w:t xml:space="preserve">motivacionais </w:t>
      </w:r>
      <w:r w:rsidR="0084699A" w:rsidRPr="00B1772A">
        <w:rPr>
          <w:rFonts w:eastAsia="Calibri"/>
        </w:rPr>
        <w:t>que podem influenciar n</w:t>
      </w:r>
      <w:r w:rsidR="008A14BB" w:rsidRPr="00B1772A">
        <w:rPr>
          <w:rFonts w:eastAsia="Calibri"/>
        </w:rPr>
        <w:t>a eficiência e eficácia de um programa de MPS</w:t>
      </w:r>
      <w:r w:rsidRPr="00B1772A">
        <w:rPr>
          <w:rFonts w:eastAsia="Calibri"/>
        </w:rPr>
        <w:t>, o artigo “</w:t>
      </w:r>
      <w:r w:rsidRPr="00B1772A">
        <w:rPr>
          <w:rFonts w:eastAsiaTheme="minorHAnsi"/>
          <w:szCs w:val="32"/>
        </w:rPr>
        <w:t>Análise de Aspectos Motivacionais que podem Influenciar Atores no Processo de Software” publicado no WOSES em 2006 é um ponto de partida para a abordagem motivacional em programas de MPS</w:t>
      </w:r>
      <w:r w:rsidR="008A14BB" w:rsidRPr="00B1772A">
        <w:rPr>
          <w:rFonts w:eastAsia="Calibri"/>
        </w:rPr>
        <w:t>.</w:t>
      </w:r>
    </w:p>
    <w:p w:rsidR="008A14BB" w:rsidRPr="00B1772A" w:rsidRDefault="008A14BB" w:rsidP="00527CFD">
      <w:pPr>
        <w:pStyle w:val="Texto"/>
        <w:ind w:firstLine="708"/>
        <w:rPr>
          <w:rFonts w:eastAsia="Calibri"/>
        </w:rPr>
      </w:pPr>
      <w:r w:rsidRPr="00B1772A">
        <w:rPr>
          <w:rFonts w:eastAsia="Calibri"/>
        </w:rPr>
        <w:t>Como a tarefa de MPS é complexa e muitas vezes subjetiva, estudar um conjunto de Métricas eficazes para MPS é uma tarefa delicada e que exige muitos anos de pesquisa</w:t>
      </w:r>
      <w:r w:rsidR="002F6261" w:rsidRPr="00B1772A">
        <w:rPr>
          <w:rFonts w:eastAsia="Calibri"/>
        </w:rPr>
        <w:t xml:space="preserve">, </w:t>
      </w:r>
      <w:r w:rsidR="00834FCC">
        <w:rPr>
          <w:rFonts w:eastAsia="Calibri"/>
        </w:rPr>
        <w:t xml:space="preserve">analisar </w:t>
      </w:r>
      <w:r w:rsidR="002F6261" w:rsidRPr="00B1772A">
        <w:rPr>
          <w:rFonts w:eastAsia="Calibri"/>
        </w:rPr>
        <w:t>artigo</w:t>
      </w:r>
      <w:r w:rsidR="00834FCC">
        <w:rPr>
          <w:rFonts w:eastAsia="Calibri"/>
        </w:rPr>
        <w:t xml:space="preserve">s buscados com a </w:t>
      </w:r>
      <w:r w:rsidR="00834FCC" w:rsidRPr="00834FCC">
        <w:rPr>
          <w:rFonts w:eastAsia="Calibri"/>
          <w:i/>
        </w:rPr>
        <w:t>tag</w:t>
      </w:r>
      <w:r w:rsidR="002F6261" w:rsidRPr="00B1772A">
        <w:rPr>
          <w:rFonts w:eastAsia="Calibri"/>
        </w:rPr>
        <w:t xml:space="preserve"> “</w:t>
      </w:r>
      <w:r w:rsidR="002F6261" w:rsidRPr="00B1772A">
        <w:rPr>
          <w:rFonts w:eastAsiaTheme="minorHAnsi"/>
          <w:szCs w:val="29"/>
        </w:rPr>
        <w:t>Medição e Melhoria de Processos de Software</w:t>
      </w:r>
      <w:r w:rsidR="002F6261" w:rsidRPr="00B1772A">
        <w:rPr>
          <w:rFonts w:eastAsia="Calibri"/>
        </w:rPr>
        <w:t>”</w:t>
      </w:r>
      <w:r w:rsidR="00834FCC">
        <w:rPr>
          <w:rFonts w:eastAsia="Calibri"/>
        </w:rPr>
        <w:t xml:space="preserve">, no Google vai salientar </w:t>
      </w:r>
      <w:r w:rsidR="00B1772A">
        <w:rPr>
          <w:rFonts w:eastAsia="Calibri"/>
        </w:rPr>
        <w:t>a necessidade de um conjunto de métricas para o auxilio a MPS</w:t>
      </w:r>
      <w:r w:rsidRPr="00B1772A">
        <w:rPr>
          <w:rFonts w:eastAsia="Calibri"/>
        </w:rPr>
        <w:t>.</w:t>
      </w:r>
      <w:r w:rsidR="00B1772A" w:rsidRPr="00B1772A">
        <w:rPr>
          <w:rFonts w:eastAsia="Calibri"/>
        </w:rPr>
        <w:t xml:space="preserve">  </w:t>
      </w:r>
    </w:p>
    <w:p w:rsidR="008A14BB" w:rsidRPr="007147CA" w:rsidRDefault="008A14BB" w:rsidP="00527CFD">
      <w:pPr>
        <w:pStyle w:val="Texto"/>
        <w:ind w:firstLine="708"/>
        <w:rPr>
          <w:rFonts w:eastAsia="Calibri"/>
        </w:rPr>
      </w:pPr>
      <w:r w:rsidRPr="007147CA">
        <w:rPr>
          <w:rFonts w:eastAsia="Calibri"/>
        </w:rPr>
        <w:t xml:space="preserve">Novas normas e padrões de MPS surgirão com o advento das Metodologias </w:t>
      </w:r>
      <w:r w:rsidR="00266BB3" w:rsidRPr="007147CA">
        <w:rPr>
          <w:rFonts w:eastAsia="Calibri"/>
        </w:rPr>
        <w:t>Ágeis</w:t>
      </w:r>
      <w:r w:rsidRPr="007147CA">
        <w:rPr>
          <w:rFonts w:eastAsia="Calibri"/>
        </w:rPr>
        <w:t xml:space="preserve">, visto que a necessidade de </w:t>
      </w:r>
      <w:r w:rsidR="00230228">
        <w:rPr>
          <w:rFonts w:eastAsia="Calibri"/>
          <w:i/>
        </w:rPr>
        <w:t>t</w:t>
      </w:r>
      <w:r w:rsidR="00230228" w:rsidRPr="00D84502">
        <w:rPr>
          <w:rFonts w:eastAsia="Calibri"/>
          <w:i/>
        </w:rPr>
        <w:t>ime</w:t>
      </w:r>
      <w:r w:rsidRPr="00D84502">
        <w:rPr>
          <w:rFonts w:eastAsia="Calibri"/>
          <w:i/>
        </w:rPr>
        <w:t>-to-</w:t>
      </w:r>
      <w:r w:rsidR="00230228">
        <w:rPr>
          <w:rFonts w:eastAsia="Calibri"/>
          <w:i/>
        </w:rPr>
        <w:t>m</w:t>
      </w:r>
      <w:r w:rsidR="00230228" w:rsidRPr="00D84502">
        <w:rPr>
          <w:rFonts w:eastAsia="Calibri"/>
          <w:i/>
        </w:rPr>
        <w:t>arketing</w:t>
      </w:r>
      <w:r w:rsidR="00230228" w:rsidRPr="007147CA">
        <w:rPr>
          <w:rFonts w:eastAsia="Calibri"/>
        </w:rPr>
        <w:t xml:space="preserve"> </w:t>
      </w:r>
      <w:r w:rsidRPr="007147CA">
        <w:rPr>
          <w:rFonts w:eastAsia="Calibri"/>
        </w:rPr>
        <w:t>diminui</w:t>
      </w:r>
      <w:r w:rsidR="0084699A">
        <w:rPr>
          <w:rFonts w:eastAsia="Calibri"/>
        </w:rPr>
        <w:t xml:space="preserve"> constantemente</w:t>
      </w:r>
      <w:r w:rsidR="00677ECE">
        <w:rPr>
          <w:rFonts w:eastAsia="Calibri"/>
        </w:rPr>
        <w:t xml:space="preserve">, isso é um assunto inovador e que ainda vai ser muito discutido, o artigo </w:t>
      </w:r>
      <w:r w:rsidR="00677ECE" w:rsidRPr="00677ECE">
        <w:rPr>
          <w:rFonts w:eastAsiaTheme="minorHAnsi"/>
          <w:i/>
          <w:szCs w:val="18"/>
        </w:rPr>
        <w:t>“Integrating agile software development and software process improvement: a longitudinal case study”</w:t>
      </w:r>
      <w:r w:rsidR="00677ECE">
        <w:rPr>
          <w:rFonts w:eastAsia="Calibri"/>
        </w:rPr>
        <w:t xml:space="preserve"> publicado em 2005 no</w:t>
      </w:r>
      <w:r w:rsidR="00677ECE" w:rsidRPr="00677ECE">
        <w:rPr>
          <w:rStyle w:val="Ttulo2Char"/>
          <w:rFonts w:ascii="Arial" w:hAnsi="Arial" w:cs="Arial"/>
          <w:color w:val="000000"/>
          <w:sz w:val="17"/>
          <w:szCs w:val="17"/>
        </w:rPr>
        <w:t xml:space="preserve"> </w:t>
      </w:r>
      <w:hyperlink r:id="rId29" w:history="1">
        <w:r w:rsidR="00677ECE" w:rsidRPr="00677ECE">
          <w:rPr>
            <w:rFonts w:eastAsiaTheme="minorHAnsi"/>
            <w:i/>
            <w:szCs w:val="18"/>
          </w:rPr>
          <w:t> International Symposium on</w:t>
        </w:r>
      </w:hyperlink>
      <w:r w:rsidR="00677ECE" w:rsidRPr="00677ECE">
        <w:rPr>
          <w:rFonts w:eastAsiaTheme="minorHAnsi"/>
          <w:i/>
          <w:szCs w:val="18"/>
        </w:rPr>
        <w:t xml:space="preserve"> </w:t>
      </w:r>
      <w:hyperlink r:id="rId30" w:history="1">
        <w:r w:rsidR="00677ECE" w:rsidRPr="00677ECE">
          <w:rPr>
            <w:rFonts w:eastAsiaTheme="minorHAnsi"/>
            <w:i/>
            <w:szCs w:val="18"/>
          </w:rPr>
          <w:t>Empirical Software Engineering</w:t>
        </w:r>
      </w:hyperlink>
      <w:r w:rsidR="00677ECE">
        <w:rPr>
          <w:rFonts w:eastAsiaTheme="minorHAnsi"/>
          <w:i/>
          <w:szCs w:val="18"/>
        </w:rPr>
        <w:t>,</w:t>
      </w:r>
      <w:r w:rsidR="00677ECE">
        <w:rPr>
          <w:rFonts w:eastAsia="Calibri"/>
        </w:rPr>
        <w:t xml:space="preserve"> ilustra as dificuldades da união entre MPS e desenvolvimento ágil</w:t>
      </w:r>
      <w:r w:rsidRPr="007147CA">
        <w:rPr>
          <w:rFonts w:eastAsia="Calibri"/>
        </w:rPr>
        <w:t>.</w:t>
      </w:r>
    </w:p>
    <w:p w:rsidR="008B51C7" w:rsidRDefault="008B51C7">
      <w:pPr>
        <w:pStyle w:val="Ttulo2"/>
      </w:pPr>
    </w:p>
    <w:p w:rsidR="008A14BB" w:rsidRPr="008A14BB" w:rsidRDefault="008A14BB" w:rsidP="008A14BB">
      <w:pPr>
        <w:rPr>
          <w:lang w:eastAsia="pt-BR"/>
        </w:rPr>
      </w:pPr>
    </w:p>
    <w:p w:rsidR="004E3B35" w:rsidRDefault="009F361A" w:rsidP="00BC16FC">
      <w:pPr>
        <w:pStyle w:val="Ttulo2"/>
        <w:numPr>
          <w:ilvl w:val="1"/>
          <w:numId w:val="10"/>
        </w:numPr>
      </w:pPr>
      <w:bookmarkStart w:id="78" w:name="_Toc248578861"/>
      <w:r w:rsidRPr="00BA0626">
        <w:lastRenderedPageBreak/>
        <w:t>Exercícios</w:t>
      </w:r>
      <w:bookmarkEnd w:id="69"/>
      <w:bookmarkEnd w:id="70"/>
      <w:bookmarkEnd w:id="78"/>
    </w:p>
    <w:p w:rsidR="004E3B35" w:rsidRPr="00BA0626" w:rsidRDefault="004E3B35"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w:t>
      </w:r>
      <w:r w:rsidR="005A480C" w:rsidRPr="00BA0626">
        <w:rPr>
          <w:rFonts w:ascii="Times New Roman" w:eastAsia="Times New Roman" w:hAnsi="Times New Roman"/>
          <w:sz w:val="24"/>
          <w:szCs w:val="24"/>
          <w:lang w:eastAsia="pt-BR"/>
        </w:rPr>
        <w:t xml:space="preserve">melhoria de </w:t>
      </w:r>
      <w:r w:rsidRPr="00BA0626">
        <w:rPr>
          <w:rFonts w:ascii="Times New Roman" w:eastAsia="Times New Roman" w:hAnsi="Times New Roman"/>
          <w:sz w:val="24"/>
          <w:szCs w:val="24"/>
          <w:lang w:eastAsia="pt-BR"/>
        </w:rPr>
        <w:t>processo de software e qual a sua importância para organização</w:t>
      </w:r>
      <w:r w:rsidR="005A480C" w:rsidRPr="00BA0626">
        <w:rPr>
          <w:rFonts w:ascii="Times New Roman" w:eastAsia="Times New Roman" w:hAnsi="Times New Roman"/>
          <w:sz w:val="24"/>
          <w:szCs w:val="24"/>
          <w:lang w:eastAsia="pt-BR"/>
        </w:rPr>
        <w:t>.</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o que é IDEAL e qual o objetivo de implementá-lo.</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Quantas e quais são as fases do modelo IDEAL? Descreva cada uma delas.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Segundo o modelo Ideal, quais os componentes típicos de uma </w:t>
      </w:r>
      <w:r w:rsidR="00230228" w:rsidRPr="00BA0626">
        <w:rPr>
          <w:rFonts w:ascii="Times New Roman" w:eastAsia="Times New Roman" w:hAnsi="Times New Roman"/>
          <w:sz w:val="24"/>
          <w:szCs w:val="24"/>
          <w:lang w:eastAsia="pt-BR"/>
        </w:rPr>
        <w:t>infraestrutura</w:t>
      </w:r>
      <w:r w:rsidRPr="00BA0626">
        <w:rPr>
          <w:rFonts w:ascii="Times New Roman" w:eastAsia="Times New Roman" w:hAnsi="Times New Roman"/>
          <w:sz w:val="24"/>
          <w:szCs w:val="24"/>
          <w:lang w:eastAsia="pt-BR"/>
        </w:rPr>
        <w:t xml:space="preserve"> de MPS?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Quais as propriedades de PRO2PI? Descreva cada uma delas. </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Quais são as funções utilizadas em um ciclo de PRO2PI?</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O que é Seis Sigma e qual o seu objetivo principal?</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Explique o que é DMAIC e quais as suas fases. Descreva cada uma delas.</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um conjunto de práticas que possa unir as práticas do IDEAL, PRO2PI e Seis Sigma,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94BAF" w:rsidRDefault="003651C8" w:rsidP="003651C8">
      <w:pPr>
        <w:pStyle w:val="SBC-heading1"/>
        <w:numPr>
          <w:ilvl w:val="0"/>
          <w:numId w:val="0"/>
        </w:numPr>
        <w:tabs>
          <w:tab w:val="clear" w:pos="720"/>
        </w:tabs>
        <w:jc w:val="both"/>
        <w:rPr>
          <w:lang w:val="pt-BR"/>
        </w:rPr>
      </w:pPr>
      <w:r w:rsidRPr="00394BAF">
        <w:rPr>
          <w:lang w:val="pt-BR"/>
        </w:rPr>
        <w:t xml:space="preserve"> </w:t>
      </w:r>
    </w:p>
    <w:p w:rsidR="00F5378E" w:rsidRPr="00394BAF" w:rsidRDefault="00F5378E" w:rsidP="001575FA">
      <w:pPr>
        <w:rPr>
          <w:lang w:eastAsia="pt-BR"/>
        </w:rPr>
      </w:pPr>
    </w:p>
    <w:p w:rsidR="00F5378E" w:rsidRPr="00394BAF" w:rsidRDefault="00F5378E" w:rsidP="001575FA">
      <w:pPr>
        <w:rPr>
          <w:lang w:eastAsia="pt-BR"/>
        </w:rPr>
      </w:pPr>
    </w:p>
    <w:p w:rsidR="00E6575D" w:rsidRDefault="00E6575D" w:rsidP="00B55178">
      <w:pPr>
        <w:pStyle w:val="textorenata"/>
        <w:ind w:firstLine="708"/>
        <w:rPr>
          <w:rFonts w:eastAsia="Calibri"/>
        </w:rPr>
      </w:pPr>
    </w:p>
    <w:tbl>
      <w:tblPr>
        <w:tblpPr w:leftFromText="141" w:rightFromText="141" w:vertAnchor="page" w:horzAnchor="margin" w:tblpY="1291"/>
        <w:tblW w:w="8755" w:type="dxa"/>
        <w:tblLook w:val="04A0"/>
      </w:tblPr>
      <w:tblGrid>
        <w:gridCol w:w="8613"/>
        <w:gridCol w:w="142"/>
      </w:tblGrid>
      <w:tr w:rsidR="008A14BB" w:rsidRPr="00CB0BD7" w:rsidTr="008A14BB">
        <w:trPr>
          <w:cantSplit/>
        </w:trPr>
        <w:tc>
          <w:tcPr>
            <w:tcW w:w="8755" w:type="dxa"/>
            <w:gridSpan w:val="2"/>
          </w:tcPr>
          <w:p w:rsidR="008A14BB" w:rsidRPr="00C34B5C" w:rsidRDefault="008A14BB" w:rsidP="00BC16FC">
            <w:pPr>
              <w:pStyle w:val="Ttulo2"/>
              <w:numPr>
                <w:ilvl w:val="1"/>
                <w:numId w:val="10"/>
              </w:numPr>
            </w:pPr>
            <w:bookmarkStart w:id="79" w:name="_Toc243989126"/>
            <w:bookmarkStart w:id="80" w:name="_Toc248578862"/>
            <w:r w:rsidRPr="00C34B5C">
              <w:lastRenderedPageBreak/>
              <w:t>Referências</w:t>
            </w:r>
            <w:bookmarkEnd w:id="79"/>
            <w:bookmarkEnd w:id="80"/>
            <w:r w:rsidRPr="00C34B5C">
              <w:t xml:space="preserve"> </w:t>
            </w:r>
          </w:p>
          <w:p w:rsidR="008A14BB" w:rsidRPr="00C374B2" w:rsidRDefault="008A14BB" w:rsidP="008A14BB">
            <w:pPr>
              <w:pStyle w:val="Texto"/>
              <w:ind w:left="426" w:hanging="426"/>
              <w:rPr>
                <w:lang w:val="en-GB"/>
              </w:rPr>
            </w:pPr>
            <w:r w:rsidRPr="00624C59">
              <w:rPr>
                <w:lang w:val="en-GB"/>
              </w:rPr>
              <w:t>Chrissis, M. Beth, Konrad, M</w:t>
            </w:r>
            <w:r w:rsidRPr="00C374B2">
              <w:rPr>
                <w:lang w:val="en-GB"/>
              </w:rPr>
              <w:t>ike and Shrum, Sandy “CMMI: Guidelines for Process Integration and Product Improvement”, Addison-Wesley Pub Co, 2003.</w:t>
            </w:r>
          </w:p>
        </w:tc>
      </w:tr>
      <w:tr w:rsidR="008A14BB" w:rsidRPr="00C34B5C" w:rsidTr="008A14BB">
        <w:trPr>
          <w:cantSplit/>
        </w:trPr>
        <w:tc>
          <w:tcPr>
            <w:tcW w:w="8755" w:type="dxa"/>
            <w:gridSpan w:val="2"/>
          </w:tcPr>
          <w:p w:rsidR="008A14BB" w:rsidRPr="00230228" w:rsidRDefault="00DE5CE8" w:rsidP="00C34B5C">
            <w:pPr>
              <w:pStyle w:val="Texto"/>
              <w:ind w:left="426" w:hanging="426"/>
            </w:pPr>
            <w:r w:rsidRPr="00032140">
              <w:rPr>
                <w:lang w:val="en-US"/>
              </w:rPr>
              <w:t xml:space="preserve">DACS, </w:t>
            </w:r>
            <w:r w:rsidR="008A14BB" w:rsidRPr="00032140">
              <w:rPr>
                <w:lang w:val="en-US"/>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00C34B5C" w:rsidRPr="00230228">
              <w:t>D</w:t>
            </w:r>
            <w:r w:rsidR="008A14BB" w:rsidRPr="00230228">
              <w:t>isponível em http://www.dacs.dtic.mil/techs/roispi2/, acessado</w:t>
            </w:r>
            <w:r w:rsidR="00345173" w:rsidRPr="00230228">
              <w:t xml:space="preserve"> </w:t>
            </w:r>
            <w:r w:rsidR="008A14BB" w:rsidRPr="00230228">
              <w:t>em 23/08/2009)</w:t>
            </w:r>
          </w:p>
        </w:tc>
      </w:tr>
      <w:tr w:rsidR="008A14BB" w:rsidRPr="00CB0BD7" w:rsidTr="008A14BB">
        <w:trPr>
          <w:cantSplit/>
        </w:trPr>
        <w:tc>
          <w:tcPr>
            <w:tcW w:w="8755" w:type="dxa"/>
            <w:gridSpan w:val="2"/>
          </w:tcPr>
          <w:p w:rsidR="008A14BB" w:rsidRPr="00032140" w:rsidRDefault="00DE5CE8" w:rsidP="00DE5CE8">
            <w:pPr>
              <w:pStyle w:val="Texto"/>
              <w:ind w:left="426" w:hanging="426"/>
              <w:rPr>
                <w:lang w:val="en-US"/>
              </w:rPr>
            </w:pPr>
            <w:r w:rsidRPr="00032140">
              <w:rPr>
                <w:lang w:val="en-US"/>
              </w:rPr>
              <w:t xml:space="preserve">Card, </w:t>
            </w:r>
            <w:r w:rsidR="008A14BB" w:rsidRPr="00032140">
              <w:rPr>
                <w:lang w:val="en-US"/>
              </w:rPr>
              <w:t>David N., Published Sources of Benchmarking Data, memorandum, 5 pages, Software Productivity Consortium, March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Deming, W. E. “Out of the Crisis”. MIT Center for Advanced Engineering Study, Cambridge, MA. 1986.</w:t>
            </w:r>
          </w:p>
        </w:tc>
      </w:tr>
      <w:tr w:rsidR="008A14BB" w:rsidRPr="00032140" w:rsidTr="008A14BB">
        <w:trPr>
          <w:gridAfter w:val="1"/>
          <w:wAfter w:w="142" w:type="dxa"/>
          <w:cantSplit/>
        </w:trPr>
        <w:tc>
          <w:tcPr>
            <w:tcW w:w="8613" w:type="dxa"/>
          </w:tcPr>
          <w:p w:rsidR="008A14BB" w:rsidRPr="00032140" w:rsidRDefault="00834FCC" w:rsidP="00834FCC">
            <w:pPr>
              <w:pStyle w:val="Texto"/>
              <w:ind w:left="426" w:hanging="426"/>
              <w:rPr>
                <w:lang w:val="en-US"/>
              </w:rPr>
            </w:pPr>
            <w:r w:rsidRPr="00230228">
              <w:t xml:space="preserve">Donegan, P. M. “Medição de Qualidade de Software sob a Perspectiva do Six Sigma e CMMI”. Monografia de conclusão do curso de Ciência da Computação da Universidade Estadual do Ceará, Fortaleza. </w:t>
            </w:r>
            <w:r w:rsidRPr="00032140">
              <w:rPr>
                <w:lang w:val="en-US"/>
              </w:rPr>
              <w:t>2005.</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Eckes, G. “Six Sigma for Everyone”. John Wiley &amp; Sons, Inc.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Habib, M., Ahmed, S., Rehmat, A., Khan, M. J., &amp; Shamail, S. (n.d.). Blending Six Sigma and CMMI - An Approach to Accelerate Process Improvement in SMEs. Framework, 386-391 p., 2008.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C374B2">
              <w:rPr>
                <w:lang w:val="en-US"/>
              </w:rPr>
              <w:t>Harry, M. e Schroeder, R. “Six Sigma: The Breakthrough Management Strategy Revolutionizing the World’s Top Corporations”. Currency. 1998.</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Humphrey, W. S. “Managing the software process”. Boston: Addison-Wesley. 1989.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IEEE. “IEEE Standard 610.12-1990 Glossary of Software Engineering Terminology”. IEEE CS Press. 1990.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 9001 (2000) “The International Organization for Standardization - Associação Brasileira de Normas Técnicas, NBR ISO 9001:2000 – Sistemas de gestão da qualidade – Requisitos”, Rio de Janeiro, 2000.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 9004 (2000), “The International Organization for Standardization - Associação Brasileira de Normas Técnicas, NBR ISO 9004:2000 – Sistemas de gestão da qualidade – Diretrizes para melhorias de desempenho”, Rio de Janeiro, 2000.</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ISO/IEC 12207 (1998) “Associação Brasileira de Normas Técnicas, NBR ISO/IEC 12207 – Tecnologia de Informação - Processos de ciclo de vida de software”, Rio de Janeiro, 1998.</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ISO/IEC 15504-4 (2004) “The International Organization for Standardization and the International Electrotechnical Commission, ISO/IEC 15504 - Information Technology - Process Assessment – Part 4: Guidance on using assessment results”, 2004.</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ISO/IEC 15939 (2002) The International Organization for Standardization and  the International Electrotechnical Commission, ISO/IEC 15939 – Software engineering – Software measurement process, 37 pages.</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lastRenderedPageBreak/>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8A14BB" w:rsidRPr="00CB0BD7" w:rsidTr="008A14BB">
        <w:trPr>
          <w:cantSplit/>
        </w:trPr>
        <w:tc>
          <w:tcPr>
            <w:tcW w:w="8755" w:type="dxa"/>
            <w:gridSpan w:val="2"/>
          </w:tcPr>
          <w:p w:rsidR="008A14BB" w:rsidRPr="00032140" w:rsidRDefault="008A14BB" w:rsidP="00834FCC">
            <w:pPr>
              <w:pStyle w:val="Texto"/>
              <w:ind w:left="450" w:hanging="450"/>
              <w:rPr>
                <w:lang w:val="en-US"/>
              </w:rPr>
            </w:pPr>
            <w:r w:rsidRPr="00032140">
              <w:rPr>
                <w:lang w:val="en-US"/>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8A14BB" w:rsidRPr="00CB0BD7" w:rsidTr="008A14BB">
        <w:trPr>
          <w:cantSplit/>
        </w:trPr>
        <w:tc>
          <w:tcPr>
            <w:tcW w:w="8755" w:type="dxa"/>
            <w:gridSpan w:val="2"/>
          </w:tcPr>
          <w:p w:rsidR="008A14BB" w:rsidRPr="00032140" w:rsidRDefault="00DE5CE8" w:rsidP="00DE5CE8">
            <w:pPr>
              <w:pStyle w:val="Texto"/>
              <w:ind w:left="426" w:hanging="426"/>
              <w:rPr>
                <w:lang w:val="en-US"/>
              </w:rPr>
            </w:pPr>
            <w:r w:rsidRPr="00032140">
              <w:rPr>
                <w:lang w:val="en-US"/>
              </w:rPr>
              <w:t xml:space="preserve">Herbsleb, </w:t>
            </w:r>
            <w:r w:rsidR="008A14BB" w:rsidRPr="00032140">
              <w:rPr>
                <w:lang w:val="en-US"/>
              </w:rPr>
              <w:t>J</w:t>
            </w:r>
            <w:r w:rsidRPr="00032140">
              <w:rPr>
                <w:lang w:val="en-US"/>
              </w:rPr>
              <w:t>.</w:t>
            </w:r>
            <w:r w:rsidR="008A14BB" w:rsidRPr="00032140">
              <w:rPr>
                <w:lang w:val="en-US"/>
              </w:rPr>
              <w:t>, A. Carleton, J. Rozum, J. Siegel, David Zubrow, Benefits of CMM-Based Software Process Improvement: Initial Results CMU/SEI-94-TR-013, Software Engineering Institute, Carnegie Mellon University, Pittsburgh, PA: 1994.</w:t>
            </w:r>
          </w:p>
        </w:tc>
      </w:tr>
      <w:tr w:rsidR="008A14BB" w:rsidRPr="00514044" w:rsidTr="008A14BB">
        <w:trPr>
          <w:cantSplit/>
        </w:trPr>
        <w:tc>
          <w:tcPr>
            <w:tcW w:w="8755" w:type="dxa"/>
            <w:gridSpan w:val="2"/>
          </w:tcPr>
          <w:p w:rsidR="008A14BB" w:rsidRPr="00834FCC" w:rsidRDefault="008A14BB" w:rsidP="00834FCC">
            <w:pPr>
              <w:pStyle w:val="Texto"/>
              <w:ind w:left="450" w:hanging="450"/>
            </w:pPr>
            <w:r w:rsidRPr="00834FCC">
              <w:t>Juran, J. M. “A qualidade desde o projeto: novos passos para o planejamento da qualidade em produtos e serviços”. Thomson Learning Ibero. 1997.</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 xml:space="preserve">McFeeley, Bob (1996) “IDEAL - A User's Guide for Software process Improvement”, Handbook CMU/SEI-96-HB-001, 236 pages, 1996. </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McGarry, J.,  Card, D.,  Jones, C.,  Layman, B., Clark, E., Dean, J.,  Hall, F. (2002) Practical Software Measurement: Objective Information for Decision Makers, PSM, Addison Wesley Professional, ISBN: 0201715163, 304 p., 2002.</w:t>
            </w:r>
          </w:p>
        </w:tc>
      </w:tr>
      <w:tr w:rsidR="008A14BB" w:rsidRPr="00C374B2" w:rsidTr="008A14BB">
        <w:trPr>
          <w:cantSplit/>
        </w:trPr>
        <w:tc>
          <w:tcPr>
            <w:tcW w:w="8755" w:type="dxa"/>
            <w:gridSpan w:val="2"/>
          </w:tcPr>
          <w:p w:rsidR="008A14BB" w:rsidRPr="00230228" w:rsidRDefault="008A14BB" w:rsidP="008A14BB">
            <w:pPr>
              <w:pStyle w:val="Texto"/>
              <w:ind w:left="426" w:hanging="426"/>
            </w:pPr>
            <w:r w:rsidRPr="00230228">
              <w:t>Moreira, R. T. (2008) “Uma Abordagem para Melhoria do Processo de Software baseada em Medição”, dissertação de mestrado.</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Neil S. Potter and Mary E. Sakry (2002) “Making Process Improvement Work: A Concise Action Guide for Software Managers and Practitioners”, Addison-Wesley Professional, ISBN 0201775778,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O’Toole, P. (2000) “Do’s and Don’ts of Software Process Improvements”, slides from tutorial presented at SIMPROS 2000 (Salviano e Santana 2000).</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Pande, P. S., Neuman, R. P. e Cavanagh, R. R. “The Six Sigma Way: How GE, Motorola, and Other Top Companies Are Honing Their Performance”. McGraw-Hill. 1998</w:t>
            </w:r>
          </w:p>
        </w:tc>
      </w:tr>
      <w:tr w:rsidR="008A14BB" w:rsidRPr="00A2522B"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Pressman, R. “Software Engineering: A Practitioner’s Guide”. McGraw-Hill. 2002.</w:t>
            </w:r>
          </w:p>
        </w:tc>
      </w:tr>
      <w:tr w:rsidR="008A14BB" w:rsidRPr="00CB0BD7"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Rasis, D., Gitlow, H.S., Popovich, E. Paper Organizers International: A Fictitious Six Sigma Green Belt Case Study I. Quality Engineering, 15 (1), pp.127-145, 2002.</w:t>
            </w:r>
          </w:p>
        </w:tc>
      </w:tr>
      <w:tr w:rsidR="008A14BB" w:rsidRPr="00C374B2" w:rsidTr="008A14BB">
        <w:trPr>
          <w:cantSplit/>
        </w:trPr>
        <w:tc>
          <w:tcPr>
            <w:tcW w:w="8755" w:type="dxa"/>
            <w:gridSpan w:val="2"/>
          </w:tcPr>
          <w:p w:rsidR="008A14BB" w:rsidRPr="00BD09A1" w:rsidRDefault="009F5083" w:rsidP="00C34B5C">
            <w:pPr>
              <w:pStyle w:val="Texto"/>
              <w:ind w:left="426" w:hanging="426"/>
            </w:pPr>
            <w:r w:rsidRPr="009F5083">
              <w:t>Rocha, Ana R. C. da, Maldonado, José C. e Weber, Kival C. “Qualidade de Software: Teoria e Prática”, Prentice Hall, 303 páginas, 2001.</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230228">
              <w:t xml:space="preserve">Salviano, C. F. “Uma Proposta Orientada a Perfis de Capacidade de Processo para Evolução da Melhoria de Processo de Software”. </w:t>
            </w:r>
            <w:r w:rsidRPr="00032140">
              <w:rPr>
                <w:lang w:val="en-US"/>
              </w:rPr>
              <w:t>Tese (Doutorado) - Universidade Estadual de Campinas, Campinas, 2006.</w:t>
            </w:r>
          </w:p>
        </w:tc>
      </w:tr>
      <w:tr w:rsidR="008A14BB" w:rsidRPr="00C374B2" w:rsidTr="008A14BB">
        <w:trPr>
          <w:cantSplit/>
        </w:trPr>
        <w:tc>
          <w:tcPr>
            <w:tcW w:w="8755" w:type="dxa"/>
            <w:gridSpan w:val="2"/>
          </w:tcPr>
          <w:p w:rsidR="008A14BB" w:rsidRPr="00BD09A1" w:rsidRDefault="008A14BB" w:rsidP="00C34B5C">
            <w:pPr>
              <w:pStyle w:val="Texto"/>
              <w:ind w:left="426" w:hanging="426"/>
            </w:pPr>
            <w:r w:rsidRPr="00230228">
              <w:t xml:space="preserve">Salviano, Clênio F. e Filho, Ozeas V. S. </w:t>
            </w:r>
            <w:r w:rsidR="00C34B5C" w:rsidRPr="00230228">
              <w:t>“</w:t>
            </w:r>
            <w:r w:rsidRPr="00230228">
              <w:t>Anais e Slides das Apresentações do SIMPROS 2000: Segundo Simpósio Internacional de Melhoria de Processo de Software</w:t>
            </w:r>
            <w:r w:rsidR="00C34B5C" w:rsidRPr="00230228">
              <w:t>”</w:t>
            </w:r>
            <w:r w:rsidRPr="00230228">
              <w:t>, São Paulo, 2000.</w:t>
            </w:r>
          </w:p>
        </w:tc>
      </w:tr>
      <w:tr w:rsidR="008A14BB" w:rsidRPr="00C374B2" w:rsidTr="008A14BB">
        <w:trPr>
          <w:cantSplit/>
        </w:trPr>
        <w:tc>
          <w:tcPr>
            <w:tcW w:w="8755" w:type="dxa"/>
            <w:gridSpan w:val="2"/>
          </w:tcPr>
          <w:p w:rsidR="008A14BB" w:rsidRPr="00032140" w:rsidRDefault="009F5083" w:rsidP="008A14BB">
            <w:pPr>
              <w:pStyle w:val="Texto"/>
              <w:ind w:left="426" w:hanging="426"/>
              <w:rPr>
                <w:lang w:val="en-US"/>
              </w:rPr>
            </w:pPr>
            <w:r w:rsidRPr="009F5083">
              <w:t xml:space="preserve">Scatolin, André Celso “Application of Six Sigma Methodology in order to Reduce Waste of a Manufacturing Process”, Campinas: Faculdade de Engenharia Mecânica, Universidade Estadual de Campinas, 2005. </w:t>
            </w:r>
            <w:r w:rsidR="008A14BB" w:rsidRPr="00032140">
              <w:rPr>
                <w:lang w:val="en-US"/>
              </w:rPr>
              <w:t>137 p. Trabalho Final de Mestrado Profissional.</w:t>
            </w:r>
          </w:p>
        </w:tc>
      </w:tr>
      <w:tr w:rsidR="008A14BB" w:rsidRPr="00CB0BD7" w:rsidTr="008A14BB">
        <w:trPr>
          <w:cantSplit/>
        </w:trPr>
        <w:tc>
          <w:tcPr>
            <w:tcW w:w="8755" w:type="dxa"/>
            <w:gridSpan w:val="2"/>
          </w:tcPr>
          <w:p w:rsidR="008A14BB" w:rsidRPr="00032140" w:rsidRDefault="00C34B5C" w:rsidP="008A14BB">
            <w:pPr>
              <w:pStyle w:val="Texto"/>
              <w:ind w:left="426" w:hanging="426"/>
              <w:rPr>
                <w:lang w:val="en-US"/>
              </w:rPr>
            </w:pPr>
            <w:r w:rsidRPr="00032140">
              <w:rPr>
                <w:lang w:val="en-US"/>
              </w:rPr>
              <w:lastRenderedPageBreak/>
              <w:t>Sheard, Sarah A.</w:t>
            </w:r>
            <w:r w:rsidR="008A14BB" w:rsidRPr="00032140">
              <w:rPr>
                <w:lang w:val="en-US"/>
              </w:rPr>
              <w:t xml:space="preserve"> “Evolution of the Frameworks Quagmire”, IEEE Computer, July 2001, pp. 96-98.</w:t>
            </w:r>
          </w:p>
        </w:tc>
      </w:tr>
      <w:tr w:rsidR="008A14BB" w:rsidRPr="00C374B2" w:rsidTr="00C34B5C">
        <w:trPr>
          <w:cantSplit/>
          <w:trHeight w:val="794"/>
        </w:trPr>
        <w:tc>
          <w:tcPr>
            <w:tcW w:w="8755" w:type="dxa"/>
            <w:gridSpan w:val="2"/>
          </w:tcPr>
          <w:p w:rsidR="008A14BB" w:rsidRPr="00032140" w:rsidRDefault="008A14BB" w:rsidP="008A14BB">
            <w:pPr>
              <w:pStyle w:val="Texto"/>
              <w:ind w:left="426" w:hanging="426"/>
              <w:rPr>
                <w:lang w:val="en-US"/>
              </w:rPr>
            </w:pPr>
            <w:r w:rsidRPr="00032140">
              <w:rPr>
                <w:lang w:val="en-US"/>
              </w:rPr>
              <w:t>Shewhart, W. A. “Economic Control of Quality of Manufactured Product”. American Society for Quality Control. 1980.</w:t>
            </w:r>
          </w:p>
        </w:tc>
      </w:tr>
      <w:tr w:rsidR="00A2522B" w:rsidRPr="00CB0BD7" w:rsidTr="008A14BB">
        <w:trPr>
          <w:cantSplit/>
        </w:trPr>
        <w:tc>
          <w:tcPr>
            <w:tcW w:w="8755" w:type="dxa"/>
            <w:gridSpan w:val="2"/>
          </w:tcPr>
          <w:p w:rsidR="00A2522B" w:rsidRPr="00032140" w:rsidRDefault="00A2522B" w:rsidP="00032140">
            <w:pPr>
              <w:pStyle w:val="Texto"/>
              <w:ind w:left="426" w:hanging="426"/>
              <w:rPr>
                <w:lang w:val="en-US"/>
              </w:rPr>
            </w:pPr>
            <w:r w:rsidRPr="005367D4">
              <w:rPr>
                <w:lang w:val="en-US"/>
              </w:rPr>
              <w:t>Siviy, J. M., Penn, M. L. e Stoddard, R. W</w:t>
            </w:r>
            <w:r w:rsidRPr="00230228">
              <w:rPr>
                <w:lang w:val="en-US"/>
              </w:rPr>
              <w:t xml:space="preserve">. </w:t>
            </w:r>
            <w:r w:rsidR="009F5083" w:rsidRPr="009F5083">
              <w:rPr>
                <w:lang w:val="en-US"/>
              </w:rPr>
              <w:t>“CMMI and Six Sigma: Partners in Process Improvement”</w:t>
            </w:r>
            <w:r w:rsidRPr="00230228">
              <w:rPr>
                <w:lang w:val="en-US"/>
              </w:rPr>
              <w:t>. Addison-Wesley. 2008.</w:t>
            </w:r>
          </w:p>
        </w:tc>
      </w:tr>
      <w:tr w:rsidR="00C34B5C" w:rsidRPr="00C374B2" w:rsidTr="008A14BB">
        <w:trPr>
          <w:cantSplit/>
        </w:trPr>
        <w:tc>
          <w:tcPr>
            <w:tcW w:w="8755" w:type="dxa"/>
            <w:gridSpan w:val="2"/>
          </w:tcPr>
          <w:p w:rsidR="00C34B5C" w:rsidRPr="00230228" w:rsidRDefault="00C34B5C" w:rsidP="00032140">
            <w:pPr>
              <w:pStyle w:val="Texto"/>
              <w:ind w:left="426" w:hanging="426"/>
            </w:pPr>
            <w:r w:rsidRPr="00A2522B">
              <w:t xml:space="preserve">Softex, “Melhoria de Processo do Software Brasileiro. </w:t>
            </w:r>
            <w:r w:rsidRPr="00230228">
              <w:t>Implementação – Parte 1: Fundamentação para Implementação do Nível G do MR-MPS”, Disponível em: www.softex.br, Acesso em: Maio 2009.</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Sommerville, I. “Software Engineering”. Addison-Wesley. 2006</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Wang, H. (2008). A Review of Six Sigma Approach: Methodology, Implementation and Future Research. 2008 4th International Conference on Wireless Communications, Networking and Mobile Computing, 1-4. IEEE.</w:t>
            </w:r>
          </w:p>
        </w:tc>
      </w:tr>
      <w:tr w:rsidR="008A14BB" w:rsidRPr="00C374B2" w:rsidTr="008A14BB">
        <w:trPr>
          <w:cantSplit/>
        </w:trPr>
        <w:tc>
          <w:tcPr>
            <w:tcW w:w="8755" w:type="dxa"/>
            <w:gridSpan w:val="2"/>
          </w:tcPr>
          <w:p w:rsidR="008A14BB" w:rsidRPr="00032140" w:rsidRDefault="008A14BB" w:rsidP="008A14BB">
            <w:pPr>
              <w:pStyle w:val="Texto"/>
              <w:ind w:left="426" w:hanging="426"/>
              <w:rPr>
                <w:lang w:val="en-US"/>
              </w:rPr>
            </w:pPr>
            <w:r w:rsidRPr="00032140">
              <w:rPr>
                <w:lang w:val="en-US"/>
              </w:rPr>
              <w:t>Yang, K. e El-Haik B. (2003) “Design for SIX SIGMA: A roadmap for product development”, McGraw-Hill. P. 12-13.</w:t>
            </w:r>
          </w:p>
        </w:tc>
      </w:tr>
    </w:tbl>
    <w:p w:rsidR="005124D5" w:rsidRDefault="005124D5" w:rsidP="007147CA">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AC" w:rsidRDefault="00DE3DAC" w:rsidP="00BB33AB">
      <w:pPr>
        <w:spacing w:after="0" w:line="240" w:lineRule="auto"/>
      </w:pPr>
      <w:r>
        <w:separator/>
      </w:r>
    </w:p>
  </w:endnote>
  <w:endnote w:type="continuationSeparator" w:id="1">
    <w:p w:rsidR="00DE3DAC" w:rsidRDefault="00DE3DAC"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AC" w:rsidRDefault="00DE3DAC" w:rsidP="00BB33AB">
      <w:pPr>
        <w:spacing w:after="0" w:line="240" w:lineRule="auto"/>
      </w:pPr>
      <w:r>
        <w:separator/>
      </w:r>
    </w:p>
  </w:footnote>
  <w:footnote w:type="continuationSeparator" w:id="1">
    <w:p w:rsidR="00DE3DAC" w:rsidRDefault="00DE3DAC" w:rsidP="00BB33AB">
      <w:pPr>
        <w:spacing w:after="0" w:line="240" w:lineRule="auto"/>
      </w:pPr>
      <w:r>
        <w:continuationSeparator/>
      </w:r>
    </w:p>
  </w:footnote>
  <w:footnote w:id="2">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jair.farias@gmail.com</w:t>
      </w:r>
      <w:r w:rsidR="00EE4273">
        <w:rPr>
          <w:rStyle w:val="apple-style-span"/>
          <w:rFonts w:ascii="Times New Roman" w:hAnsi="Times New Roman"/>
          <w:color w:val="000000"/>
          <w:shd w:val="clear" w:color="auto" w:fill="FFFFFF"/>
        </w:rPr>
        <w:t xml:space="preserve"> </w:t>
      </w:r>
    </w:p>
  </w:footnote>
  <w:footnote w:id="3">
    <w:p w:rsidR="00230228" w:rsidRPr="00B53012" w:rsidRDefault="00230228"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 xml:space="preserve"> </w:t>
      </w:r>
      <w:r w:rsidRPr="00B53012">
        <w:rPr>
          <w:rStyle w:val="apple-style-span"/>
          <w:rFonts w:ascii="Times New Roman" w:hAnsi="Times New Roman"/>
          <w:i/>
          <w:color w:val="000000"/>
          <w:shd w:val="clear" w:color="auto" w:fill="FFFFFF"/>
        </w:rPr>
        <w:t>Software Engineering Institute</w:t>
      </w:r>
      <w:r w:rsidRPr="00B53012">
        <w:rPr>
          <w:rStyle w:val="apple-style-span"/>
          <w:rFonts w:ascii="Times New Roman" w:hAnsi="Times New Roman"/>
          <w:color w:val="000000"/>
          <w:shd w:val="clear" w:color="auto" w:fill="FFFFFF"/>
        </w:rPr>
        <w:t xml:space="preserve"> - SEI é um centro de pesquisa Federal Americano, cuja missão é pesquisar o estado da arte da engenharia de software para melhorar a qualidade do software.</w:t>
      </w:r>
    </w:p>
  </w:footnote>
  <w:footnote w:id="4">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5">
    <w:p w:rsidR="00230228" w:rsidRPr="00B53012" w:rsidRDefault="00230228" w:rsidP="0062229D">
      <w:pPr>
        <w:pStyle w:val="Textodenotaderodap"/>
        <w:jc w:val="both"/>
        <w:rPr>
          <w:rFonts w:ascii="Times New Roman" w:hAnsi="Times New Roman"/>
        </w:rPr>
      </w:pPr>
      <w:r w:rsidRPr="00B53012">
        <w:rPr>
          <w:rStyle w:val="Refdenotaderodap"/>
          <w:rFonts w:ascii="Times New Roman" w:hAnsi="Times New Roman"/>
        </w:rPr>
        <w:footnoteRef/>
      </w:r>
      <w:r w:rsidRPr="00B53012">
        <w:rPr>
          <w:rStyle w:val="apple-style-span"/>
          <w:rFonts w:ascii="Times New Roman" w:hAnsi="Times New Roman"/>
          <w:color w:val="000000"/>
          <w:shd w:val="clear" w:color="auto" w:fill="FFFFFF"/>
        </w:rPr>
        <w:t>Associação para Promoção da Excelência do Software Brasileiro - SOFTEX é a associação responsável pela disseminação e auxílio à implantação das melhores práticas em desenvolvimento de software.</w:t>
      </w:r>
    </w:p>
  </w:footnote>
  <w:footnote w:id="6">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Ver Capítulo 8.</w:t>
      </w:r>
    </w:p>
  </w:footnote>
  <w:footnote w:id="7">
    <w:p w:rsidR="00230228" w:rsidRPr="00BD35B7" w:rsidRDefault="00230228" w:rsidP="0062229D">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shd w:val="clear" w:color="auto" w:fill="FFFFFF"/>
        </w:rPr>
        <w:t>Motorola é uma empresa dos Estados Unidos especializada em eletrônica e em telecomunicação e é hoje fornecedora de uma variedade de equipamentos industriais de telecomunicações.</w:t>
      </w:r>
    </w:p>
  </w:footnote>
  <w:footnote w:id="8">
    <w:p w:rsidR="00230228" w:rsidRPr="00B53012" w:rsidRDefault="00230228" w:rsidP="00D834A2">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A alta gerência possui um contato menor com os colaboradores das hierarquias mais inferiores e geralmente são os gerentes com maior experiência.</w:t>
      </w:r>
    </w:p>
  </w:footnote>
  <w:footnote w:id="9">
    <w:p w:rsidR="00230228" w:rsidRPr="00D804F8" w:rsidRDefault="00230228" w:rsidP="00D834A2">
      <w:pPr>
        <w:pStyle w:val="Textodenotaderodap"/>
        <w:jc w:val="both"/>
      </w:pPr>
      <w:r w:rsidRPr="00B53012">
        <w:rPr>
          <w:rStyle w:val="Refdenotaderodap"/>
          <w:rFonts w:ascii="Times New Roman" w:hAnsi="Times New Roman"/>
        </w:rPr>
        <w:footnoteRef/>
      </w:r>
      <w:r w:rsidRPr="00B53012">
        <w:rPr>
          <w:rFonts w:ascii="Times New Roman" w:hAnsi="Times New Roman"/>
        </w:rPr>
        <w:t xml:space="preserve"> Os gerentes de linha, por sua vez, dependem em maior grau do contato diário com seus </w:t>
      </w:r>
      <w:r w:rsidRPr="00B53012">
        <w:rPr>
          <w:rFonts w:ascii="Times New Roman" w:hAnsi="Times New Roman"/>
          <w:i/>
        </w:rPr>
        <w:t>stakeholders</w:t>
      </w:r>
      <w:r w:rsidRPr="00B53012">
        <w:rPr>
          <w:rFonts w:ascii="Times New Roman" w:hAnsi="Times New Roman"/>
        </w:rPr>
        <w:t xml:space="preserve"> (colaboradores, clientes e fornecedores).</w:t>
      </w:r>
    </w:p>
  </w:footnote>
  <w:footnote w:id="10">
    <w:p w:rsidR="00230228" w:rsidRPr="00B53012" w:rsidRDefault="00230228" w:rsidP="005F5A26">
      <w:pPr>
        <w:pStyle w:val="Textodenotaderodap"/>
        <w:jc w:val="both"/>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w:t>
      </w:r>
      <w:r w:rsidRPr="00B53012">
        <w:rPr>
          <w:rStyle w:val="apple-style-span"/>
          <w:rFonts w:ascii="Times New Roman" w:hAnsi="Times New Roman"/>
          <w:color w:val="000000"/>
        </w:rPr>
        <w:t xml:space="preserve">Uma </w:t>
      </w:r>
      <w:r w:rsidRPr="00B53012">
        <w:rPr>
          <w:rStyle w:val="apple-style-span"/>
          <w:rFonts w:ascii="Times New Roman" w:hAnsi="Times New Roman"/>
          <w:i/>
          <w:color w:val="000000"/>
        </w:rPr>
        <w:t>baseline</w:t>
      </w:r>
      <w:r w:rsidRPr="00B53012">
        <w:rPr>
          <w:rStyle w:val="apple-style-span"/>
          <w:rFonts w:ascii="Times New Roman" w:hAnsi="Times New Roman"/>
          <w:color w:val="000000"/>
        </w:rPr>
        <w:t xml:space="preserve"> é um conjunto de especificações sobre os quais foi feito um acordo, que serve como base para as ações posteriores.</w:t>
      </w:r>
    </w:p>
  </w:footnote>
  <w:footnote w:id="11">
    <w:p w:rsidR="00230228" w:rsidRPr="007E06BC" w:rsidRDefault="00230228"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12">
    <w:p w:rsidR="00230228" w:rsidRPr="00F8242F" w:rsidRDefault="00230228" w:rsidP="000B5542">
      <w:pPr>
        <w:pStyle w:val="Textodenotaderodap"/>
        <w:rPr>
          <w:rFonts w:ascii="Times New Roman" w:hAnsi="Times New Roman"/>
        </w:rPr>
      </w:pPr>
      <w:r w:rsidRPr="00F8242F">
        <w:rPr>
          <w:rStyle w:val="Refdenotaderodap"/>
          <w:rFonts w:ascii="Times New Roman" w:hAnsi="Times New Roman"/>
        </w:rPr>
        <w:footnoteRef/>
      </w:r>
      <w:r w:rsidRPr="00F8242F">
        <w:rPr>
          <w:rFonts w:ascii="Times New Roman" w:hAnsi="Times New Roman"/>
        </w:rPr>
        <w:t xml:space="preserve"> Envolvidos e interessados no sistema.</w:t>
      </w:r>
    </w:p>
  </w:footnote>
  <w:footnote w:id="13">
    <w:p w:rsidR="00230228" w:rsidRPr="00B53012" w:rsidRDefault="00230228">
      <w:pPr>
        <w:pStyle w:val="Textodenotaderodap"/>
        <w:rPr>
          <w:rFonts w:ascii="Times New Roman" w:hAnsi="Times New Roman"/>
        </w:rPr>
      </w:pPr>
      <w:r w:rsidRPr="00B53012">
        <w:rPr>
          <w:rStyle w:val="Refdenotaderodap"/>
          <w:rFonts w:ascii="Times New Roman" w:hAnsi="Times New Roman"/>
        </w:rPr>
        <w:footnoteRef/>
      </w:r>
      <w:r w:rsidRPr="00B53012">
        <w:rPr>
          <w:rFonts w:ascii="Times New Roman" w:hAnsi="Times New Roman"/>
        </w:rPr>
        <w:t xml:space="preserve"> O </w:t>
      </w:r>
      <w:r w:rsidRPr="00B53012">
        <w:rPr>
          <w:rFonts w:ascii="Times New Roman" w:hAnsi="Times New Roman"/>
          <w:bCs/>
        </w:rPr>
        <w:t>ciclo PDCA</w:t>
      </w:r>
      <w:r w:rsidRPr="00B53012">
        <w:rPr>
          <w:rFonts w:ascii="Times New Roman" w:hAnsi="Times New Roman"/>
        </w:rPr>
        <w:t xml:space="preserve">, foi </w:t>
      </w:r>
      <w:r w:rsidRPr="00B53012">
        <w:rPr>
          <w:rFonts w:ascii="Times New Roman" w:hAnsi="Times New Roman"/>
          <w:bCs/>
        </w:rPr>
        <w:t xml:space="preserve">idealizado por </w:t>
      </w:r>
      <w:hyperlink r:id="rId1" w:tooltip="Walter A. &#10;Shewhart" w:history="1">
        <w:r w:rsidRPr="00B53012">
          <w:rPr>
            <w:rStyle w:val="Hyperlink"/>
            <w:rFonts w:ascii="Times New Roman" w:hAnsi="Times New Roman"/>
            <w:bCs/>
            <w:color w:val="auto"/>
          </w:rPr>
          <w:t>Shewhart</w:t>
        </w:r>
      </w:hyperlink>
      <w:r w:rsidRPr="00B53012">
        <w:rPr>
          <w:rFonts w:ascii="Times New Roman" w:hAnsi="Times New Roman"/>
        </w:rPr>
        <w:t xml:space="preserve"> e difundido</w:t>
      </w:r>
      <w:r w:rsidRPr="00B53012">
        <w:rPr>
          <w:rFonts w:ascii="Times New Roman" w:hAnsi="Times New Roman"/>
          <w:bCs/>
        </w:rPr>
        <w:t xml:space="preserve"> por </w:t>
      </w:r>
      <w:hyperlink r:id="rId2" w:tooltip="W. Edwards &#10;Deming" w:history="1">
        <w:r w:rsidRPr="00B53012">
          <w:rPr>
            <w:rStyle w:val="Hyperlink"/>
            <w:rFonts w:ascii="Times New Roman" w:hAnsi="Times New Roman"/>
            <w:bCs/>
            <w:color w:val="auto"/>
          </w:rPr>
          <w:t>Deming</w:t>
        </w:r>
      </w:hyperlink>
      <w:r w:rsidRPr="00B53012">
        <w:rPr>
          <w:rFonts w:ascii="Times New Roman" w:hAnsi="Times New Roman"/>
        </w:rPr>
        <w:t>, é um ciclo que tem foco na melhoria contínua.</w:t>
      </w:r>
    </w:p>
  </w:footnote>
  <w:footnote w:id="14">
    <w:p w:rsidR="00230228" w:rsidRPr="002A18BC" w:rsidRDefault="00230228">
      <w:pPr>
        <w:pStyle w:val="Textodenotaderodap"/>
        <w:rPr>
          <w:rFonts w:ascii="Times New Roman" w:hAnsi="Times New Roman"/>
        </w:rPr>
      </w:pPr>
      <w:r w:rsidRPr="002A18BC">
        <w:rPr>
          <w:rStyle w:val="Refdenotaderodap"/>
          <w:rFonts w:ascii="Times New Roman" w:hAnsi="Times New Roman"/>
        </w:rPr>
        <w:footnoteRef/>
      </w:r>
      <w:r w:rsidRPr="002A18BC">
        <w:rPr>
          <w:rFonts w:ascii="Times New Roman" w:hAnsi="Times New Roman"/>
        </w:rPr>
        <w:t xml:space="preserve"> É um gráfico de barras que ordena as ocorrências</w:t>
      </w:r>
      <w:r>
        <w:rPr>
          <w:rFonts w:ascii="Times New Roman" w:hAnsi="Times New Roman"/>
        </w:rPr>
        <w:t>, de acordo com a frequência em</w:t>
      </w:r>
      <w:r w:rsidRPr="002A18BC">
        <w:rPr>
          <w:rFonts w:ascii="Times New Roman" w:hAnsi="Times New Roman"/>
        </w:rPr>
        <w:t xml:space="preserve"> </w:t>
      </w:r>
      <w:r>
        <w:rPr>
          <w:rFonts w:ascii="Times New Roman" w:hAnsi="Times New Roman"/>
        </w:rPr>
        <w:t>que ocorrem</w:t>
      </w:r>
      <w:r w:rsidRPr="002A18BC">
        <w:rPr>
          <w:rFonts w:ascii="Times New Roman" w:hAnsi="Times New Roman"/>
        </w:rPr>
        <w:t xml:space="preserve">, </w:t>
      </w:r>
      <w:r>
        <w:rPr>
          <w:rFonts w:ascii="Times New Roman" w:hAnsi="Times New Roman"/>
        </w:rPr>
        <w:t>sendo da</w:t>
      </w:r>
      <w:r w:rsidRPr="002A18BC">
        <w:rPr>
          <w:rFonts w:ascii="Times New Roman" w:hAnsi="Times New Roman"/>
        </w:rPr>
        <w:t xml:space="preserve"> maior para a menor, permitindo a priorização dos problemas</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9AE501D"/>
    <w:multiLevelType w:val="hybridMultilevel"/>
    <w:tmpl w:val="4D50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83DD2"/>
    <w:multiLevelType w:val="hybridMultilevel"/>
    <w:tmpl w:val="C42E9C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588E0244"/>
    <w:multiLevelType w:val="hybridMultilevel"/>
    <w:tmpl w:val="2D8CE0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95B50"/>
    <w:multiLevelType w:val="hybridMultilevel"/>
    <w:tmpl w:val="967A34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6C6C3C0B"/>
    <w:multiLevelType w:val="hybridMultilevel"/>
    <w:tmpl w:val="6464C3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nsid w:val="6CC171E0"/>
    <w:multiLevelType w:val="hybridMultilevel"/>
    <w:tmpl w:val="F57E637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6E062D83"/>
    <w:multiLevelType w:val="hybridMultilevel"/>
    <w:tmpl w:val="8560233E"/>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7EC06291"/>
    <w:multiLevelType w:val="hybridMultilevel"/>
    <w:tmpl w:val="3DEE5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0"/>
  </w:num>
  <w:num w:numId="5">
    <w:abstractNumId w:val="4"/>
  </w:num>
  <w:num w:numId="6">
    <w:abstractNumId w:val="4"/>
    <w:lvlOverride w:ilvl="0">
      <w:startOverride w:val="9"/>
    </w:lvlOverride>
  </w:num>
  <w:num w:numId="7">
    <w:abstractNumId w:val="5"/>
  </w:num>
  <w:num w:numId="8">
    <w:abstractNumId w:val="9"/>
  </w:num>
  <w:num w:numId="9">
    <w:abstractNumId w:val="3"/>
  </w:num>
  <w:num w:numId="10">
    <w:abstractNumId w:val="10"/>
  </w:num>
  <w:num w:numId="11">
    <w:abstractNumId w:val="1"/>
  </w:num>
  <w:num w:numId="12">
    <w:abstractNumId w:val="7"/>
  </w:num>
  <w:num w:numId="13">
    <w:abstractNumId w:val="13"/>
  </w:num>
  <w:num w:numId="14">
    <w:abstractNumId w:val="12"/>
  </w:num>
  <w:num w:numId="15">
    <w:abstractNumId w:val="6"/>
  </w:num>
  <w:num w:numId="16">
    <w:abstractNumId w:val="8"/>
  </w:num>
  <w:num w:numId="17">
    <w:abstractNumId w:val="14"/>
  </w:num>
  <w:num w:numId="18">
    <w:abstractNumId w:val="16"/>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737AD"/>
    <w:rsid w:val="000106F4"/>
    <w:rsid w:val="00011EB6"/>
    <w:rsid w:val="000155C5"/>
    <w:rsid w:val="00022648"/>
    <w:rsid w:val="00025205"/>
    <w:rsid w:val="00030D50"/>
    <w:rsid w:val="00032140"/>
    <w:rsid w:val="00034FF0"/>
    <w:rsid w:val="00035540"/>
    <w:rsid w:val="00042056"/>
    <w:rsid w:val="00042946"/>
    <w:rsid w:val="00046CD2"/>
    <w:rsid w:val="0005181B"/>
    <w:rsid w:val="0005587F"/>
    <w:rsid w:val="00061903"/>
    <w:rsid w:val="00064B1B"/>
    <w:rsid w:val="00066DE6"/>
    <w:rsid w:val="0007100B"/>
    <w:rsid w:val="00074EA1"/>
    <w:rsid w:val="000870DA"/>
    <w:rsid w:val="000901E5"/>
    <w:rsid w:val="00097AF5"/>
    <w:rsid w:val="000A1ADC"/>
    <w:rsid w:val="000A2AE1"/>
    <w:rsid w:val="000A2FCA"/>
    <w:rsid w:val="000A58D4"/>
    <w:rsid w:val="000A7B85"/>
    <w:rsid w:val="000B1034"/>
    <w:rsid w:val="000B48BE"/>
    <w:rsid w:val="000B5542"/>
    <w:rsid w:val="000B5B8E"/>
    <w:rsid w:val="000C157E"/>
    <w:rsid w:val="000C21F5"/>
    <w:rsid w:val="000C2F53"/>
    <w:rsid w:val="000C43AA"/>
    <w:rsid w:val="000C61DA"/>
    <w:rsid w:val="000C77E5"/>
    <w:rsid w:val="000D3BDD"/>
    <w:rsid w:val="000D6974"/>
    <w:rsid w:val="000E0374"/>
    <w:rsid w:val="000E07F0"/>
    <w:rsid w:val="000E7508"/>
    <w:rsid w:val="000F1D3D"/>
    <w:rsid w:val="000F41EF"/>
    <w:rsid w:val="000F74FC"/>
    <w:rsid w:val="001021C2"/>
    <w:rsid w:val="00103300"/>
    <w:rsid w:val="0010648D"/>
    <w:rsid w:val="00116C9F"/>
    <w:rsid w:val="001175BE"/>
    <w:rsid w:val="00126122"/>
    <w:rsid w:val="00130AEC"/>
    <w:rsid w:val="00130B51"/>
    <w:rsid w:val="00134E5D"/>
    <w:rsid w:val="001359B8"/>
    <w:rsid w:val="00142008"/>
    <w:rsid w:val="0014668C"/>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127"/>
    <w:rsid w:val="001A1FE0"/>
    <w:rsid w:val="001A5E8D"/>
    <w:rsid w:val="001C5740"/>
    <w:rsid w:val="001C5B99"/>
    <w:rsid w:val="001D04D6"/>
    <w:rsid w:val="001D1481"/>
    <w:rsid w:val="001D3578"/>
    <w:rsid w:val="001D45F1"/>
    <w:rsid w:val="001D5355"/>
    <w:rsid w:val="001D5F3F"/>
    <w:rsid w:val="001D7E55"/>
    <w:rsid w:val="001E034C"/>
    <w:rsid w:val="001E2BE2"/>
    <w:rsid w:val="001F3169"/>
    <w:rsid w:val="001F7A36"/>
    <w:rsid w:val="00200216"/>
    <w:rsid w:val="00202930"/>
    <w:rsid w:val="00207194"/>
    <w:rsid w:val="00213E56"/>
    <w:rsid w:val="0021428F"/>
    <w:rsid w:val="0021497B"/>
    <w:rsid w:val="00214B0E"/>
    <w:rsid w:val="00221E9C"/>
    <w:rsid w:val="00230228"/>
    <w:rsid w:val="00231D41"/>
    <w:rsid w:val="00244EAD"/>
    <w:rsid w:val="00253D3C"/>
    <w:rsid w:val="00255087"/>
    <w:rsid w:val="002637A6"/>
    <w:rsid w:val="00266BB3"/>
    <w:rsid w:val="00274907"/>
    <w:rsid w:val="002777A6"/>
    <w:rsid w:val="0028282D"/>
    <w:rsid w:val="00282E31"/>
    <w:rsid w:val="0028479D"/>
    <w:rsid w:val="0029592F"/>
    <w:rsid w:val="002A18BC"/>
    <w:rsid w:val="002A33E6"/>
    <w:rsid w:val="002A5075"/>
    <w:rsid w:val="002B1CD9"/>
    <w:rsid w:val="002B2315"/>
    <w:rsid w:val="002B7F2F"/>
    <w:rsid w:val="002C054D"/>
    <w:rsid w:val="002C2DCA"/>
    <w:rsid w:val="002E1F8B"/>
    <w:rsid w:val="002E4AFB"/>
    <w:rsid w:val="002E7D51"/>
    <w:rsid w:val="002F0C33"/>
    <w:rsid w:val="002F1292"/>
    <w:rsid w:val="002F57BF"/>
    <w:rsid w:val="002F6261"/>
    <w:rsid w:val="003018FC"/>
    <w:rsid w:val="00303EEE"/>
    <w:rsid w:val="00305B3E"/>
    <w:rsid w:val="003061A7"/>
    <w:rsid w:val="00313350"/>
    <w:rsid w:val="003159CA"/>
    <w:rsid w:val="00320D4C"/>
    <w:rsid w:val="003259EA"/>
    <w:rsid w:val="00330017"/>
    <w:rsid w:val="003301EE"/>
    <w:rsid w:val="0033152D"/>
    <w:rsid w:val="003420E8"/>
    <w:rsid w:val="0034351B"/>
    <w:rsid w:val="00345173"/>
    <w:rsid w:val="003464CC"/>
    <w:rsid w:val="00353B19"/>
    <w:rsid w:val="00354463"/>
    <w:rsid w:val="00360ABC"/>
    <w:rsid w:val="00361E3A"/>
    <w:rsid w:val="003651C8"/>
    <w:rsid w:val="00370EC1"/>
    <w:rsid w:val="00374D6E"/>
    <w:rsid w:val="00375D7B"/>
    <w:rsid w:val="003761B7"/>
    <w:rsid w:val="00381CC4"/>
    <w:rsid w:val="00382648"/>
    <w:rsid w:val="00384AB3"/>
    <w:rsid w:val="00385707"/>
    <w:rsid w:val="0038634C"/>
    <w:rsid w:val="00386B47"/>
    <w:rsid w:val="00391A5B"/>
    <w:rsid w:val="00394BAF"/>
    <w:rsid w:val="003962CF"/>
    <w:rsid w:val="00397674"/>
    <w:rsid w:val="00397C51"/>
    <w:rsid w:val="003A720E"/>
    <w:rsid w:val="003B4BDD"/>
    <w:rsid w:val="003C1B6D"/>
    <w:rsid w:val="003C5FC4"/>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1AF1"/>
    <w:rsid w:val="00413768"/>
    <w:rsid w:val="00415EC2"/>
    <w:rsid w:val="00417397"/>
    <w:rsid w:val="00421353"/>
    <w:rsid w:val="0042167F"/>
    <w:rsid w:val="00424676"/>
    <w:rsid w:val="00424BB4"/>
    <w:rsid w:val="00425E33"/>
    <w:rsid w:val="00427A15"/>
    <w:rsid w:val="00433577"/>
    <w:rsid w:val="0043423C"/>
    <w:rsid w:val="00436383"/>
    <w:rsid w:val="00437049"/>
    <w:rsid w:val="00450650"/>
    <w:rsid w:val="004513FD"/>
    <w:rsid w:val="00452BC4"/>
    <w:rsid w:val="00455B0E"/>
    <w:rsid w:val="00464564"/>
    <w:rsid w:val="00464B4F"/>
    <w:rsid w:val="004656B7"/>
    <w:rsid w:val="00466FEA"/>
    <w:rsid w:val="0047049D"/>
    <w:rsid w:val="00472414"/>
    <w:rsid w:val="004765EA"/>
    <w:rsid w:val="00477E30"/>
    <w:rsid w:val="00484B68"/>
    <w:rsid w:val="00485925"/>
    <w:rsid w:val="00485D1C"/>
    <w:rsid w:val="00486FCF"/>
    <w:rsid w:val="00490B04"/>
    <w:rsid w:val="004A4681"/>
    <w:rsid w:val="004A695A"/>
    <w:rsid w:val="004B1442"/>
    <w:rsid w:val="004B6B83"/>
    <w:rsid w:val="004C0179"/>
    <w:rsid w:val="004C2918"/>
    <w:rsid w:val="004C343A"/>
    <w:rsid w:val="004C3D36"/>
    <w:rsid w:val="004C4D0A"/>
    <w:rsid w:val="004C606B"/>
    <w:rsid w:val="004C6362"/>
    <w:rsid w:val="004D23EB"/>
    <w:rsid w:val="004D52B3"/>
    <w:rsid w:val="004D73FD"/>
    <w:rsid w:val="004E2DCF"/>
    <w:rsid w:val="004E3B35"/>
    <w:rsid w:val="004E6C84"/>
    <w:rsid w:val="004E791B"/>
    <w:rsid w:val="004F128C"/>
    <w:rsid w:val="004F2592"/>
    <w:rsid w:val="004F3561"/>
    <w:rsid w:val="004F4B43"/>
    <w:rsid w:val="004F645A"/>
    <w:rsid w:val="00501405"/>
    <w:rsid w:val="00504137"/>
    <w:rsid w:val="005124D5"/>
    <w:rsid w:val="00514044"/>
    <w:rsid w:val="0052617A"/>
    <w:rsid w:val="00526A5F"/>
    <w:rsid w:val="00527CFD"/>
    <w:rsid w:val="00527E1D"/>
    <w:rsid w:val="00530249"/>
    <w:rsid w:val="005302BE"/>
    <w:rsid w:val="00530F43"/>
    <w:rsid w:val="0054547E"/>
    <w:rsid w:val="005622A4"/>
    <w:rsid w:val="00563BF8"/>
    <w:rsid w:val="00563F91"/>
    <w:rsid w:val="005675A0"/>
    <w:rsid w:val="0057088D"/>
    <w:rsid w:val="0057791C"/>
    <w:rsid w:val="005832AA"/>
    <w:rsid w:val="005832E4"/>
    <w:rsid w:val="005842CC"/>
    <w:rsid w:val="00586B04"/>
    <w:rsid w:val="00590746"/>
    <w:rsid w:val="0059181A"/>
    <w:rsid w:val="00593F09"/>
    <w:rsid w:val="005A3433"/>
    <w:rsid w:val="005A480C"/>
    <w:rsid w:val="005C145D"/>
    <w:rsid w:val="005D4052"/>
    <w:rsid w:val="005D732F"/>
    <w:rsid w:val="005E1AA9"/>
    <w:rsid w:val="005E28E1"/>
    <w:rsid w:val="005E6280"/>
    <w:rsid w:val="005E64E3"/>
    <w:rsid w:val="005E6BB7"/>
    <w:rsid w:val="005F02F7"/>
    <w:rsid w:val="005F054D"/>
    <w:rsid w:val="005F1656"/>
    <w:rsid w:val="005F1FC9"/>
    <w:rsid w:val="005F5A26"/>
    <w:rsid w:val="00622210"/>
    <w:rsid w:val="0062229D"/>
    <w:rsid w:val="00624C59"/>
    <w:rsid w:val="00625CAE"/>
    <w:rsid w:val="00631DB1"/>
    <w:rsid w:val="00632280"/>
    <w:rsid w:val="00633454"/>
    <w:rsid w:val="00633703"/>
    <w:rsid w:val="006353B1"/>
    <w:rsid w:val="00636103"/>
    <w:rsid w:val="006463E1"/>
    <w:rsid w:val="00650805"/>
    <w:rsid w:val="0065209A"/>
    <w:rsid w:val="006520DC"/>
    <w:rsid w:val="00657373"/>
    <w:rsid w:val="00660682"/>
    <w:rsid w:val="0066273D"/>
    <w:rsid w:val="00670633"/>
    <w:rsid w:val="00672E84"/>
    <w:rsid w:val="00677ECE"/>
    <w:rsid w:val="00680209"/>
    <w:rsid w:val="00680821"/>
    <w:rsid w:val="0068582A"/>
    <w:rsid w:val="00690B8F"/>
    <w:rsid w:val="006927BB"/>
    <w:rsid w:val="006A0041"/>
    <w:rsid w:val="006A5050"/>
    <w:rsid w:val="006A6589"/>
    <w:rsid w:val="006A6B94"/>
    <w:rsid w:val="006A6CA7"/>
    <w:rsid w:val="006A7C88"/>
    <w:rsid w:val="006B1E41"/>
    <w:rsid w:val="006B3085"/>
    <w:rsid w:val="006B3413"/>
    <w:rsid w:val="006B3B90"/>
    <w:rsid w:val="006B4A92"/>
    <w:rsid w:val="006D6F42"/>
    <w:rsid w:val="006E3835"/>
    <w:rsid w:val="006E50D0"/>
    <w:rsid w:val="006F5AF0"/>
    <w:rsid w:val="006F76ED"/>
    <w:rsid w:val="006F7729"/>
    <w:rsid w:val="007147CA"/>
    <w:rsid w:val="00725663"/>
    <w:rsid w:val="00736853"/>
    <w:rsid w:val="00737DC6"/>
    <w:rsid w:val="00740D64"/>
    <w:rsid w:val="0074420B"/>
    <w:rsid w:val="00745C13"/>
    <w:rsid w:val="0075119A"/>
    <w:rsid w:val="007515D8"/>
    <w:rsid w:val="00755142"/>
    <w:rsid w:val="00756608"/>
    <w:rsid w:val="00761A5E"/>
    <w:rsid w:val="0076321B"/>
    <w:rsid w:val="0077018A"/>
    <w:rsid w:val="00770AC1"/>
    <w:rsid w:val="00774E86"/>
    <w:rsid w:val="00780478"/>
    <w:rsid w:val="00792F89"/>
    <w:rsid w:val="007A608B"/>
    <w:rsid w:val="007B7EFE"/>
    <w:rsid w:val="007C624E"/>
    <w:rsid w:val="007C7958"/>
    <w:rsid w:val="007D2C43"/>
    <w:rsid w:val="007D2D80"/>
    <w:rsid w:val="007D45D3"/>
    <w:rsid w:val="007D5167"/>
    <w:rsid w:val="007D7339"/>
    <w:rsid w:val="007E06BC"/>
    <w:rsid w:val="007E18C4"/>
    <w:rsid w:val="007E19D9"/>
    <w:rsid w:val="007E262E"/>
    <w:rsid w:val="007F092D"/>
    <w:rsid w:val="007F2F94"/>
    <w:rsid w:val="007F573B"/>
    <w:rsid w:val="008141C9"/>
    <w:rsid w:val="008141E7"/>
    <w:rsid w:val="00814EAA"/>
    <w:rsid w:val="008161DF"/>
    <w:rsid w:val="00820D1B"/>
    <w:rsid w:val="00821F02"/>
    <w:rsid w:val="00827E60"/>
    <w:rsid w:val="00830144"/>
    <w:rsid w:val="00834FCC"/>
    <w:rsid w:val="00841E9C"/>
    <w:rsid w:val="00842066"/>
    <w:rsid w:val="0084699A"/>
    <w:rsid w:val="00854FE9"/>
    <w:rsid w:val="00861730"/>
    <w:rsid w:val="008711F9"/>
    <w:rsid w:val="008755C6"/>
    <w:rsid w:val="00875A33"/>
    <w:rsid w:val="0088181D"/>
    <w:rsid w:val="00882086"/>
    <w:rsid w:val="008874CA"/>
    <w:rsid w:val="0089112D"/>
    <w:rsid w:val="008943E0"/>
    <w:rsid w:val="0089563C"/>
    <w:rsid w:val="00896749"/>
    <w:rsid w:val="0089723E"/>
    <w:rsid w:val="008A14BB"/>
    <w:rsid w:val="008A4E62"/>
    <w:rsid w:val="008A7029"/>
    <w:rsid w:val="008B113D"/>
    <w:rsid w:val="008B41E3"/>
    <w:rsid w:val="008B51C7"/>
    <w:rsid w:val="008B63FD"/>
    <w:rsid w:val="008B6DFE"/>
    <w:rsid w:val="008B74C3"/>
    <w:rsid w:val="008C0C51"/>
    <w:rsid w:val="008C0D82"/>
    <w:rsid w:val="008C54C9"/>
    <w:rsid w:val="008C591C"/>
    <w:rsid w:val="008D033E"/>
    <w:rsid w:val="008D4C71"/>
    <w:rsid w:val="008E2195"/>
    <w:rsid w:val="008E4147"/>
    <w:rsid w:val="008E6642"/>
    <w:rsid w:val="008F2478"/>
    <w:rsid w:val="008F3C23"/>
    <w:rsid w:val="008F6C49"/>
    <w:rsid w:val="0090312D"/>
    <w:rsid w:val="00912DE3"/>
    <w:rsid w:val="00926331"/>
    <w:rsid w:val="0093089E"/>
    <w:rsid w:val="00932B3F"/>
    <w:rsid w:val="00932B43"/>
    <w:rsid w:val="00934D55"/>
    <w:rsid w:val="00937CE5"/>
    <w:rsid w:val="00941A05"/>
    <w:rsid w:val="00942E7C"/>
    <w:rsid w:val="00944ED2"/>
    <w:rsid w:val="00945EE0"/>
    <w:rsid w:val="00951309"/>
    <w:rsid w:val="009536D6"/>
    <w:rsid w:val="00953895"/>
    <w:rsid w:val="00956BC6"/>
    <w:rsid w:val="00957793"/>
    <w:rsid w:val="009612A1"/>
    <w:rsid w:val="009613B9"/>
    <w:rsid w:val="0096441F"/>
    <w:rsid w:val="00977E61"/>
    <w:rsid w:val="00981D2D"/>
    <w:rsid w:val="00984032"/>
    <w:rsid w:val="009922E3"/>
    <w:rsid w:val="00992DB8"/>
    <w:rsid w:val="00996C66"/>
    <w:rsid w:val="009B3737"/>
    <w:rsid w:val="009C1021"/>
    <w:rsid w:val="009D1672"/>
    <w:rsid w:val="009D239F"/>
    <w:rsid w:val="009D2553"/>
    <w:rsid w:val="009D5EE3"/>
    <w:rsid w:val="009D6D51"/>
    <w:rsid w:val="009E16B8"/>
    <w:rsid w:val="009E2683"/>
    <w:rsid w:val="009E3580"/>
    <w:rsid w:val="009E5358"/>
    <w:rsid w:val="009F2F69"/>
    <w:rsid w:val="009F361A"/>
    <w:rsid w:val="009F5083"/>
    <w:rsid w:val="009F6B68"/>
    <w:rsid w:val="009F7310"/>
    <w:rsid w:val="00A012DD"/>
    <w:rsid w:val="00A02558"/>
    <w:rsid w:val="00A04A70"/>
    <w:rsid w:val="00A06ED5"/>
    <w:rsid w:val="00A113CB"/>
    <w:rsid w:val="00A12231"/>
    <w:rsid w:val="00A172AC"/>
    <w:rsid w:val="00A2403C"/>
    <w:rsid w:val="00A2522B"/>
    <w:rsid w:val="00A31BEA"/>
    <w:rsid w:val="00A4743E"/>
    <w:rsid w:val="00A64D57"/>
    <w:rsid w:val="00A673F1"/>
    <w:rsid w:val="00A73341"/>
    <w:rsid w:val="00A73FE1"/>
    <w:rsid w:val="00A84ACA"/>
    <w:rsid w:val="00A864A6"/>
    <w:rsid w:val="00A95299"/>
    <w:rsid w:val="00AA584E"/>
    <w:rsid w:val="00AA590B"/>
    <w:rsid w:val="00AB0237"/>
    <w:rsid w:val="00AB6C8B"/>
    <w:rsid w:val="00AB767D"/>
    <w:rsid w:val="00AC23A5"/>
    <w:rsid w:val="00AC2D1C"/>
    <w:rsid w:val="00AC388B"/>
    <w:rsid w:val="00AD18E4"/>
    <w:rsid w:val="00AD4555"/>
    <w:rsid w:val="00AF254C"/>
    <w:rsid w:val="00AF5481"/>
    <w:rsid w:val="00AF712C"/>
    <w:rsid w:val="00B0084F"/>
    <w:rsid w:val="00B00B22"/>
    <w:rsid w:val="00B104B5"/>
    <w:rsid w:val="00B13C1F"/>
    <w:rsid w:val="00B146F5"/>
    <w:rsid w:val="00B14E9A"/>
    <w:rsid w:val="00B15A04"/>
    <w:rsid w:val="00B1632A"/>
    <w:rsid w:val="00B1772A"/>
    <w:rsid w:val="00B21016"/>
    <w:rsid w:val="00B21F79"/>
    <w:rsid w:val="00B22CED"/>
    <w:rsid w:val="00B25331"/>
    <w:rsid w:val="00B33B0E"/>
    <w:rsid w:val="00B34B11"/>
    <w:rsid w:val="00B440A7"/>
    <w:rsid w:val="00B50178"/>
    <w:rsid w:val="00B53012"/>
    <w:rsid w:val="00B5350B"/>
    <w:rsid w:val="00B538A1"/>
    <w:rsid w:val="00B54B60"/>
    <w:rsid w:val="00B55178"/>
    <w:rsid w:val="00B60DF0"/>
    <w:rsid w:val="00B610AA"/>
    <w:rsid w:val="00B77A71"/>
    <w:rsid w:val="00B80082"/>
    <w:rsid w:val="00B8068C"/>
    <w:rsid w:val="00B80C6F"/>
    <w:rsid w:val="00B84297"/>
    <w:rsid w:val="00B9063F"/>
    <w:rsid w:val="00B91405"/>
    <w:rsid w:val="00B9313C"/>
    <w:rsid w:val="00B942BC"/>
    <w:rsid w:val="00B95F1B"/>
    <w:rsid w:val="00B962FE"/>
    <w:rsid w:val="00B97BAD"/>
    <w:rsid w:val="00BA0626"/>
    <w:rsid w:val="00BA3F65"/>
    <w:rsid w:val="00BA54DD"/>
    <w:rsid w:val="00BB33AB"/>
    <w:rsid w:val="00BC14CC"/>
    <w:rsid w:val="00BC16FC"/>
    <w:rsid w:val="00BC3C2E"/>
    <w:rsid w:val="00BD09A1"/>
    <w:rsid w:val="00BD09BC"/>
    <w:rsid w:val="00BD35B7"/>
    <w:rsid w:val="00BE5060"/>
    <w:rsid w:val="00BE50EC"/>
    <w:rsid w:val="00BE7584"/>
    <w:rsid w:val="00BE7D4C"/>
    <w:rsid w:val="00BE7E0C"/>
    <w:rsid w:val="00BE7EA3"/>
    <w:rsid w:val="00BF4A35"/>
    <w:rsid w:val="00BF5E93"/>
    <w:rsid w:val="00BF656F"/>
    <w:rsid w:val="00BF78CC"/>
    <w:rsid w:val="00BF7928"/>
    <w:rsid w:val="00C0278C"/>
    <w:rsid w:val="00C05AEB"/>
    <w:rsid w:val="00C07F90"/>
    <w:rsid w:val="00C1672D"/>
    <w:rsid w:val="00C17B05"/>
    <w:rsid w:val="00C20C03"/>
    <w:rsid w:val="00C33A1B"/>
    <w:rsid w:val="00C33A5D"/>
    <w:rsid w:val="00C34B5C"/>
    <w:rsid w:val="00C34F49"/>
    <w:rsid w:val="00C374B2"/>
    <w:rsid w:val="00C41252"/>
    <w:rsid w:val="00C42FE2"/>
    <w:rsid w:val="00C457D3"/>
    <w:rsid w:val="00C5722F"/>
    <w:rsid w:val="00C60B65"/>
    <w:rsid w:val="00C74A73"/>
    <w:rsid w:val="00C7670A"/>
    <w:rsid w:val="00C76DF2"/>
    <w:rsid w:val="00C808B0"/>
    <w:rsid w:val="00C81CED"/>
    <w:rsid w:val="00C82992"/>
    <w:rsid w:val="00C951BD"/>
    <w:rsid w:val="00C973A5"/>
    <w:rsid w:val="00C973CB"/>
    <w:rsid w:val="00CA05A2"/>
    <w:rsid w:val="00CA2167"/>
    <w:rsid w:val="00CA51A3"/>
    <w:rsid w:val="00CA6053"/>
    <w:rsid w:val="00CA7F3A"/>
    <w:rsid w:val="00CB0BD7"/>
    <w:rsid w:val="00CB45B9"/>
    <w:rsid w:val="00CB4894"/>
    <w:rsid w:val="00CC07B8"/>
    <w:rsid w:val="00CC194D"/>
    <w:rsid w:val="00CC2A24"/>
    <w:rsid w:val="00CC491D"/>
    <w:rsid w:val="00CC7848"/>
    <w:rsid w:val="00CC7AAE"/>
    <w:rsid w:val="00CC7B39"/>
    <w:rsid w:val="00CD1BEB"/>
    <w:rsid w:val="00CD2CAE"/>
    <w:rsid w:val="00CD79AB"/>
    <w:rsid w:val="00CE5934"/>
    <w:rsid w:val="00CF093B"/>
    <w:rsid w:val="00CF20F1"/>
    <w:rsid w:val="00CF3C80"/>
    <w:rsid w:val="00CF7E81"/>
    <w:rsid w:val="00D021BE"/>
    <w:rsid w:val="00D039FD"/>
    <w:rsid w:val="00D0759D"/>
    <w:rsid w:val="00D112D7"/>
    <w:rsid w:val="00D11E7E"/>
    <w:rsid w:val="00D210CF"/>
    <w:rsid w:val="00D27139"/>
    <w:rsid w:val="00D33463"/>
    <w:rsid w:val="00D34951"/>
    <w:rsid w:val="00D35F63"/>
    <w:rsid w:val="00D50F87"/>
    <w:rsid w:val="00D547C0"/>
    <w:rsid w:val="00D624A9"/>
    <w:rsid w:val="00D63DB8"/>
    <w:rsid w:val="00D64F08"/>
    <w:rsid w:val="00D65171"/>
    <w:rsid w:val="00D678FD"/>
    <w:rsid w:val="00D71A57"/>
    <w:rsid w:val="00D737AD"/>
    <w:rsid w:val="00D804F8"/>
    <w:rsid w:val="00D834A2"/>
    <w:rsid w:val="00D84502"/>
    <w:rsid w:val="00D853BD"/>
    <w:rsid w:val="00D866B4"/>
    <w:rsid w:val="00D96639"/>
    <w:rsid w:val="00DA1711"/>
    <w:rsid w:val="00DA2D66"/>
    <w:rsid w:val="00DA517D"/>
    <w:rsid w:val="00DA559E"/>
    <w:rsid w:val="00DA7639"/>
    <w:rsid w:val="00DA7BB9"/>
    <w:rsid w:val="00DB4AA9"/>
    <w:rsid w:val="00DC4F46"/>
    <w:rsid w:val="00DC618F"/>
    <w:rsid w:val="00DC695E"/>
    <w:rsid w:val="00DC6DC4"/>
    <w:rsid w:val="00DD1FBA"/>
    <w:rsid w:val="00DD41AD"/>
    <w:rsid w:val="00DD5E74"/>
    <w:rsid w:val="00DE371B"/>
    <w:rsid w:val="00DE3DAC"/>
    <w:rsid w:val="00DE519C"/>
    <w:rsid w:val="00DE5CE8"/>
    <w:rsid w:val="00DE68A2"/>
    <w:rsid w:val="00DF353B"/>
    <w:rsid w:val="00DF3ADC"/>
    <w:rsid w:val="00E01243"/>
    <w:rsid w:val="00E03459"/>
    <w:rsid w:val="00E1051F"/>
    <w:rsid w:val="00E13EF2"/>
    <w:rsid w:val="00E158B9"/>
    <w:rsid w:val="00E20795"/>
    <w:rsid w:val="00E26DEB"/>
    <w:rsid w:val="00E40973"/>
    <w:rsid w:val="00E41AF4"/>
    <w:rsid w:val="00E46890"/>
    <w:rsid w:val="00E561F2"/>
    <w:rsid w:val="00E56E57"/>
    <w:rsid w:val="00E6457C"/>
    <w:rsid w:val="00E6575D"/>
    <w:rsid w:val="00E73930"/>
    <w:rsid w:val="00E76E41"/>
    <w:rsid w:val="00E81420"/>
    <w:rsid w:val="00E82E11"/>
    <w:rsid w:val="00E866F6"/>
    <w:rsid w:val="00EA3BC9"/>
    <w:rsid w:val="00EA5910"/>
    <w:rsid w:val="00EB0092"/>
    <w:rsid w:val="00EB1797"/>
    <w:rsid w:val="00EB69B8"/>
    <w:rsid w:val="00EC1DE2"/>
    <w:rsid w:val="00EC20FD"/>
    <w:rsid w:val="00EC2883"/>
    <w:rsid w:val="00EC4A73"/>
    <w:rsid w:val="00ED1C0F"/>
    <w:rsid w:val="00ED4F0D"/>
    <w:rsid w:val="00ED50A4"/>
    <w:rsid w:val="00ED6C4E"/>
    <w:rsid w:val="00EE0CBA"/>
    <w:rsid w:val="00EE4273"/>
    <w:rsid w:val="00EF544C"/>
    <w:rsid w:val="00F05662"/>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3FD7"/>
    <w:rsid w:val="00F64E75"/>
    <w:rsid w:val="00F700E4"/>
    <w:rsid w:val="00F77B2C"/>
    <w:rsid w:val="00F80B8B"/>
    <w:rsid w:val="00F81646"/>
    <w:rsid w:val="00F8242F"/>
    <w:rsid w:val="00F829AA"/>
    <w:rsid w:val="00F8467B"/>
    <w:rsid w:val="00F85B97"/>
    <w:rsid w:val="00F86126"/>
    <w:rsid w:val="00F86D7F"/>
    <w:rsid w:val="00FA36B6"/>
    <w:rsid w:val="00FA7AA8"/>
    <w:rsid w:val="00FB0D2F"/>
    <w:rsid w:val="00FB0D7B"/>
    <w:rsid w:val="00FB2ACD"/>
    <w:rsid w:val="00FB7217"/>
    <w:rsid w:val="00FB7474"/>
    <w:rsid w:val="00FD08F2"/>
    <w:rsid w:val="00FD2E7E"/>
    <w:rsid w:val="00FD58FC"/>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rFonts w:ascii="Calibri" w:eastAsia="Calibri" w:hAnsi="Calibri" w:cs="Times New Roman"/>
      <w:b/>
      <w:bCs/>
      <w:sz w:val="20"/>
      <w:szCs w:val="20"/>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 w:type="character" w:styleId="HiperlinkVisitado">
    <w:name w:val="FollowedHyperlink"/>
    <w:basedOn w:val="Fontepargpadro"/>
    <w:uiPriority w:val="99"/>
    <w:semiHidden/>
    <w:unhideWhenUsed/>
    <w:rsid w:val="006508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rFonts w:ascii="Calibri" w:eastAsia="Calibri" w:hAnsi="Calibri" w:cs="Times New Roman"/>
      <w:b/>
      <w:bCs/>
      <w:sz w:val="20"/>
      <w:szCs w:val="20"/>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385495312">
          <w:marLeft w:val="0"/>
          <w:marRight w:val="0"/>
          <w:marTop w:val="0"/>
          <w:marBottom w:val="0"/>
          <w:divBdr>
            <w:top w:val="none" w:sz="0" w:space="0" w:color="auto"/>
            <w:left w:val="none" w:sz="0" w:space="0" w:color="auto"/>
            <w:bottom w:val="none" w:sz="0" w:space="0" w:color="auto"/>
            <w:right w:val="none" w:sz="0" w:space="0" w:color="auto"/>
          </w:divBdr>
        </w:div>
        <w:div w:id="755712439">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1098791493">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2131435084">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3555036">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646132010">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174999159">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21190434">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1958758332">
      <w:bodyDiv w:val="1"/>
      <w:marLeft w:val="0"/>
      <w:marRight w:val="0"/>
      <w:marTop w:val="0"/>
      <w:marBottom w:val="0"/>
      <w:divBdr>
        <w:top w:val="none" w:sz="0" w:space="0" w:color="auto"/>
        <w:left w:val="none" w:sz="0" w:space="0" w:color="auto"/>
        <w:bottom w:val="none" w:sz="0" w:space="0" w:color="auto"/>
        <w:right w:val="none" w:sz="0" w:space="0" w:color="auto"/>
      </w:divBdr>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9526453">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324089754">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ieeexplore.ieee.org/xpl/RecentCon.jsp?punumber=10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37"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Colors" Target="diagrams/colors1.xml"/><Relationship Id="rId36"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diagramQuickStyle" Target="diagrams/quickStyle1.xml"/><Relationship Id="rId30" Type="http://schemas.openxmlformats.org/officeDocument/2006/relationships/hyperlink" Target="http://ieeexplore.ieee.org/xpl/RecentCon.jsp?punumber=103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t.wikipedia.org/wiki/W._Edwards_Deming" TargetMode="External"/><Relationship Id="rId1" Type="http://schemas.openxmlformats.org/officeDocument/2006/relationships/hyperlink" Target="http://pt.wikipedia.org/wiki/Walter_A._Shewhar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custScaleY="116439">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custScaleY="108753">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CEC13405-9EB3-4B54-820A-3A22BA8681BC}" type="presOf" srcId="{4898F00B-7CFE-47B3-9D71-3463D6B4EB40}" destId="{00234311-0847-4BA7-AB3C-7ED6700A2822}" srcOrd="0" destOrd="2" presId="urn:microsoft.com/office/officeart/2005/8/layout/chevron2"/>
    <dgm:cxn modelId="{16F7AABB-42FD-4742-895B-8B5EA61204C0}" srcId="{597AF0BA-588E-45DC-B421-2772EF059DD7}" destId="{D866ED9E-5461-47D4-A1CD-FB9A2238B71D}" srcOrd="3" destOrd="0" parTransId="{C9AAE94A-5673-4238-AF73-4A7833F50815}" sibTransId="{07D693A2-5F3E-42D5-8DC1-4DB9BD3B4F86}"/>
    <dgm:cxn modelId="{8A90E20A-E2F3-4ADD-B0B9-35B6FBE5E6B2}" srcId="{597AF0BA-588E-45DC-B421-2772EF059DD7}" destId="{49A98D57-BF85-436F-BDA4-6AB3B0AE1AF9}" srcOrd="0" destOrd="0" parTransId="{0415EFCD-5FD8-477E-A072-0DD7A7335AF1}" sibTransId="{C50F5F78-D0CB-4DC0-B917-246F43C9DF8A}"/>
    <dgm:cxn modelId="{4A7E9A1D-6242-439E-A585-4D1C21630E6A}" type="presOf" srcId="{FD5AD42D-2762-4358-8E44-4EE13CB18904}" destId="{A78A9C7F-651C-4BA0-8554-A37E555FEBA7}" srcOrd="0" destOrd="2" presId="urn:microsoft.com/office/officeart/2005/8/layout/chevron2"/>
    <dgm:cxn modelId="{08A0BB1E-B72A-4564-AF96-5FDDA4E1414C}" srcId="{D866ED9E-5461-47D4-A1CD-FB9A2238B71D}" destId="{73EC12E0-D0D6-46A2-B003-2AD41C320A31}" srcOrd="0" destOrd="0" parTransId="{9555E931-0133-4811-805B-96F043068152}" sibTransId="{5F04DE6E-F368-4876-B144-6A03B4FA732F}"/>
    <dgm:cxn modelId="{8C858783-721D-4EE5-A48A-58BD1675BAEB}" type="presOf" srcId="{597AF0BA-588E-45DC-B421-2772EF059DD7}" destId="{E9E5E2DF-6AF9-4BC2-831A-7424F1420250}" srcOrd="0" destOrd="0" presId="urn:microsoft.com/office/officeart/2005/8/layout/chevron2"/>
    <dgm:cxn modelId="{05287B31-D6C7-4C82-AF84-8B996F8FCCA2}" srcId="{6ECD5FEC-2180-430B-9E0C-650BCFD45683}" destId="{FD5AD42D-2762-4358-8E44-4EE13CB18904}" srcOrd="2" destOrd="0" parTransId="{20340512-2F31-4A0B-8063-1DD8B4D639A2}" sibTransId="{5DF91A90-0516-45D9-8E3E-FCBFC6A62C15}"/>
    <dgm:cxn modelId="{7A283071-3C47-47E8-B0B4-27BD0D1ACDBA}" type="presOf" srcId="{2DA2D3B0-12A4-472E-8E9A-4860D56A8DD5}" destId="{CD966055-7CE0-4C6E-9777-00847DEC768C}" srcOrd="0" destOrd="0" presId="urn:microsoft.com/office/officeart/2005/8/layout/chevron2"/>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E8C95D73-57FF-45A4-AC23-4F2900330C85}" type="presOf" srcId="{2471BBC3-1C4F-4A16-90E3-077FEFB39990}" destId="{00234311-0847-4BA7-AB3C-7ED6700A2822}" srcOrd="0" destOrd="0"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86D35EB3-556A-48C1-A4B1-46C2F06A1477}" type="presOf" srcId="{DFC5D710-96D9-498E-B95C-AD8CE29F4B11}" destId="{C2953021-3FAE-4B61-B83B-68C2810F8EE1}" srcOrd="0" destOrd="2" presId="urn:microsoft.com/office/officeart/2005/8/layout/chevron2"/>
    <dgm:cxn modelId="{7A7B4B94-15CF-4340-9434-72493A2E7BA1}" type="presOf" srcId="{42CFEB5F-BBD0-4A9D-A140-626A697711FB}" destId="{C2953021-3FAE-4B61-B83B-68C2810F8EE1}" srcOrd="0" destOrd="3"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1D0EC3D6-40BC-4188-8DFD-982FCBAA39CF}" type="presOf" srcId="{42DADB8B-D2A3-4F2C-A76D-EB9E8ABA9706}" destId="{00234311-0847-4BA7-AB3C-7ED6700A2822}" srcOrd="0" destOrd="1" presId="urn:microsoft.com/office/officeart/2005/8/layout/chevron2"/>
    <dgm:cxn modelId="{05D0DD38-0633-4D45-AF85-59471447CBFA}" type="presOf" srcId="{F74561D2-13B9-49F8-A2E0-B3075B8DF882}" destId="{01D51385-7FC2-4AB4-8A60-0CD32907E8D4}" srcOrd="0" destOrd="0" presId="urn:microsoft.com/office/officeart/2005/8/layout/chevron2"/>
    <dgm:cxn modelId="{D5634F44-3EA9-4E05-ADA1-EADCAD0BE190}" srcId="{49A98D57-BF85-436F-BDA4-6AB3B0AE1AF9}" destId="{F74561D2-13B9-49F8-A2E0-B3075B8DF882}" srcOrd="0" destOrd="0" parTransId="{7B0B3761-EB3E-431A-8057-5CF97C359073}" sibTransId="{364CE3EC-255B-4335-B6A2-CDAFC6B3593F}"/>
    <dgm:cxn modelId="{43FC1769-A69B-4059-994A-BC8537CE4931}" srcId="{6ECD5FEC-2180-430B-9E0C-650BCFD45683}" destId="{50C9A88F-0F3E-41F6-B672-6CDA77BD8F03}" srcOrd="1" destOrd="0" parTransId="{9E3166A3-2DE3-4460-84FA-F7269207BE82}" sibTransId="{5C234041-6867-4584-94BA-3361009EC729}"/>
    <dgm:cxn modelId="{A26FD991-12DF-4B0F-9A0F-84705E3CA763}" srcId="{D866ED9E-5461-47D4-A1CD-FB9A2238B71D}" destId="{8E84EF30-B061-4400-94F4-0CF1E86ED147}" srcOrd="2" destOrd="0" parTransId="{F8655E2B-4288-4522-8820-801D62306D78}" sibTransId="{8746C7C0-4F0B-4ADF-A578-A5EA6AF215C7}"/>
    <dgm:cxn modelId="{62BB0E03-ADE7-4E81-82FC-C07807A3B06A}" type="presOf" srcId="{55608E61-6548-4FE8-B1E6-65C94D4A2A60}" destId="{C2953021-3FAE-4B61-B83B-68C2810F8EE1}" srcOrd="0" destOrd="1" presId="urn:microsoft.com/office/officeart/2005/8/layout/chevron2"/>
    <dgm:cxn modelId="{384A2081-CEA1-440E-ABC0-ECEF8B6EF938}" type="presOf" srcId="{BC820F5F-8A06-41B3-BD15-6029CEA6A35D}" destId="{7DFD0954-2D51-4CB2-B517-8C1863A3F6AD}" srcOrd="0" destOrd="1" presId="urn:microsoft.com/office/officeart/2005/8/layout/chevron2"/>
    <dgm:cxn modelId="{4E2140AF-492E-404B-B3DD-C5EDD0784BDC}" type="presOf" srcId="{0812AB9C-AACB-4795-9F6D-D764E723D603}" destId="{01D51385-7FC2-4AB4-8A60-0CD32907E8D4}" srcOrd="0" destOrd="3" presId="urn:microsoft.com/office/officeart/2005/8/layout/chevron2"/>
    <dgm:cxn modelId="{27CDBF90-3C3E-4039-BA58-27A21AB89494}" type="presOf" srcId="{B3B34230-4051-45E9-823B-0A12AC92311C}" destId="{A78A9C7F-651C-4BA0-8554-A37E555FEBA7}" srcOrd="0" destOrd="0" presId="urn:microsoft.com/office/officeart/2005/8/layout/chevron2"/>
    <dgm:cxn modelId="{5E9D8D4A-6982-4DBC-BE8B-AF8106651AD1}" type="presOf" srcId="{A01EECA1-9115-4F6A-80F3-E6E9CE26FCDF}" destId="{23D22D9F-BB9B-4588-9B77-29DEA964825E}" srcOrd="0" destOrd="0"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0F9B4120-4FD7-49A5-9B39-C9A0AB138163}" srcId="{2DA2D3B0-12A4-472E-8E9A-4860D56A8DD5}" destId="{42DADB8B-D2A3-4F2C-A76D-EB9E8ABA9706}" srcOrd="1" destOrd="0" parTransId="{89B16B78-A709-4F07-B759-ECE373DC1F3A}" sibTransId="{0685210C-8384-46C1-BC5B-3D5484AACE9B}"/>
    <dgm:cxn modelId="{CCBC761D-0782-47AF-9555-3BC2F1191F83}" type="presOf" srcId="{8F77BE13-F39E-4F0A-AB12-75521F32CC6A}" destId="{C2953021-3FAE-4B61-B83B-68C2810F8EE1}" srcOrd="0" destOrd="0" presId="urn:microsoft.com/office/officeart/2005/8/layout/chevron2"/>
    <dgm:cxn modelId="{C05E5A79-62A0-4A32-845D-E1B60EC74BC0}" srcId="{A01EECA1-9115-4F6A-80F3-E6E9CE26FCDF}" destId="{8F77BE13-F39E-4F0A-AB12-75521F32CC6A}" srcOrd="0" destOrd="0" parTransId="{E9D17BBA-5E70-46E7-B8B7-EC8501D2AACD}" sibTransId="{3792D416-2911-4B88-8D21-26EC64E2BD63}"/>
    <dgm:cxn modelId="{2ADE3A3C-2917-45A9-8198-B66942B2CA43}" type="presOf" srcId="{50C9A88F-0F3E-41F6-B672-6CDA77BD8F03}" destId="{A78A9C7F-651C-4BA0-8554-A37E555FEBA7}" srcOrd="0" destOrd="1" presId="urn:microsoft.com/office/officeart/2005/8/layout/chevron2"/>
    <dgm:cxn modelId="{EB15BD9D-785C-4886-89AF-67FBC3DC69D7}" type="presOf" srcId="{49A98D57-BF85-436F-BDA4-6AB3B0AE1AF9}" destId="{D880AF37-AF4A-40D8-AA1E-4D1CB64DBE0E}" srcOrd="0" destOrd="0"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24C58AD9-2024-409B-A582-B142FE140500}" type="presOf" srcId="{4B28EBB6-154D-486C-B827-6DAF37E0B214}" destId="{01D51385-7FC2-4AB4-8A60-0CD32907E8D4}" srcOrd="0" destOrd="2" presId="urn:microsoft.com/office/officeart/2005/8/layout/chevron2"/>
    <dgm:cxn modelId="{966B37AE-C4E7-4380-A5AC-C9D142326941}" type="presOf" srcId="{D866ED9E-5461-47D4-A1CD-FB9A2238B71D}" destId="{38B1C3E8-A99C-4CC6-803B-06B2860310DE}" srcOrd="0" destOrd="0" presId="urn:microsoft.com/office/officeart/2005/8/layout/chevron2"/>
    <dgm:cxn modelId="{E0FD2FF4-5293-48D4-91C4-2F94E4F96536}" type="presOf" srcId="{3BBDB7FF-555A-4A08-BC24-7609B5DE13D9}" destId="{01D51385-7FC2-4AB4-8A60-0CD32907E8D4}" srcOrd="0" destOrd="1"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D7C5ADF6-C186-4884-A1DC-626B3E9482D3}" srcId="{49A98D57-BF85-436F-BDA4-6AB3B0AE1AF9}" destId="{3BBDB7FF-555A-4A08-BC24-7609B5DE13D9}" srcOrd="1" destOrd="0" parTransId="{681E07C0-DE25-48D1-A954-205C47700033}" sibTransId="{8E15301A-815B-4E71-B7AA-2093A3EDCFEE}"/>
    <dgm:cxn modelId="{B0071ADE-C831-4D9C-B166-381B5C1F9B36}" srcId="{D866ED9E-5461-47D4-A1CD-FB9A2238B71D}" destId="{BC820F5F-8A06-41B3-BD15-6029CEA6A35D}" srcOrd="1" destOrd="0" parTransId="{5B62E9F9-BA2A-4C22-9B6C-C2E88E34E5DB}" sibTransId="{DFE79581-FABF-4DB7-9ED1-A91E7B5742AE}"/>
    <dgm:cxn modelId="{AA991FBD-0F97-4A33-82F6-6ACA36409AEC}" srcId="{A01EECA1-9115-4F6A-80F3-E6E9CE26FCDF}" destId="{DFC5D710-96D9-498E-B95C-AD8CE29F4B11}" srcOrd="2" destOrd="0" parTransId="{E2A0D29F-34EE-4486-B3D7-3C2BABCA90FD}" sibTransId="{59E60DAC-B666-436A-9A87-B23D7CA802F0}"/>
    <dgm:cxn modelId="{A60C3675-F897-4EE5-8453-DDCD103F4B5B}" type="presOf" srcId="{8E84EF30-B061-4400-94F4-0CF1E86ED147}" destId="{7DFD0954-2D51-4CB2-B517-8C1863A3F6AD}" srcOrd="0" destOrd="2"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DC6EC80E-ED27-48FD-A445-4E860F948075}" srcId="{2DA2D3B0-12A4-472E-8E9A-4860D56A8DD5}" destId="{4898F00B-7CFE-47B3-9D71-3463D6B4EB40}" srcOrd="2" destOrd="0" parTransId="{2FA4F678-633A-47E6-8914-32F584733156}" sibTransId="{217B00EF-101C-42E2-8011-A62E894F7FF9}"/>
    <dgm:cxn modelId="{FBE3535C-7EFE-404F-8152-1F0A7DFA4AE6}" srcId="{597AF0BA-588E-45DC-B421-2772EF059DD7}" destId="{2DA2D3B0-12A4-472E-8E9A-4860D56A8DD5}" srcOrd="4" destOrd="0" parTransId="{5F08CD3D-6574-489A-9BE1-4E426B3BD568}" sibTransId="{795EAF7E-A7DB-4FDB-BC2B-67876DD13C4F}"/>
    <dgm:cxn modelId="{701DBE2F-2B55-41AE-9ED0-54D238FAD4D3}" type="presOf" srcId="{73EC12E0-D0D6-46A2-B003-2AD41C320A31}" destId="{7DFD0954-2D51-4CB2-B517-8C1863A3F6AD}" srcOrd="0" destOrd="0" presId="urn:microsoft.com/office/officeart/2005/8/layout/chevron2"/>
    <dgm:cxn modelId="{BAF6D8E2-B352-48E4-ACD0-27C209DB1BD2}" type="presOf" srcId="{6ECD5FEC-2180-430B-9E0C-650BCFD45683}" destId="{CDEC356B-DF72-460F-A929-A00A236A12DE}" srcOrd="0" destOrd="0" presId="urn:microsoft.com/office/officeart/2005/8/layout/chevron2"/>
    <dgm:cxn modelId="{B1AC6305-DCAD-47FF-9F0D-3BC9B14BEC3C}" type="presParOf" srcId="{E9E5E2DF-6AF9-4BC2-831A-7424F1420250}" destId="{F387563F-6A00-44F8-9F28-099942CDB322}" srcOrd="0" destOrd="0" presId="urn:microsoft.com/office/officeart/2005/8/layout/chevron2"/>
    <dgm:cxn modelId="{A22C2FDD-D983-4909-BCAD-951FDDA31536}" type="presParOf" srcId="{F387563F-6A00-44F8-9F28-099942CDB322}" destId="{D880AF37-AF4A-40D8-AA1E-4D1CB64DBE0E}" srcOrd="0" destOrd="0" presId="urn:microsoft.com/office/officeart/2005/8/layout/chevron2"/>
    <dgm:cxn modelId="{C0A044AC-9A63-4BB1-A7B0-EB23BAF94D93}" type="presParOf" srcId="{F387563F-6A00-44F8-9F28-099942CDB322}" destId="{01D51385-7FC2-4AB4-8A60-0CD32907E8D4}" srcOrd="1" destOrd="0" presId="urn:microsoft.com/office/officeart/2005/8/layout/chevron2"/>
    <dgm:cxn modelId="{B46A74A6-DB65-4F5C-928A-D53E1DC18328}" type="presParOf" srcId="{E9E5E2DF-6AF9-4BC2-831A-7424F1420250}" destId="{B1A03CE5-B252-4FCB-A5CC-C6A80AE62E70}" srcOrd="1" destOrd="0" presId="urn:microsoft.com/office/officeart/2005/8/layout/chevron2"/>
    <dgm:cxn modelId="{07571F23-F400-4C96-97B1-EAB5FB5C9CD6}" type="presParOf" srcId="{E9E5E2DF-6AF9-4BC2-831A-7424F1420250}" destId="{A590C2F5-E8B7-431B-8505-BD57118F88F4}" srcOrd="2" destOrd="0" presId="urn:microsoft.com/office/officeart/2005/8/layout/chevron2"/>
    <dgm:cxn modelId="{D3411E96-6D71-4AB1-9753-4D63D58835F2}" type="presParOf" srcId="{A590C2F5-E8B7-431B-8505-BD57118F88F4}" destId="{CDEC356B-DF72-460F-A929-A00A236A12DE}" srcOrd="0" destOrd="0" presId="urn:microsoft.com/office/officeart/2005/8/layout/chevron2"/>
    <dgm:cxn modelId="{7D569414-0B41-40F0-89E6-D339F6D66CF9}" type="presParOf" srcId="{A590C2F5-E8B7-431B-8505-BD57118F88F4}" destId="{A78A9C7F-651C-4BA0-8554-A37E555FEBA7}" srcOrd="1" destOrd="0" presId="urn:microsoft.com/office/officeart/2005/8/layout/chevron2"/>
    <dgm:cxn modelId="{1D2ECA54-BDA8-4CFF-ACD4-E2B3456C9FC1}" type="presParOf" srcId="{E9E5E2DF-6AF9-4BC2-831A-7424F1420250}" destId="{54052C12-758C-4233-B65E-EBBE998E6C2B}" srcOrd="3" destOrd="0" presId="urn:microsoft.com/office/officeart/2005/8/layout/chevron2"/>
    <dgm:cxn modelId="{E9991D8C-0670-4A66-91FE-FBADFA56FAD2}" type="presParOf" srcId="{E9E5E2DF-6AF9-4BC2-831A-7424F1420250}" destId="{BE2AB31C-29A8-4A95-BD18-3C187F4DD7DC}" srcOrd="4" destOrd="0" presId="urn:microsoft.com/office/officeart/2005/8/layout/chevron2"/>
    <dgm:cxn modelId="{88A9D77D-0567-4C60-BB7C-CC36A590E857}" type="presParOf" srcId="{BE2AB31C-29A8-4A95-BD18-3C187F4DD7DC}" destId="{23D22D9F-BB9B-4588-9B77-29DEA964825E}" srcOrd="0" destOrd="0" presId="urn:microsoft.com/office/officeart/2005/8/layout/chevron2"/>
    <dgm:cxn modelId="{12B84156-EAD5-40AA-B6AC-A11DDE9FC144}" type="presParOf" srcId="{BE2AB31C-29A8-4A95-BD18-3C187F4DD7DC}" destId="{C2953021-3FAE-4B61-B83B-68C2810F8EE1}" srcOrd="1" destOrd="0" presId="urn:microsoft.com/office/officeart/2005/8/layout/chevron2"/>
    <dgm:cxn modelId="{FE3BFB8F-7B27-4437-B56E-CC9CDFE4B6CE}" type="presParOf" srcId="{E9E5E2DF-6AF9-4BC2-831A-7424F1420250}" destId="{EEB2B59E-B8AE-4B69-B776-8AFFF67CC15A}" srcOrd="5" destOrd="0" presId="urn:microsoft.com/office/officeart/2005/8/layout/chevron2"/>
    <dgm:cxn modelId="{1ECE143F-62D8-4196-B751-40F026642542}" type="presParOf" srcId="{E9E5E2DF-6AF9-4BC2-831A-7424F1420250}" destId="{9C92C708-B4B5-489E-8523-E40736066CEE}" srcOrd="6" destOrd="0" presId="urn:microsoft.com/office/officeart/2005/8/layout/chevron2"/>
    <dgm:cxn modelId="{8138886C-9082-47F6-B334-BF496B66E105}" type="presParOf" srcId="{9C92C708-B4B5-489E-8523-E40736066CEE}" destId="{38B1C3E8-A99C-4CC6-803B-06B2860310DE}" srcOrd="0" destOrd="0" presId="urn:microsoft.com/office/officeart/2005/8/layout/chevron2"/>
    <dgm:cxn modelId="{005F6FA0-E6AA-4112-91CB-7E187C15E0F9}" type="presParOf" srcId="{9C92C708-B4B5-489E-8523-E40736066CEE}" destId="{7DFD0954-2D51-4CB2-B517-8C1863A3F6AD}" srcOrd="1" destOrd="0" presId="urn:microsoft.com/office/officeart/2005/8/layout/chevron2"/>
    <dgm:cxn modelId="{1D49CF8B-A639-485D-BBD7-AC2D0D92A441}" type="presParOf" srcId="{E9E5E2DF-6AF9-4BC2-831A-7424F1420250}" destId="{64322802-43AB-403D-840A-DAA74A374587}" srcOrd="7" destOrd="0" presId="urn:microsoft.com/office/officeart/2005/8/layout/chevron2"/>
    <dgm:cxn modelId="{F279A042-1B37-4B00-8C36-05055869643B}" type="presParOf" srcId="{E9E5E2DF-6AF9-4BC2-831A-7424F1420250}" destId="{19CE477B-3127-4CEE-889D-AE1AE101A42E}" srcOrd="8" destOrd="0" presId="urn:microsoft.com/office/officeart/2005/8/layout/chevron2"/>
    <dgm:cxn modelId="{8F960B07-966D-431C-9C30-307452E79752}" type="presParOf" srcId="{19CE477B-3127-4CEE-889D-AE1AE101A42E}" destId="{CD966055-7CE0-4C6E-9777-00847DEC768C}" srcOrd="0" destOrd="0" presId="urn:microsoft.com/office/officeart/2005/8/layout/chevron2"/>
    <dgm:cxn modelId="{975F2036-7BD4-46CC-8138-BCB1C52EC1A2}" type="presParOf" srcId="{19CE477B-3127-4CEE-889D-AE1AE101A42E}" destId="{00234311-0847-4BA7-AB3C-7ED6700A2822}" srcOrd="1" destOrd="0" presId="urn:microsoft.com/office/officeart/2005/8/layout/chevron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37702" y="197006"/>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37702" y="197006"/>
        <a:ext cx="918013" cy="642609"/>
      </dsp:txXfrm>
    </dsp:sp>
    <dsp:sp modelId="{01D51385-7FC2-4AB4-8A60-0CD32907E8D4}">
      <dsp:nvSpPr>
        <dsp:cNvPr id="0" name=""/>
        <dsp:cNvSpPr/>
      </dsp:nvSpPr>
      <dsp:spPr>
        <a:xfrm rot="5400000">
          <a:off x="2188466" y="-1535598"/>
          <a:ext cx="694802"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188466" y="-1535598"/>
        <a:ext cx="694802" cy="3786515"/>
      </dsp:txXfrm>
    </dsp:sp>
    <dsp:sp modelId="{CDEC356B-DF72-460F-A929-A00A236A12DE}">
      <dsp:nvSpPr>
        <dsp:cNvPr id="0" name=""/>
        <dsp:cNvSpPr/>
      </dsp:nvSpPr>
      <dsp:spPr>
        <a:xfrm rot="5400000">
          <a:off x="-137702" y="998477"/>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37702" y="998477"/>
        <a:ext cx="918013" cy="642609"/>
      </dsp:txXfrm>
    </dsp:sp>
    <dsp:sp modelId="{A78A9C7F-651C-4BA0-8554-A37E555FEBA7}">
      <dsp:nvSpPr>
        <dsp:cNvPr id="0" name=""/>
        <dsp:cNvSpPr/>
      </dsp:nvSpPr>
      <dsp:spPr>
        <a:xfrm rot="5400000">
          <a:off x="2237512" y="-734127"/>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7512" y="-734127"/>
        <a:ext cx="596709" cy="3786515"/>
      </dsp:txXfrm>
    </dsp:sp>
    <dsp:sp modelId="{23D22D9F-BB9B-4588-9B77-29DEA964825E}">
      <dsp:nvSpPr>
        <dsp:cNvPr id="0" name=""/>
        <dsp:cNvSpPr/>
      </dsp:nvSpPr>
      <dsp:spPr>
        <a:xfrm rot="5400000">
          <a:off x="-137702" y="1826063"/>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37702" y="1826063"/>
        <a:ext cx="918013" cy="642609"/>
      </dsp:txXfrm>
    </dsp:sp>
    <dsp:sp modelId="{C2953021-3FAE-4B61-B83B-68C2810F8EE1}">
      <dsp:nvSpPr>
        <dsp:cNvPr id="0" name=""/>
        <dsp:cNvSpPr/>
      </dsp:nvSpPr>
      <dsp:spPr>
        <a:xfrm rot="5400000">
          <a:off x="2211397" y="93458"/>
          <a:ext cx="64893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11397" y="93458"/>
        <a:ext cx="648939" cy="3786515"/>
      </dsp:txXfrm>
    </dsp:sp>
    <dsp:sp modelId="{38B1C3E8-A99C-4CC6-803B-06B2860310DE}">
      <dsp:nvSpPr>
        <dsp:cNvPr id="0" name=""/>
        <dsp:cNvSpPr/>
      </dsp:nvSpPr>
      <dsp:spPr>
        <a:xfrm rot="5400000">
          <a:off x="-137702" y="2627534"/>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37702" y="2627534"/>
        <a:ext cx="918013" cy="642609"/>
      </dsp:txXfrm>
    </dsp:sp>
    <dsp:sp modelId="{7DFD0954-2D51-4CB2-B517-8C1863A3F6AD}">
      <dsp:nvSpPr>
        <dsp:cNvPr id="0" name=""/>
        <dsp:cNvSpPr/>
      </dsp:nvSpPr>
      <dsp:spPr>
        <a:xfrm rot="5400000">
          <a:off x="2237512" y="894929"/>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7512" y="894929"/>
        <a:ext cx="596709" cy="3786515"/>
      </dsp:txXfrm>
    </dsp:sp>
    <dsp:sp modelId="{CD966055-7CE0-4C6E-9777-00847DEC768C}">
      <dsp:nvSpPr>
        <dsp:cNvPr id="0" name=""/>
        <dsp:cNvSpPr/>
      </dsp:nvSpPr>
      <dsp:spPr>
        <a:xfrm rot="5400000">
          <a:off x="-137702" y="3429005"/>
          <a:ext cx="918013" cy="64260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37702" y="3429005"/>
        <a:ext cx="918013" cy="642609"/>
      </dsp:txXfrm>
    </dsp:sp>
    <dsp:sp modelId="{00234311-0847-4BA7-AB3C-7ED6700A2822}">
      <dsp:nvSpPr>
        <dsp:cNvPr id="0" name=""/>
        <dsp:cNvSpPr/>
      </dsp:nvSpPr>
      <dsp:spPr>
        <a:xfrm rot="5400000">
          <a:off x="2237512" y="1696400"/>
          <a:ext cx="596709" cy="3786515"/>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7512" y="1696400"/>
        <a:ext cx="596709" cy="37865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2CC-D2BD-4513-BA77-088CE1E3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9199</Words>
  <Characters>51517</Characters>
  <Application>Microsoft Office Word</Application>
  <DocSecurity>0</DocSecurity>
  <Lines>1030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jair</cp:lastModifiedBy>
  <cp:revision>2</cp:revision>
  <dcterms:created xsi:type="dcterms:W3CDTF">2010-11-29T20:04:00Z</dcterms:created>
  <dcterms:modified xsi:type="dcterms:W3CDTF">2010-11-29T20:04:00Z</dcterms:modified>
</cp:coreProperties>
</file>