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10" w:rsidRPr="00D70E33" w:rsidRDefault="00347410" w:rsidP="00A40893">
      <w:pPr>
        <w:pStyle w:val="Default"/>
        <w:jc w:val="both"/>
        <w:rPr>
          <w:rFonts w:asciiTheme="minorHAnsi" w:hAnsiTheme="minorHAnsi" w:cstheme="minorHAnsi"/>
          <w:sz w:val="28"/>
          <w:szCs w:val="26"/>
        </w:rPr>
      </w:pPr>
      <w:r w:rsidRPr="00D70E33">
        <w:rPr>
          <w:rFonts w:asciiTheme="minorHAnsi" w:hAnsiTheme="minorHAnsi" w:cstheme="minorHAnsi"/>
          <w:b/>
          <w:bCs/>
          <w:sz w:val="28"/>
          <w:szCs w:val="26"/>
        </w:rPr>
        <w:t xml:space="preserve">Universidade Federal de Pernambuco </w:t>
      </w:r>
    </w:p>
    <w:p w:rsidR="00347410" w:rsidRPr="00D70E33" w:rsidRDefault="00347410" w:rsidP="00A40893">
      <w:pPr>
        <w:pStyle w:val="Default"/>
        <w:jc w:val="both"/>
        <w:rPr>
          <w:rFonts w:asciiTheme="minorHAnsi" w:hAnsiTheme="minorHAnsi" w:cstheme="minorHAnsi"/>
          <w:sz w:val="28"/>
          <w:szCs w:val="26"/>
        </w:rPr>
      </w:pPr>
      <w:r w:rsidRPr="00D70E33">
        <w:rPr>
          <w:rFonts w:asciiTheme="minorHAnsi" w:hAnsiTheme="minorHAnsi" w:cstheme="minorHAnsi"/>
          <w:b/>
          <w:bCs/>
          <w:sz w:val="28"/>
          <w:szCs w:val="26"/>
        </w:rPr>
        <w:t xml:space="preserve">Centro de Informática </w:t>
      </w:r>
    </w:p>
    <w:p w:rsidR="00A40893" w:rsidRDefault="00347410" w:rsidP="00A40893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6"/>
        </w:rPr>
      </w:pPr>
      <w:r w:rsidRPr="00D70E33">
        <w:rPr>
          <w:rFonts w:asciiTheme="minorHAnsi" w:hAnsiTheme="minorHAnsi" w:cstheme="minorHAnsi"/>
          <w:b/>
          <w:bCs/>
          <w:sz w:val="28"/>
          <w:szCs w:val="26"/>
        </w:rPr>
        <w:t>Graduação em Ciência da Computação</w:t>
      </w:r>
    </w:p>
    <w:p w:rsidR="00913671" w:rsidRPr="00D70E33" w:rsidRDefault="00913671" w:rsidP="00A40893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6"/>
        </w:rPr>
      </w:pPr>
    </w:p>
    <w:p w:rsidR="00347410" w:rsidRPr="00D70E33" w:rsidRDefault="00347410" w:rsidP="00A40893">
      <w:pPr>
        <w:pStyle w:val="Default"/>
        <w:jc w:val="both"/>
        <w:rPr>
          <w:rFonts w:asciiTheme="minorHAnsi" w:hAnsiTheme="minorHAnsi" w:cstheme="minorHAnsi"/>
          <w:sz w:val="28"/>
          <w:szCs w:val="26"/>
        </w:rPr>
      </w:pPr>
      <w:r w:rsidRPr="00D70E33">
        <w:rPr>
          <w:rFonts w:asciiTheme="minorHAnsi" w:hAnsiTheme="minorHAnsi" w:cstheme="minorHAnsi"/>
          <w:sz w:val="28"/>
          <w:szCs w:val="26"/>
        </w:rPr>
        <w:t>Matemática</w:t>
      </w:r>
      <w:r w:rsidR="001F6F02" w:rsidRPr="00D70E33">
        <w:rPr>
          <w:rFonts w:asciiTheme="minorHAnsi" w:hAnsiTheme="minorHAnsi" w:cstheme="minorHAnsi"/>
          <w:sz w:val="28"/>
          <w:szCs w:val="26"/>
        </w:rPr>
        <w:t xml:space="preserve"> Discreta - IF670 – Mini Prova </w:t>
      </w:r>
      <w:r w:rsidR="00405FBC">
        <w:rPr>
          <w:rFonts w:asciiTheme="minorHAnsi" w:hAnsiTheme="minorHAnsi" w:cstheme="minorHAnsi"/>
          <w:sz w:val="28"/>
          <w:szCs w:val="26"/>
        </w:rPr>
        <w:t>3</w:t>
      </w:r>
      <w:r w:rsidR="001F6F02" w:rsidRPr="00D70E33">
        <w:rPr>
          <w:rFonts w:asciiTheme="minorHAnsi" w:hAnsiTheme="minorHAnsi" w:cstheme="minorHAnsi"/>
          <w:sz w:val="28"/>
          <w:szCs w:val="26"/>
        </w:rPr>
        <w:t xml:space="preserve"> - 2</w:t>
      </w:r>
      <w:r w:rsidR="00405FBC">
        <w:rPr>
          <w:rFonts w:asciiTheme="minorHAnsi" w:hAnsiTheme="minorHAnsi" w:cstheme="minorHAnsi"/>
          <w:sz w:val="28"/>
          <w:szCs w:val="26"/>
        </w:rPr>
        <w:t>9</w:t>
      </w:r>
      <w:r w:rsidRPr="00D70E33">
        <w:rPr>
          <w:rFonts w:asciiTheme="minorHAnsi" w:hAnsiTheme="minorHAnsi" w:cstheme="minorHAnsi"/>
          <w:sz w:val="28"/>
          <w:szCs w:val="26"/>
        </w:rPr>
        <w:t>/</w:t>
      </w:r>
      <w:r w:rsidR="00405FBC">
        <w:rPr>
          <w:rFonts w:asciiTheme="minorHAnsi" w:hAnsiTheme="minorHAnsi" w:cstheme="minorHAnsi"/>
          <w:sz w:val="28"/>
          <w:szCs w:val="26"/>
        </w:rPr>
        <w:t>10</w:t>
      </w:r>
      <w:r w:rsidRPr="00D70E33">
        <w:rPr>
          <w:rFonts w:asciiTheme="minorHAnsi" w:hAnsiTheme="minorHAnsi" w:cstheme="minorHAnsi"/>
          <w:sz w:val="28"/>
          <w:szCs w:val="26"/>
        </w:rPr>
        <w:t>/2010</w:t>
      </w:r>
    </w:p>
    <w:p w:rsidR="00347410" w:rsidRPr="00B75587" w:rsidRDefault="00347410" w:rsidP="00A40893">
      <w:pPr>
        <w:pStyle w:val="Default"/>
        <w:jc w:val="both"/>
        <w:rPr>
          <w:rFonts w:asciiTheme="minorHAnsi" w:hAnsiTheme="minorHAnsi" w:cstheme="minorHAnsi"/>
          <w:sz w:val="32"/>
          <w:szCs w:val="26"/>
        </w:rPr>
      </w:pPr>
      <w:r w:rsidRPr="00B75587">
        <w:rPr>
          <w:rFonts w:asciiTheme="minorHAnsi" w:hAnsiTheme="minorHAnsi" w:cstheme="minorHAnsi"/>
          <w:sz w:val="32"/>
          <w:szCs w:val="26"/>
        </w:rPr>
        <w:t xml:space="preserve"> </w:t>
      </w:r>
    </w:p>
    <w:p w:rsidR="005A4B35" w:rsidRPr="005A4B35" w:rsidRDefault="005A6C2A" w:rsidP="005A4B35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372A12">
        <w:rPr>
          <w:rFonts w:asciiTheme="minorHAnsi" w:hAnsiTheme="minorHAnsi" w:cstheme="minorHAnsi"/>
        </w:rPr>
        <w:t>0,6</w:t>
      </w:r>
      <w:r w:rsidR="00347410" w:rsidRPr="004673E3">
        <w:rPr>
          <w:rFonts w:asciiTheme="minorHAnsi" w:hAnsiTheme="minorHAnsi" w:cstheme="minorHAnsi"/>
        </w:rPr>
        <w:t xml:space="preserve">) </w:t>
      </w:r>
      <w:r w:rsidR="009816E5">
        <w:rPr>
          <w:rFonts w:asciiTheme="minorHAnsi" w:hAnsiTheme="minorHAnsi" w:cstheme="minorHAnsi"/>
        </w:rPr>
        <w:t xml:space="preserve">Indique </w:t>
      </w:r>
      <w:proofErr w:type="gramStart"/>
      <w:r w:rsidR="00232301">
        <w:rPr>
          <w:rFonts w:asciiTheme="minorHAnsi" w:hAnsiTheme="minorHAnsi" w:cstheme="minorHAnsi"/>
        </w:rPr>
        <w:t>a</w:t>
      </w:r>
      <w:r w:rsidR="005A4B35" w:rsidRPr="005A4B35">
        <w:rPr>
          <w:rFonts w:asciiTheme="minorHAnsi" w:hAnsiTheme="minorHAnsi" w:cstheme="minorHAnsi"/>
        </w:rPr>
        <w:t xml:space="preserve"> </w:t>
      </w:r>
      <w:r w:rsidR="00232301">
        <w:rPr>
          <w:rFonts w:asciiTheme="minorHAnsi" w:hAnsiTheme="minorHAnsi" w:cstheme="minorHAnsi"/>
        </w:rPr>
        <w:t>relação</w:t>
      </w:r>
      <w:r w:rsidR="009816E5">
        <w:rPr>
          <w:rFonts w:asciiTheme="minorHAnsi" w:hAnsiTheme="minorHAnsi" w:cstheme="minorHAnsi"/>
        </w:rPr>
        <w:t xml:space="preserve"> S</w:t>
      </w:r>
      <w:r w:rsidR="00232301">
        <w:rPr>
          <w:rFonts w:asciiTheme="minorHAnsi" w:hAnsiTheme="minorHAnsi" w:cstheme="minorHAnsi"/>
        </w:rPr>
        <w:t xml:space="preserve"> </w:t>
      </w:r>
      <w:r w:rsidR="005A4B35" w:rsidRPr="005A4B35">
        <w:rPr>
          <w:rFonts w:asciiTheme="minorHAnsi" w:hAnsiTheme="minorHAnsi" w:cstheme="minorHAnsi"/>
        </w:rPr>
        <w:t>tal que, unid</w:t>
      </w:r>
      <w:r w:rsidR="00232301">
        <w:rPr>
          <w:rFonts w:asciiTheme="minorHAnsi" w:hAnsiTheme="minorHAnsi" w:cstheme="minorHAnsi"/>
        </w:rPr>
        <w:t>a</w:t>
      </w:r>
      <w:r w:rsidR="005A4B35" w:rsidRPr="005A4B35">
        <w:rPr>
          <w:rFonts w:asciiTheme="minorHAnsi" w:hAnsiTheme="minorHAnsi" w:cstheme="minorHAnsi"/>
        </w:rPr>
        <w:t xml:space="preserve"> </w:t>
      </w:r>
      <w:r w:rsidR="009816E5">
        <w:rPr>
          <w:rFonts w:asciiTheme="minorHAnsi" w:hAnsiTheme="minorHAnsi" w:cstheme="minorHAnsi"/>
        </w:rPr>
        <w:t>à</w:t>
      </w:r>
      <w:r w:rsidR="005A4B35" w:rsidRPr="005A4B35">
        <w:rPr>
          <w:rFonts w:asciiTheme="minorHAnsi" w:hAnsiTheme="minorHAnsi" w:cstheme="minorHAnsi"/>
        </w:rPr>
        <w:t xml:space="preserve"> relação R = {(1,2), (2,3), (3,1)} do conjunto A = {</w:t>
      </w:r>
      <w:proofErr w:type="gramEnd"/>
      <w:r w:rsidR="005A4B35" w:rsidRPr="005A4B35">
        <w:rPr>
          <w:rFonts w:asciiTheme="minorHAnsi" w:hAnsiTheme="minorHAnsi" w:cstheme="minorHAnsi"/>
        </w:rPr>
        <w:t>1, 2, 3, 4}</w:t>
      </w:r>
      <w:r w:rsidR="00913671">
        <w:rPr>
          <w:rFonts w:asciiTheme="minorHAnsi" w:hAnsiTheme="minorHAnsi" w:cstheme="minorHAnsi"/>
        </w:rPr>
        <w:t>,</w:t>
      </w:r>
      <w:r w:rsidR="009816E5">
        <w:rPr>
          <w:rFonts w:asciiTheme="minorHAnsi" w:hAnsiTheme="minorHAnsi" w:cstheme="minorHAnsi"/>
        </w:rPr>
        <w:t xml:space="preserve"> define o </w:t>
      </w:r>
      <w:r w:rsidR="005A4B35" w:rsidRPr="005A4B35">
        <w:rPr>
          <w:rFonts w:asciiTheme="minorHAnsi" w:hAnsiTheme="minorHAnsi" w:cstheme="minorHAnsi"/>
        </w:rPr>
        <w:t>fecho</w:t>
      </w:r>
      <w:r w:rsidR="009816E5">
        <w:rPr>
          <w:rFonts w:asciiTheme="minorHAnsi" w:hAnsiTheme="minorHAnsi" w:cstheme="minorHAnsi"/>
        </w:rPr>
        <w:t xml:space="preserve"> de R</w:t>
      </w:r>
      <w:r w:rsidR="005A4B35" w:rsidRPr="005A4B35">
        <w:rPr>
          <w:rFonts w:asciiTheme="minorHAnsi" w:hAnsiTheme="minorHAnsi" w:cstheme="minorHAnsi"/>
        </w:rPr>
        <w:t>:</w:t>
      </w:r>
    </w:p>
    <w:p w:rsidR="005A4B35" w:rsidRPr="005A4B35" w:rsidRDefault="005A4B35" w:rsidP="005A4B35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435823" w:rsidRPr="00751C36" w:rsidRDefault="005A4B35" w:rsidP="00435823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</w:rPr>
      </w:pPr>
      <w:r w:rsidRPr="005A4B35">
        <w:rPr>
          <w:rFonts w:asciiTheme="minorHAnsi" w:hAnsiTheme="minorHAnsi" w:cstheme="minorHAnsi"/>
        </w:rPr>
        <w:t>Reflexivo</w:t>
      </w:r>
    </w:p>
    <w:p w:rsidR="00435823" w:rsidRDefault="00435823" w:rsidP="00751C36">
      <w:pPr>
        <w:pStyle w:val="Default"/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= {(1,1),</w:t>
      </w:r>
      <w:r w:rsidR="00381D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(2,2),</w:t>
      </w:r>
      <w:r w:rsidR="00381D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(3,3),</w:t>
      </w:r>
      <w:r w:rsidR="00381D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(4,4)}</w:t>
      </w:r>
    </w:p>
    <w:p w:rsidR="00435823" w:rsidRPr="005A4B35" w:rsidRDefault="00435823" w:rsidP="00435823">
      <w:pPr>
        <w:pStyle w:val="Default"/>
        <w:jc w:val="both"/>
        <w:rPr>
          <w:rFonts w:asciiTheme="minorHAnsi" w:hAnsiTheme="minorHAnsi" w:cstheme="minorHAnsi"/>
        </w:rPr>
      </w:pPr>
    </w:p>
    <w:p w:rsidR="00435823" w:rsidRPr="00751C36" w:rsidRDefault="005A4B35" w:rsidP="00435823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</w:rPr>
      </w:pPr>
      <w:r w:rsidRPr="005A4B35">
        <w:rPr>
          <w:rFonts w:asciiTheme="minorHAnsi" w:hAnsiTheme="minorHAnsi" w:cstheme="minorHAnsi"/>
        </w:rPr>
        <w:t>Simétrico</w:t>
      </w:r>
    </w:p>
    <w:p w:rsidR="00435823" w:rsidRDefault="00435823" w:rsidP="00751C36">
      <w:pPr>
        <w:pStyle w:val="Default"/>
        <w:ind w:left="1080" w:firstLine="3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= {(2,1),</w:t>
      </w:r>
      <w:r w:rsidR="00381D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(3,2),</w:t>
      </w:r>
      <w:r w:rsidR="00381D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(1,3)}</w:t>
      </w:r>
    </w:p>
    <w:p w:rsidR="00435823" w:rsidRPr="005A4B35" w:rsidRDefault="00435823" w:rsidP="00435823">
      <w:pPr>
        <w:pStyle w:val="Default"/>
        <w:jc w:val="both"/>
        <w:rPr>
          <w:rFonts w:asciiTheme="minorHAnsi" w:hAnsiTheme="minorHAnsi" w:cstheme="minorHAnsi"/>
        </w:rPr>
      </w:pPr>
    </w:p>
    <w:p w:rsidR="00435823" w:rsidRPr="00751C36" w:rsidRDefault="005A4B35" w:rsidP="00435823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</w:rPr>
      </w:pPr>
      <w:r w:rsidRPr="005A4B35">
        <w:rPr>
          <w:rFonts w:asciiTheme="minorHAnsi" w:hAnsiTheme="minorHAnsi" w:cstheme="minorHAnsi"/>
        </w:rPr>
        <w:t>Transitivo</w:t>
      </w:r>
    </w:p>
    <w:p w:rsidR="00435823" w:rsidRDefault="00435823" w:rsidP="00751C36">
      <w:pPr>
        <w:pStyle w:val="Default"/>
        <w:ind w:left="1080" w:firstLine="3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= {(1,3),</w:t>
      </w:r>
      <w:r w:rsidR="00381D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(2,1),</w:t>
      </w:r>
      <w:r w:rsidR="00381D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(3,2),</w:t>
      </w:r>
      <w:r w:rsidR="00381D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(3,3),</w:t>
      </w:r>
      <w:r w:rsidR="00381D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(1,1),</w:t>
      </w:r>
      <w:r w:rsidR="00381D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(2,2)}</w:t>
      </w:r>
    </w:p>
    <w:p w:rsidR="005A4B35" w:rsidRDefault="005A4B35" w:rsidP="005A4B35">
      <w:pPr>
        <w:pStyle w:val="Default"/>
        <w:ind w:left="720"/>
        <w:jc w:val="both"/>
        <w:rPr>
          <w:rFonts w:cstheme="minorHAnsi"/>
        </w:rPr>
      </w:pPr>
    </w:p>
    <w:p w:rsidR="0016393B" w:rsidRPr="005A6C2A" w:rsidRDefault="0016393B" w:rsidP="005A4B35">
      <w:pPr>
        <w:pStyle w:val="Default"/>
        <w:ind w:left="720"/>
        <w:jc w:val="both"/>
        <w:rPr>
          <w:rFonts w:cstheme="minorHAnsi"/>
        </w:rPr>
      </w:pPr>
    </w:p>
    <w:p w:rsidR="00AA5D82" w:rsidRPr="00AA5D82" w:rsidRDefault="00AA5D82" w:rsidP="00AA5D82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A5D82">
        <w:rPr>
          <w:rFonts w:asciiTheme="minorHAnsi" w:hAnsiTheme="minorHAnsi" w:cstheme="minorHAnsi"/>
        </w:rPr>
        <w:t>(0</w:t>
      </w:r>
      <w:r w:rsidR="00372A12">
        <w:rPr>
          <w:rFonts w:asciiTheme="minorHAnsi" w:hAnsiTheme="minorHAnsi" w:cstheme="minorHAnsi"/>
        </w:rPr>
        <w:t>,4</w:t>
      </w:r>
      <w:r w:rsidRPr="00AA5D82">
        <w:rPr>
          <w:rFonts w:asciiTheme="minorHAnsi" w:hAnsiTheme="minorHAnsi" w:cstheme="minorHAnsi"/>
        </w:rPr>
        <w:t>) Determine e justifique se o fecho com respeito à propriedade P da relação R = {(0,0), (0,1), (1,1), (2,2)} no conjunto {0, 1, 2} existe ou não, se P é a propriedade:</w:t>
      </w:r>
    </w:p>
    <w:p w:rsidR="00AA5D82" w:rsidRPr="00AA5D82" w:rsidRDefault="00AA5D82" w:rsidP="00AA5D82">
      <w:pPr>
        <w:pStyle w:val="Default"/>
        <w:ind w:left="1440"/>
        <w:rPr>
          <w:rFonts w:cstheme="minorHAnsi"/>
          <w:b/>
        </w:rPr>
      </w:pPr>
    </w:p>
    <w:p w:rsidR="0016393B" w:rsidRPr="008F7D79" w:rsidRDefault="00AA5D82" w:rsidP="0016393B">
      <w:pPr>
        <w:pStyle w:val="Default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AA5D82">
        <w:rPr>
          <w:rFonts w:asciiTheme="minorHAnsi" w:hAnsiTheme="minorHAnsi" w:cstheme="minorHAnsi"/>
        </w:rPr>
        <w:t>“não é reflexiva”.</w:t>
      </w:r>
    </w:p>
    <w:p w:rsidR="0016393B" w:rsidRDefault="0016393B" w:rsidP="0016393B">
      <w:pPr>
        <w:pStyle w:val="Default"/>
        <w:ind w:left="1080"/>
        <w:jc w:val="both"/>
        <w:rPr>
          <w:rFonts w:asciiTheme="minorHAnsi" w:hAnsiTheme="minorHAnsi" w:cstheme="minorHAnsi"/>
        </w:rPr>
      </w:pPr>
      <w:r w:rsidRPr="0016393B">
        <w:rPr>
          <w:rFonts w:asciiTheme="minorHAnsi" w:hAnsiTheme="minorHAnsi" w:cstheme="minorHAnsi"/>
        </w:rPr>
        <w:t>O fecho de uma relação R relativo a uma propriedade P é a menor relação que contém os elementos de R e que possui a propriedade P. Com o R dado, é impossível adicionarmos elementos a essa relação para torná-la não-reflexiva</w:t>
      </w:r>
      <w:r>
        <w:rPr>
          <w:rFonts w:asciiTheme="minorHAnsi" w:hAnsiTheme="minorHAnsi" w:cstheme="minorHAnsi"/>
        </w:rPr>
        <w:t>,</w:t>
      </w:r>
      <w:r w:rsidRPr="0016393B">
        <w:rPr>
          <w:rFonts w:asciiTheme="minorHAnsi" w:hAnsiTheme="minorHAnsi" w:cstheme="minorHAnsi"/>
        </w:rPr>
        <w:t xml:space="preserve"> pois ela já possui os pares</w:t>
      </w:r>
      <w:r w:rsidR="000F40FC">
        <w:rPr>
          <w:rFonts w:asciiTheme="minorHAnsi" w:hAnsiTheme="minorHAnsi" w:cstheme="minorHAnsi"/>
        </w:rPr>
        <w:t xml:space="preserve"> (0,0)</w:t>
      </w:r>
      <w:r w:rsidRPr="0016393B">
        <w:rPr>
          <w:rFonts w:asciiTheme="minorHAnsi" w:hAnsiTheme="minorHAnsi" w:cstheme="minorHAnsi"/>
        </w:rPr>
        <w:t>,</w:t>
      </w:r>
      <w:r w:rsidR="000F40FC">
        <w:rPr>
          <w:rFonts w:asciiTheme="minorHAnsi" w:hAnsiTheme="minorHAnsi" w:cstheme="minorHAnsi"/>
        </w:rPr>
        <w:t xml:space="preserve"> (1,1)</w:t>
      </w:r>
      <w:r w:rsidRPr="0016393B">
        <w:rPr>
          <w:rFonts w:asciiTheme="minorHAnsi" w:hAnsiTheme="minorHAnsi" w:cstheme="minorHAnsi"/>
        </w:rPr>
        <w:t xml:space="preserve"> e</w:t>
      </w:r>
      <w:r w:rsidR="000F40FC">
        <w:rPr>
          <w:rFonts w:asciiTheme="minorHAnsi" w:hAnsiTheme="minorHAnsi" w:cstheme="minorHAnsi"/>
        </w:rPr>
        <w:t xml:space="preserve"> (2,2)</w:t>
      </w:r>
      <w:r w:rsidRPr="0016393B">
        <w:rPr>
          <w:rFonts w:asciiTheme="minorHAnsi" w:hAnsiTheme="minorHAnsi" w:cstheme="minorHAnsi"/>
        </w:rPr>
        <w:t>. Portanto esse fecho não existe para essa relação.</w:t>
      </w:r>
    </w:p>
    <w:p w:rsidR="0016393B" w:rsidRPr="00AA5D82" w:rsidRDefault="0016393B" w:rsidP="0016393B">
      <w:pPr>
        <w:pStyle w:val="Default"/>
        <w:jc w:val="both"/>
        <w:rPr>
          <w:rFonts w:asciiTheme="minorHAnsi" w:hAnsiTheme="minorHAnsi" w:cstheme="minorHAnsi"/>
        </w:rPr>
      </w:pPr>
    </w:p>
    <w:p w:rsidR="009C5042" w:rsidRPr="008F7D79" w:rsidRDefault="00AA5D82" w:rsidP="008F7D79">
      <w:pPr>
        <w:pStyle w:val="Default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AA5D82">
        <w:rPr>
          <w:rFonts w:asciiTheme="minorHAnsi" w:hAnsiTheme="minorHAnsi" w:cstheme="minorHAnsi"/>
        </w:rPr>
        <w:t>“possui um número ímpar de elementos”.</w:t>
      </w:r>
    </w:p>
    <w:p w:rsidR="0016393B" w:rsidRPr="0016393B" w:rsidRDefault="0016393B" w:rsidP="0016393B">
      <w:pPr>
        <w:pStyle w:val="Default"/>
        <w:ind w:left="1080"/>
        <w:jc w:val="both"/>
        <w:rPr>
          <w:rFonts w:asciiTheme="minorHAnsi" w:hAnsiTheme="minorHAnsi" w:cstheme="minorHAnsi"/>
        </w:rPr>
      </w:pPr>
      <w:r w:rsidRPr="0016393B">
        <w:rPr>
          <w:rFonts w:asciiTheme="minorHAnsi" w:hAnsiTheme="minorHAnsi" w:cstheme="minorHAnsi"/>
        </w:rPr>
        <w:t xml:space="preserve">Há várias relações que contêm R e possuem número ímpar de elementos (por exemplo, </w:t>
      </w:r>
      <w:r w:rsidR="006D2AB6">
        <w:rPr>
          <w:rFonts w:asciiTheme="minorHAnsi" w:hAnsiTheme="minorHAnsi" w:cstheme="minorHAnsi"/>
        </w:rPr>
        <w:t>{(0,0),</w:t>
      </w:r>
      <w:r w:rsidR="008342C0">
        <w:rPr>
          <w:rFonts w:asciiTheme="minorHAnsi" w:hAnsiTheme="minorHAnsi" w:cstheme="minorHAnsi"/>
        </w:rPr>
        <w:t xml:space="preserve"> </w:t>
      </w:r>
      <w:r w:rsidR="006D2AB6">
        <w:rPr>
          <w:rFonts w:asciiTheme="minorHAnsi" w:hAnsiTheme="minorHAnsi" w:cstheme="minorHAnsi"/>
        </w:rPr>
        <w:t>(0,1),</w:t>
      </w:r>
      <w:r w:rsidR="008342C0">
        <w:rPr>
          <w:rFonts w:asciiTheme="minorHAnsi" w:hAnsiTheme="minorHAnsi" w:cstheme="minorHAnsi"/>
        </w:rPr>
        <w:t xml:space="preserve"> </w:t>
      </w:r>
      <w:r w:rsidR="006D2AB6">
        <w:rPr>
          <w:rFonts w:asciiTheme="minorHAnsi" w:hAnsiTheme="minorHAnsi" w:cstheme="minorHAnsi"/>
        </w:rPr>
        <w:t>(1,1),</w:t>
      </w:r>
      <w:r w:rsidR="008342C0">
        <w:rPr>
          <w:rFonts w:asciiTheme="minorHAnsi" w:hAnsiTheme="minorHAnsi" w:cstheme="minorHAnsi"/>
        </w:rPr>
        <w:t xml:space="preserve"> </w:t>
      </w:r>
      <w:r w:rsidR="006D2AB6">
        <w:rPr>
          <w:rFonts w:asciiTheme="minorHAnsi" w:hAnsiTheme="minorHAnsi" w:cstheme="minorHAnsi"/>
        </w:rPr>
        <w:t>(1,2),</w:t>
      </w:r>
      <w:r w:rsidR="008342C0">
        <w:rPr>
          <w:rFonts w:asciiTheme="minorHAnsi" w:hAnsiTheme="minorHAnsi" w:cstheme="minorHAnsi"/>
        </w:rPr>
        <w:t xml:space="preserve"> </w:t>
      </w:r>
      <w:r w:rsidR="006D2AB6">
        <w:rPr>
          <w:rFonts w:asciiTheme="minorHAnsi" w:hAnsiTheme="minorHAnsi" w:cstheme="minorHAnsi"/>
        </w:rPr>
        <w:t>(2,2)}</w:t>
      </w:r>
      <w:r w:rsidRPr="0016393B">
        <w:rPr>
          <w:rFonts w:asciiTheme="minorHAnsi" w:hAnsiTheme="minorHAnsi" w:cstheme="minorHAnsi"/>
        </w:rPr>
        <w:t>), mas nenhuma delas é subconjunto das demais. Logo, o fecho para essa propriedade não existe.</w:t>
      </w:r>
    </w:p>
    <w:p w:rsidR="0016393B" w:rsidRDefault="0016393B" w:rsidP="0016393B">
      <w:pPr>
        <w:pStyle w:val="Default"/>
        <w:ind w:left="1080"/>
        <w:jc w:val="both"/>
        <w:rPr>
          <w:rFonts w:asciiTheme="minorHAnsi" w:hAnsiTheme="minorHAnsi" w:cstheme="minorHAnsi"/>
        </w:rPr>
      </w:pPr>
    </w:p>
    <w:p w:rsidR="0016393B" w:rsidRPr="0016393B" w:rsidRDefault="0016393B" w:rsidP="00B227B9">
      <w:pPr>
        <w:pStyle w:val="Default"/>
        <w:jc w:val="both"/>
        <w:rPr>
          <w:rFonts w:asciiTheme="minorHAnsi" w:hAnsiTheme="minorHAnsi" w:cstheme="minorHAnsi"/>
        </w:rPr>
      </w:pPr>
    </w:p>
    <w:p w:rsidR="00F64178" w:rsidRPr="00CF014C" w:rsidRDefault="00CE34BF" w:rsidP="00CF014C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372A12">
        <w:rPr>
          <w:rFonts w:asciiTheme="minorHAnsi" w:hAnsiTheme="minorHAnsi" w:cstheme="minorHAnsi"/>
        </w:rPr>
        <w:t>1,0</w:t>
      </w:r>
      <w:r>
        <w:rPr>
          <w:rFonts w:asciiTheme="minorHAnsi" w:hAnsiTheme="minorHAnsi" w:cstheme="minorHAnsi"/>
        </w:rPr>
        <w:t xml:space="preserve">) </w:t>
      </w:r>
      <w:r w:rsidR="001A19DD">
        <w:rPr>
          <w:rFonts w:asciiTheme="minorHAnsi" w:hAnsiTheme="minorHAnsi" w:cstheme="minorHAnsi"/>
        </w:rPr>
        <w:t xml:space="preserve">Uma relação R sobre um conjunto A é circular se para todo </w:t>
      </w:r>
      <m:oMath>
        <m:r>
          <w:rPr>
            <w:rFonts w:ascii="Cambria Math" w:hAnsi="Cambria Math" w:cstheme="minorHAnsi"/>
          </w:rPr>
          <m:t>x</m:t>
        </m:r>
        <w:proofErr w:type="gramStart"/>
        <m:r>
          <w:rPr>
            <w:rFonts w:ascii="Cambria Math" w:hAnsi="Cambria Math" w:cstheme="minorHAnsi"/>
          </w:rPr>
          <m:t>,</m:t>
        </m:r>
        <w:proofErr w:type="gramEnd"/>
        <m:r>
          <w:rPr>
            <w:rFonts w:ascii="Cambria Math" w:hAnsi="Cambria Math" w:cstheme="minorHAnsi"/>
          </w:rPr>
          <m:t>y,z∈A</m:t>
        </m:r>
      </m:oMath>
      <w:r w:rsidR="001A19DD">
        <w:rPr>
          <w:rFonts w:asciiTheme="minorHAnsi" w:hAnsiTheme="minorHAnsi" w:cstheme="minorHAnsi"/>
        </w:rPr>
        <w:t xml:space="preserve">, se </w:t>
      </w:r>
      <m:oMath>
        <m:r>
          <w:rPr>
            <w:rFonts w:ascii="Cambria Math" w:hAnsi="Cambria Math" w:cstheme="minorHAnsi"/>
          </w:rPr>
          <m:t>(x,y)∈R</m:t>
        </m:r>
      </m:oMath>
      <w:r w:rsidR="001A19DD">
        <w:rPr>
          <w:rFonts w:asciiTheme="minorHAnsi" w:hAnsiTheme="minorHAnsi" w:cstheme="minorHAnsi"/>
        </w:rPr>
        <w:t xml:space="preserve"> e </w:t>
      </w:r>
      <m:oMath>
        <m:r>
          <w:rPr>
            <w:rFonts w:ascii="Cambria Math" w:hAnsi="Cambria Math" w:cstheme="minorHAnsi"/>
          </w:rPr>
          <m:t>(y,z)∈R</m:t>
        </m:r>
      </m:oMath>
      <w:r w:rsidR="001A19DD">
        <w:rPr>
          <w:rFonts w:asciiTheme="minorHAnsi" w:hAnsiTheme="minorHAnsi" w:cstheme="minorHAnsi"/>
        </w:rPr>
        <w:t xml:space="preserve"> então </w:t>
      </w:r>
      <m:oMath>
        <m:r>
          <w:rPr>
            <w:rFonts w:ascii="Cambria Math" w:hAnsi="Cambria Math" w:cstheme="minorHAnsi"/>
          </w:rPr>
          <m:t>(z,x)∈R</m:t>
        </m:r>
      </m:oMath>
      <w:r w:rsidR="001A19DD">
        <w:rPr>
          <w:rFonts w:asciiTheme="minorHAnsi" w:hAnsiTheme="minorHAnsi" w:cstheme="minorHAnsi"/>
        </w:rPr>
        <w:t>. Mostre que R é reflexiva e circular se e somente se R é uma relação de equivalência.</w:t>
      </w:r>
    </w:p>
    <w:p w:rsidR="00F64178" w:rsidRDefault="00F64178" w:rsidP="00F64178">
      <w:pPr>
        <w:pStyle w:val="Default"/>
        <w:jc w:val="both"/>
        <w:rPr>
          <w:rFonts w:asciiTheme="minorHAnsi" w:hAnsiTheme="minorHAnsi" w:cstheme="minorHAnsi"/>
        </w:rPr>
      </w:pPr>
    </w:p>
    <w:p w:rsidR="006D2AB6" w:rsidRPr="00F23763" w:rsidRDefault="006D2AB6" w:rsidP="008F7D79">
      <w:pPr>
        <w:spacing w:after="0"/>
        <w:ind w:left="708"/>
        <w:jc w:val="both"/>
        <w:rPr>
          <w:rFonts w:cstheme="minorHAnsi"/>
          <w:color w:val="000000"/>
          <w:sz w:val="24"/>
          <w:szCs w:val="24"/>
        </w:rPr>
      </w:pPr>
      <w:r w:rsidRPr="00F23763">
        <w:rPr>
          <w:rFonts w:cstheme="minorHAnsi"/>
          <w:color w:val="000000"/>
          <w:sz w:val="24"/>
          <w:szCs w:val="24"/>
        </w:rPr>
        <w:t xml:space="preserve">Relação Circular: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xRy∧yRz→zRx</m:t>
        </m:r>
      </m:oMath>
    </w:p>
    <w:p w:rsidR="006D2AB6" w:rsidRDefault="00827E94" w:rsidP="005B73F5">
      <w:pPr>
        <w:spacing w:after="0"/>
        <w:ind w:left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Temos que p</w:t>
      </w:r>
      <w:r w:rsidR="006D2AB6" w:rsidRPr="00F23763">
        <w:rPr>
          <w:rFonts w:cstheme="minorHAnsi"/>
          <w:color w:val="000000"/>
          <w:sz w:val="24"/>
          <w:szCs w:val="24"/>
        </w:rPr>
        <w:t>rovar que: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D2AB6" w:rsidRPr="00F23763">
        <w:rPr>
          <w:rFonts w:cstheme="minorHAnsi"/>
          <w:color w:val="000000"/>
          <w:sz w:val="24"/>
          <w:szCs w:val="24"/>
        </w:rPr>
        <w:t xml:space="preserve">R é circular </w:t>
      </w:r>
      <w:r w:rsidR="00590B99">
        <w:rPr>
          <w:rFonts w:cstheme="minorHAnsi"/>
          <w:color w:val="000000"/>
          <w:sz w:val="24"/>
          <w:szCs w:val="24"/>
        </w:rPr>
        <w:t>e</w:t>
      </w:r>
      <w:r w:rsidR="006D2AB6" w:rsidRPr="00F23763">
        <w:rPr>
          <w:rFonts w:cstheme="minorHAnsi"/>
          <w:color w:val="000000"/>
          <w:sz w:val="24"/>
          <w:szCs w:val="24"/>
        </w:rPr>
        <w:t xml:space="preserve"> reflexiva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↔</m:t>
        </m:r>
      </m:oMath>
      <w:r w:rsidR="006D2AB6" w:rsidRPr="00F23763">
        <w:rPr>
          <w:rFonts w:cstheme="minorHAnsi"/>
          <w:color w:val="000000"/>
          <w:sz w:val="24"/>
          <w:szCs w:val="24"/>
        </w:rPr>
        <w:t xml:space="preserve"> R é uma relação de equivalência</w:t>
      </w:r>
    </w:p>
    <w:p w:rsidR="00827E94" w:rsidRPr="00F23763" w:rsidRDefault="00827E94" w:rsidP="005B73F5">
      <w:pPr>
        <w:spacing w:after="0"/>
        <w:ind w:left="708"/>
        <w:jc w:val="both"/>
        <w:rPr>
          <w:rFonts w:cstheme="minorHAnsi"/>
          <w:color w:val="000000"/>
          <w:sz w:val="24"/>
          <w:szCs w:val="24"/>
        </w:rPr>
      </w:pPr>
    </w:p>
    <w:p w:rsidR="00590B99" w:rsidRPr="00DC1A7A" w:rsidRDefault="006D2AB6" w:rsidP="005B73F5">
      <w:pPr>
        <w:pStyle w:val="PargrafodaLista"/>
        <w:numPr>
          <w:ilvl w:val="0"/>
          <w:numId w:val="14"/>
        </w:numPr>
        <w:spacing w:after="0"/>
        <w:ind w:left="1428"/>
        <w:jc w:val="both"/>
        <w:rPr>
          <w:rFonts w:cstheme="minorHAnsi"/>
          <w:color w:val="000000"/>
          <w:sz w:val="24"/>
          <w:szCs w:val="24"/>
        </w:rPr>
      </w:pPr>
      <w:r w:rsidRPr="00DC1A7A">
        <w:rPr>
          <w:rFonts w:cstheme="minorHAnsi"/>
          <w:color w:val="000000"/>
          <w:sz w:val="24"/>
          <w:szCs w:val="24"/>
        </w:rPr>
        <w:t>Ida (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→</m:t>
        </m:r>
      </m:oMath>
      <w:r w:rsidRPr="00DC1A7A">
        <w:rPr>
          <w:rFonts w:cstheme="minorHAnsi"/>
          <w:color w:val="000000"/>
          <w:sz w:val="24"/>
          <w:szCs w:val="24"/>
        </w:rPr>
        <w:t>)</w:t>
      </w:r>
    </w:p>
    <w:p w:rsidR="006D2AB6" w:rsidRDefault="006D2AB6" w:rsidP="008F7D79">
      <w:pPr>
        <w:spacing w:after="0"/>
        <w:ind w:left="1068"/>
        <w:jc w:val="both"/>
        <w:rPr>
          <w:rFonts w:cstheme="minorHAnsi"/>
          <w:color w:val="000000"/>
          <w:sz w:val="24"/>
          <w:szCs w:val="24"/>
        </w:rPr>
      </w:pPr>
      <w:r w:rsidRPr="00F23763">
        <w:rPr>
          <w:rFonts w:cstheme="minorHAnsi"/>
          <w:color w:val="000000"/>
          <w:sz w:val="24"/>
          <w:szCs w:val="24"/>
        </w:rPr>
        <w:t xml:space="preserve">R é circular </w:t>
      </w:r>
      <w:r w:rsidR="00590B99">
        <w:rPr>
          <w:rFonts w:cstheme="minorHAnsi"/>
          <w:color w:val="000000"/>
          <w:sz w:val="24"/>
          <w:szCs w:val="24"/>
        </w:rPr>
        <w:t>e</w:t>
      </w:r>
      <w:r w:rsidRPr="00F23763">
        <w:rPr>
          <w:rFonts w:cstheme="minorHAnsi"/>
          <w:color w:val="000000"/>
          <w:sz w:val="24"/>
          <w:szCs w:val="24"/>
        </w:rPr>
        <w:t xml:space="preserve"> reflexiva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→</m:t>
        </m:r>
      </m:oMath>
      <w:r w:rsidRPr="00F23763">
        <w:rPr>
          <w:rFonts w:cstheme="minorHAnsi"/>
          <w:color w:val="000000"/>
          <w:sz w:val="24"/>
          <w:szCs w:val="24"/>
        </w:rPr>
        <w:t xml:space="preserve"> R é uma relação de equ</w:t>
      </w:r>
      <w:r w:rsidR="00827E94">
        <w:rPr>
          <w:rFonts w:cstheme="minorHAnsi"/>
          <w:color w:val="000000"/>
          <w:sz w:val="24"/>
          <w:szCs w:val="24"/>
        </w:rPr>
        <w:t>ivalência (</w:t>
      </w:r>
      <w:proofErr w:type="gramStart"/>
      <w:r w:rsidR="00827E94">
        <w:rPr>
          <w:rFonts w:cstheme="minorHAnsi"/>
          <w:color w:val="000000"/>
          <w:sz w:val="24"/>
          <w:szCs w:val="24"/>
        </w:rPr>
        <w:t>reflexiva, simétrica</w:t>
      </w:r>
      <w:proofErr w:type="gramEnd"/>
      <w:r w:rsidR="00827E94">
        <w:rPr>
          <w:rFonts w:cstheme="minorHAnsi"/>
          <w:color w:val="000000"/>
          <w:sz w:val="24"/>
          <w:szCs w:val="24"/>
        </w:rPr>
        <w:t xml:space="preserve"> </w:t>
      </w:r>
      <w:r w:rsidRPr="00F23763">
        <w:rPr>
          <w:rFonts w:cstheme="minorHAnsi"/>
          <w:color w:val="000000"/>
          <w:sz w:val="24"/>
          <w:szCs w:val="24"/>
        </w:rPr>
        <w:t>e transitiva)</w:t>
      </w:r>
      <w:r w:rsidR="00561C7B">
        <w:rPr>
          <w:rFonts w:cstheme="minorHAnsi"/>
          <w:color w:val="000000"/>
          <w:sz w:val="24"/>
          <w:szCs w:val="24"/>
        </w:rPr>
        <w:t>.</w:t>
      </w:r>
    </w:p>
    <w:p w:rsidR="00DC1A7A" w:rsidRDefault="00DC1A7A" w:rsidP="005B73F5">
      <w:pPr>
        <w:pStyle w:val="PargrafodaLista"/>
        <w:numPr>
          <w:ilvl w:val="0"/>
          <w:numId w:val="15"/>
        </w:numPr>
        <w:spacing w:after="0"/>
        <w:ind w:left="177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Reflexiva: ok! Já foi dito que R é reflexiva.</w:t>
      </w:r>
    </w:p>
    <w:p w:rsidR="00693DEB" w:rsidRPr="00693DEB" w:rsidRDefault="00DC1A7A" w:rsidP="005B73F5">
      <w:pPr>
        <w:pStyle w:val="PargrafodaLista"/>
        <w:numPr>
          <w:ilvl w:val="0"/>
          <w:numId w:val="15"/>
        </w:numPr>
        <w:spacing w:after="0"/>
        <w:ind w:left="177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Simétrica:</w:t>
      </w:r>
    </w:p>
    <w:p w:rsidR="00751337" w:rsidRPr="00751337" w:rsidRDefault="00827E94" w:rsidP="005B73F5">
      <w:pPr>
        <w:spacing w:after="0"/>
        <w:ind w:left="708" w:right="-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x,y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∈R∧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y,y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 xml:space="preserve">∈R </m:t>
        </m:r>
        <m:d>
          <m:dPr>
            <m:ctrlPr>
              <w:rPr>
                <w:rFonts w:ascii="Cambria Math" w:hAnsi="Cambria Math" w:cstheme="minorHAnsi"/>
                <w:color w:val="00000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4"/>
                <w:szCs w:val="24"/>
              </w:rPr>
              <m:t>pois R é reflexiva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→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y,x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 xml:space="preserve">∈R </m:t>
        </m:r>
        <m:r>
          <m:rPr>
            <m:sty m:val="p"/>
          </m:rPr>
          <w:rPr>
            <w:rFonts w:ascii="Cambria Math" w:hAnsi="Cambria Math" w:cstheme="minorHAnsi"/>
            <w:color w:val="000000"/>
            <w:sz w:val="24"/>
            <w:szCs w:val="24"/>
          </w:rPr>
          <m:t>(pois R é cirular)</m:t>
        </m:r>
      </m:oMath>
    </w:p>
    <w:p w:rsidR="00751337" w:rsidRPr="00751337" w:rsidRDefault="00751337" w:rsidP="005B73F5">
      <w:pPr>
        <w:spacing w:after="0"/>
        <w:ind w:left="708" w:right="-285"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Logo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x, y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∈R→(y, x)∈R</m:t>
        </m:r>
      </m:oMath>
      <w:r>
        <w:rPr>
          <w:rFonts w:cstheme="minorHAnsi"/>
          <w:color w:val="000000"/>
          <w:sz w:val="24"/>
          <w:szCs w:val="24"/>
        </w:rPr>
        <w:t>, então R é simétrica.</w:t>
      </w:r>
    </w:p>
    <w:p w:rsidR="00827E94" w:rsidRDefault="00DC1A7A" w:rsidP="005B73F5">
      <w:pPr>
        <w:pStyle w:val="PargrafodaLista"/>
        <w:numPr>
          <w:ilvl w:val="0"/>
          <w:numId w:val="16"/>
        </w:numPr>
        <w:spacing w:after="0"/>
        <w:ind w:left="177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Transitiva:</w:t>
      </w:r>
      <w:r w:rsidR="00751337">
        <w:rPr>
          <w:rFonts w:cstheme="minorHAnsi"/>
          <w:color w:val="000000"/>
          <w:sz w:val="24"/>
          <w:szCs w:val="24"/>
        </w:rPr>
        <w:tab/>
      </w:r>
    </w:p>
    <w:p w:rsidR="006D2AB6" w:rsidRPr="00827E94" w:rsidRDefault="00827E94" w:rsidP="005B73F5">
      <w:pPr>
        <w:spacing w:after="0"/>
        <w:ind w:left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x,y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∈R∧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y,z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∈R→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z,x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 xml:space="preserve">∈R </m:t>
        </m:r>
        <m:r>
          <m:rPr>
            <m:sty m:val="p"/>
          </m:rPr>
          <w:rPr>
            <w:rFonts w:ascii="Cambria Math" w:hAnsi="Cambria Math" w:cstheme="minorHAnsi"/>
            <w:color w:val="000000"/>
            <w:sz w:val="24"/>
            <w:szCs w:val="24"/>
          </w:rPr>
          <m:t>(pois R é circular)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 xml:space="preserve"> </m:t>
        </m:r>
      </m:oMath>
    </w:p>
    <w:p w:rsidR="00751337" w:rsidRDefault="00827E94" w:rsidP="005B73F5">
      <w:pPr>
        <w:spacing w:after="0"/>
        <w:ind w:left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z,x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∈R→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x,z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 xml:space="preserve">∈R </m:t>
        </m:r>
        <m:d>
          <m:dPr>
            <m:ctrlPr>
              <w:rPr>
                <w:rFonts w:ascii="Cambria Math" w:hAnsi="Cambria Math" w:cstheme="minorHAnsi"/>
                <w:color w:val="000000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24"/>
                <w:szCs w:val="24"/>
              </w:rPr>
              <m:t>pois R é reflexiva</m:t>
            </m:r>
          </m:e>
        </m:d>
      </m:oMath>
    </w:p>
    <w:p w:rsidR="006D2AB6" w:rsidRDefault="006237AE" w:rsidP="005B73F5">
      <w:pPr>
        <w:spacing w:after="0"/>
        <w:ind w:left="708"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Logo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x, y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∈R∧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y, z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∈R→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x, z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</m:t>
        </m:r>
      </m:oMath>
      <w:r>
        <w:rPr>
          <w:rFonts w:cstheme="minorHAnsi"/>
          <w:color w:val="000000"/>
          <w:sz w:val="24"/>
          <w:szCs w:val="24"/>
        </w:rPr>
        <w:t>, então R é transitiva.</w:t>
      </w:r>
    </w:p>
    <w:p w:rsidR="00561C7B" w:rsidRPr="00F23763" w:rsidRDefault="00561C7B" w:rsidP="005B73F5">
      <w:pPr>
        <w:spacing w:after="0"/>
        <w:ind w:left="708" w:firstLine="708"/>
        <w:jc w:val="both"/>
        <w:rPr>
          <w:rFonts w:cstheme="minorHAnsi"/>
          <w:color w:val="000000"/>
          <w:sz w:val="24"/>
          <w:szCs w:val="24"/>
        </w:rPr>
      </w:pPr>
    </w:p>
    <w:p w:rsidR="006D2AB6" w:rsidRPr="00561C7B" w:rsidRDefault="006D2AB6" w:rsidP="005B73F5">
      <w:pPr>
        <w:pStyle w:val="PargrafodaLista"/>
        <w:numPr>
          <w:ilvl w:val="0"/>
          <w:numId w:val="14"/>
        </w:numPr>
        <w:spacing w:after="0"/>
        <w:ind w:left="1428"/>
        <w:jc w:val="both"/>
        <w:rPr>
          <w:rFonts w:cstheme="minorHAnsi"/>
          <w:color w:val="000000"/>
          <w:sz w:val="24"/>
          <w:szCs w:val="24"/>
        </w:rPr>
      </w:pPr>
      <w:r w:rsidRPr="00561C7B">
        <w:rPr>
          <w:rFonts w:cstheme="minorHAnsi"/>
          <w:color w:val="000000"/>
          <w:sz w:val="24"/>
          <w:szCs w:val="24"/>
        </w:rPr>
        <w:t>Volta (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←</m:t>
        </m:r>
      </m:oMath>
      <w:r w:rsidRPr="00561C7B">
        <w:rPr>
          <w:rFonts w:cstheme="minorHAnsi"/>
          <w:color w:val="000000"/>
          <w:sz w:val="24"/>
          <w:szCs w:val="24"/>
        </w:rPr>
        <w:t>)</w:t>
      </w:r>
    </w:p>
    <w:p w:rsidR="006D2AB6" w:rsidRPr="00F23763" w:rsidRDefault="006D2AB6" w:rsidP="005B73F5">
      <w:pPr>
        <w:spacing w:after="0"/>
        <w:ind w:left="708" w:firstLine="360"/>
        <w:jc w:val="both"/>
        <w:rPr>
          <w:rFonts w:cstheme="minorHAnsi"/>
          <w:color w:val="000000"/>
          <w:sz w:val="24"/>
          <w:szCs w:val="24"/>
        </w:rPr>
      </w:pPr>
      <w:r w:rsidRPr="00F23763">
        <w:rPr>
          <w:rFonts w:cstheme="minorHAnsi"/>
          <w:color w:val="000000"/>
          <w:sz w:val="24"/>
          <w:szCs w:val="24"/>
        </w:rPr>
        <w:t xml:space="preserve">R é uma relação de equivalência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→</m:t>
        </m:r>
      </m:oMath>
      <w:r w:rsidRPr="00F23763">
        <w:rPr>
          <w:rFonts w:cstheme="minorHAnsi"/>
          <w:color w:val="000000"/>
          <w:sz w:val="24"/>
          <w:szCs w:val="24"/>
        </w:rPr>
        <w:t xml:space="preserve"> R é circular e reflexiva</w:t>
      </w:r>
      <w:r w:rsidR="00561C7B">
        <w:rPr>
          <w:rFonts w:cstheme="minorHAnsi"/>
          <w:color w:val="000000"/>
          <w:sz w:val="24"/>
          <w:szCs w:val="24"/>
        </w:rPr>
        <w:t>.</w:t>
      </w:r>
    </w:p>
    <w:p w:rsidR="006D2AB6" w:rsidRDefault="006D2AB6" w:rsidP="005B73F5">
      <w:pPr>
        <w:spacing w:after="0"/>
        <w:ind w:left="1068"/>
        <w:jc w:val="both"/>
        <w:rPr>
          <w:rFonts w:cstheme="minorHAnsi"/>
          <w:color w:val="000000"/>
          <w:sz w:val="24"/>
          <w:szCs w:val="24"/>
        </w:rPr>
      </w:pPr>
      <w:r w:rsidRPr="00F23763">
        <w:rPr>
          <w:rFonts w:cstheme="minorHAnsi"/>
          <w:color w:val="000000"/>
          <w:sz w:val="24"/>
          <w:szCs w:val="24"/>
        </w:rPr>
        <w:t xml:space="preserve">Se R é uma relação </w:t>
      </w:r>
      <w:r w:rsidR="00561C7B">
        <w:rPr>
          <w:rFonts w:cstheme="minorHAnsi"/>
          <w:color w:val="000000"/>
          <w:sz w:val="24"/>
          <w:szCs w:val="24"/>
        </w:rPr>
        <w:t xml:space="preserve">de equivalência, R é reflexiva (ok), simétrica e transitiva. Falta, então, </w:t>
      </w:r>
      <w:r w:rsidR="008A2FC3">
        <w:rPr>
          <w:rFonts w:cstheme="minorHAnsi"/>
          <w:color w:val="000000"/>
          <w:sz w:val="24"/>
          <w:szCs w:val="24"/>
        </w:rPr>
        <w:t>mostrar que R é circular:</w:t>
      </w:r>
    </w:p>
    <w:p w:rsidR="00A75C7C" w:rsidRDefault="00A75C7C" w:rsidP="005B73F5">
      <w:pPr>
        <w:spacing w:after="0"/>
        <w:ind w:left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x,y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∈R∧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y,z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∈R→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x,z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</m:t>
        </m:r>
      </m:oMath>
      <w:r>
        <w:rPr>
          <w:rFonts w:cstheme="minorHAnsi"/>
          <w:color w:val="000000"/>
          <w:sz w:val="24"/>
          <w:szCs w:val="24"/>
        </w:rPr>
        <w:t xml:space="preserve"> (pois R é transitiva)</w:t>
      </w:r>
    </w:p>
    <w:p w:rsidR="00A75C7C" w:rsidRPr="00F23763" w:rsidRDefault="00A75C7C" w:rsidP="005B73F5">
      <w:pPr>
        <w:spacing w:after="0"/>
        <w:ind w:left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x,z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∈R→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z,x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</m:t>
        </m:r>
      </m:oMath>
      <w:r>
        <w:rPr>
          <w:rFonts w:cstheme="minorHAnsi"/>
          <w:color w:val="000000"/>
          <w:sz w:val="24"/>
          <w:szCs w:val="24"/>
        </w:rPr>
        <w:t xml:space="preserve"> (pois R é simétrica)</w:t>
      </w:r>
    </w:p>
    <w:p w:rsidR="006D2AB6" w:rsidRPr="00F23763" w:rsidRDefault="000237C4" w:rsidP="005B73F5">
      <w:pPr>
        <w:spacing w:after="0"/>
        <w:ind w:left="708" w:firstLine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Logo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x, y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∈R∧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y, z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∈R→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z, x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∈R</m:t>
        </m:r>
      </m:oMath>
      <w:r w:rsidR="006D2AB6" w:rsidRPr="00F23763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então </w:t>
      </w:r>
      <w:r w:rsidR="00F743A0">
        <w:rPr>
          <w:rFonts w:cstheme="minorHAnsi"/>
          <w:color w:val="000000"/>
          <w:sz w:val="24"/>
          <w:szCs w:val="24"/>
        </w:rPr>
        <w:t>R é circular</w:t>
      </w:r>
      <w:r w:rsidR="006D2AB6" w:rsidRPr="00F23763">
        <w:rPr>
          <w:rFonts w:cstheme="minorHAnsi"/>
          <w:color w:val="000000"/>
          <w:sz w:val="24"/>
          <w:szCs w:val="24"/>
        </w:rPr>
        <w:t>.</w:t>
      </w:r>
    </w:p>
    <w:p w:rsidR="00F64178" w:rsidRDefault="00F64178" w:rsidP="005B73F5">
      <w:pPr>
        <w:pStyle w:val="Default"/>
        <w:ind w:left="708"/>
        <w:jc w:val="both"/>
        <w:rPr>
          <w:rFonts w:asciiTheme="minorHAnsi" w:hAnsiTheme="minorHAnsi" w:cstheme="minorHAnsi"/>
        </w:rPr>
      </w:pPr>
    </w:p>
    <w:p w:rsidR="00FD4933" w:rsidRPr="00660EDA" w:rsidRDefault="00FD4933" w:rsidP="005B73F5">
      <w:pPr>
        <w:spacing w:after="0"/>
        <w:ind w:left="2124"/>
        <w:jc w:val="both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sectPr w:rsidR="00FD4933" w:rsidRPr="00660EDA" w:rsidSect="005B73F5"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73A"/>
    <w:multiLevelType w:val="hybridMultilevel"/>
    <w:tmpl w:val="6366B50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DF30E5"/>
    <w:multiLevelType w:val="hybridMultilevel"/>
    <w:tmpl w:val="F3547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E1DCC"/>
    <w:multiLevelType w:val="hybridMultilevel"/>
    <w:tmpl w:val="C4F446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7209C"/>
    <w:multiLevelType w:val="hybridMultilevel"/>
    <w:tmpl w:val="8EDAB4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73F63"/>
    <w:multiLevelType w:val="hybridMultilevel"/>
    <w:tmpl w:val="5F92C3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24A9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16676"/>
    <w:multiLevelType w:val="hybridMultilevel"/>
    <w:tmpl w:val="1BBC627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504842"/>
    <w:multiLevelType w:val="hybridMultilevel"/>
    <w:tmpl w:val="A8765058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B6F5642"/>
    <w:multiLevelType w:val="hybridMultilevel"/>
    <w:tmpl w:val="A55C41E6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EDE0186"/>
    <w:multiLevelType w:val="hybridMultilevel"/>
    <w:tmpl w:val="9124988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EA316B"/>
    <w:multiLevelType w:val="hybridMultilevel"/>
    <w:tmpl w:val="23946E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DDA6DDF"/>
    <w:multiLevelType w:val="hybridMultilevel"/>
    <w:tmpl w:val="A32097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0379D"/>
    <w:multiLevelType w:val="hybridMultilevel"/>
    <w:tmpl w:val="BF50EBB4"/>
    <w:lvl w:ilvl="0" w:tplc="429CC9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775040"/>
    <w:multiLevelType w:val="hybridMultilevel"/>
    <w:tmpl w:val="EAD0EE6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3">
    <w:nsid w:val="5DEC5EDA"/>
    <w:multiLevelType w:val="hybridMultilevel"/>
    <w:tmpl w:val="20ACE7FC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>
    <w:nsid w:val="61B94E73"/>
    <w:multiLevelType w:val="hybridMultilevel"/>
    <w:tmpl w:val="C4F446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16FCD"/>
    <w:multiLevelType w:val="hybridMultilevel"/>
    <w:tmpl w:val="AF82B01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E156C4"/>
    <w:multiLevelType w:val="hybridMultilevel"/>
    <w:tmpl w:val="9AEE3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4425E"/>
    <w:multiLevelType w:val="hybridMultilevel"/>
    <w:tmpl w:val="E91467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970C5"/>
    <w:multiLevelType w:val="multilevel"/>
    <w:tmpl w:val="CE8094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/>
        <w:i w:val="0"/>
        <w:noProof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F5D6C95"/>
    <w:multiLevelType w:val="hybridMultilevel"/>
    <w:tmpl w:val="B128F14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4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15"/>
  </w:num>
  <w:num w:numId="12">
    <w:abstractNumId w:val="1"/>
  </w:num>
  <w:num w:numId="13">
    <w:abstractNumId w:val="8"/>
  </w:num>
  <w:num w:numId="14">
    <w:abstractNumId w:val="16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10"/>
    <w:rsid w:val="000237C4"/>
    <w:rsid w:val="00072492"/>
    <w:rsid w:val="000951F7"/>
    <w:rsid w:val="000952E9"/>
    <w:rsid w:val="000F40FC"/>
    <w:rsid w:val="000F713F"/>
    <w:rsid w:val="0016393B"/>
    <w:rsid w:val="001A19DD"/>
    <w:rsid w:val="001A5BB9"/>
    <w:rsid w:val="001B2D53"/>
    <w:rsid w:val="001B2F8B"/>
    <w:rsid w:val="001D634B"/>
    <w:rsid w:val="001F4130"/>
    <w:rsid w:val="001F6B58"/>
    <w:rsid w:val="001F6F02"/>
    <w:rsid w:val="00200332"/>
    <w:rsid w:val="00232301"/>
    <w:rsid w:val="002421C7"/>
    <w:rsid w:val="002767D8"/>
    <w:rsid w:val="002A1B6D"/>
    <w:rsid w:val="002B5645"/>
    <w:rsid w:val="00316646"/>
    <w:rsid w:val="003328F3"/>
    <w:rsid w:val="00347410"/>
    <w:rsid w:val="00367140"/>
    <w:rsid w:val="00372A12"/>
    <w:rsid w:val="003802F1"/>
    <w:rsid w:val="00381DF1"/>
    <w:rsid w:val="003A3CDA"/>
    <w:rsid w:val="003B6E3D"/>
    <w:rsid w:val="003D3222"/>
    <w:rsid w:val="00405FBC"/>
    <w:rsid w:val="004349B7"/>
    <w:rsid w:val="00435823"/>
    <w:rsid w:val="004534E2"/>
    <w:rsid w:val="004673E3"/>
    <w:rsid w:val="004B429E"/>
    <w:rsid w:val="004D3D36"/>
    <w:rsid w:val="00532CEB"/>
    <w:rsid w:val="00540C65"/>
    <w:rsid w:val="00561C7B"/>
    <w:rsid w:val="00590B99"/>
    <w:rsid w:val="005946D6"/>
    <w:rsid w:val="005A4B35"/>
    <w:rsid w:val="005A59E7"/>
    <w:rsid w:val="005A6C2A"/>
    <w:rsid w:val="005B73F5"/>
    <w:rsid w:val="005C2A6A"/>
    <w:rsid w:val="00602DE3"/>
    <w:rsid w:val="006237AE"/>
    <w:rsid w:val="0063260D"/>
    <w:rsid w:val="00660EDA"/>
    <w:rsid w:val="006704E3"/>
    <w:rsid w:val="00693DEB"/>
    <w:rsid w:val="006D2AB6"/>
    <w:rsid w:val="007057D5"/>
    <w:rsid w:val="00721132"/>
    <w:rsid w:val="00730844"/>
    <w:rsid w:val="00751337"/>
    <w:rsid w:val="00751C36"/>
    <w:rsid w:val="007A02CE"/>
    <w:rsid w:val="007A6996"/>
    <w:rsid w:val="00827E94"/>
    <w:rsid w:val="008342C0"/>
    <w:rsid w:val="008366F4"/>
    <w:rsid w:val="00837C3B"/>
    <w:rsid w:val="00851478"/>
    <w:rsid w:val="008A2FC3"/>
    <w:rsid w:val="008D758C"/>
    <w:rsid w:val="008F7D79"/>
    <w:rsid w:val="00913671"/>
    <w:rsid w:val="00915D9E"/>
    <w:rsid w:val="00923904"/>
    <w:rsid w:val="00927853"/>
    <w:rsid w:val="00947DDC"/>
    <w:rsid w:val="0096153F"/>
    <w:rsid w:val="009816E5"/>
    <w:rsid w:val="009963AD"/>
    <w:rsid w:val="009A588A"/>
    <w:rsid w:val="009C5042"/>
    <w:rsid w:val="00A00224"/>
    <w:rsid w:val="00A00CF4"/>
    <w:rsid w:val="00A22CD7"/>
    <w:rsid w:val="00A27117"/>
    <w:rsid w:val="00A40893"/>
    <w:rsid w:val="00A43118"/>
    <w:rsid w:val="00A46AE1"/>
    <w:rsid w:val="00A50C33"/>
    <w:rsid w:val="00A75C7C"/>
    <w:rsid w:val="00A9146A"/>
    <w:rsid w:val="00A953BC"/>
    <w:rsid w:val="00AA5D82"/>
    <w:rsid w:val="00AA74C3"/>
    <w:rsid w:val="00AB1749"/>
    <w:rsid w:val="00AB2E2B"/>
    <w:rsid w:val="00AC6681"/>
    <w:rsid w:val="00B0436E"/>
    <w:rsid w:val="00B14E08"/>
    <w:rsid w:val="00B15B8D"/>
    <w:rsid w:val="00B227B9"/>
    <w:rsid w:val="00B34915"/>
    <w:rsid w:val="00B51EEA"/>
    <w:rsid w:val="00B52944"/>
    <w:rsid w:val="00B75587"/>
    <w:rsid w:val="00B92FE6"/>
    <w:rsid w:val="00BF04F1"/>
    <w:rsid w:val="00BF5306"/>
    <w:rsid w:val="00C62DB7"/>
    <w:rsid w:val="00C7725F"/>
    <w:rsid w:val="00C807DF"/>
    <w:rsid w:val="00CA5195"/>
    <w:rsid w:val="00CB5C97"/>
    <w:rsid w:val="00CC0803"/>
    <w:rsid w:val="00CE34BF"/>
    <w:rsid w:val="00CF014C"/>
    <w:rsid w:val="00D50711"/>
    <w:rsid w:val="00D54B96"/>
    <w:rsid w:val="00D70E33"/>
    <w:rsid w:val="00DB0964"/>
    <w:rsid w:val="00DB4F47"/>
    <w:rsid w:val="00DC1A7A"/>
    <w:rsid w:val="00E44421"/>
    <w:rsid w:val="00EB288C"/>
    <w:rsid w:val="00EB3595"/>
    <w:rsid w:val="00EE6A1F"/>
    <w:rsid w:val="00F23763"/>
    <w:rsid w:val="00F50E5A"/>
    <w:rsid w:val="00F64178"/>
    <w:rsid w:val="00F743A0"/>
    <w:rsid w:val="00F769D9"/>
    <w:rsid w:val="00F82F36"/>
    <w:rsid w:val="00F85535"/>
    <w:rsid w:val="00F923E5"/>
    <w:rsid w:val="00FC025A"/>
    <w:rsid w:val="00FD4933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474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A408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893"/>
    <w:rPr>
      <w:rFonts w:ascii="Tahoma" w:hAnsi="Tahoma" w:cs="Tahoma"/>
      <w:sz w:val="16"/>
      <w:szCs w:val="16"/>
    </w:rPr>
  </w:style>
  <w:style w:type="paragraph" w:customStyle="1" w:styleId="Nome">
    <w:name w:val="Nome"/>
    <w:basedOn w:val="Normal"/>
    <w:rsid w:val="00A2711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75587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64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64178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474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A4089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893"/>
    <w:rPr>
      <w:rFonts w:ascii="Tahoma" w:hAnsi="Tahoma" w:cs="Tahoma"/>
      <w:sz w:val="16"/>
      <w:szCs w:val="16"/>
    </w:rPr>
  </w:style>
  <w:style w:type="paragraph" w:customStyle="1" w:styleId="Nome">
    <w:name w:val="Nome"/>
    <w:basedOn w:val="Normal"/>
    <w:rsid w:val="00A2711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75587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64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6417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1BBF-9987-4046-ACB5-A3820BA4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tms2</dc:creator>
  <cp:lastModifiedBy>Victor</cp:lastModifiedBy>
  <cp:revision>2</cp:revision>
  <cp:lastPrinted>2010-09-23T17:32:00Z</cp:lastPrinted>
  <dcterms:created xsi:type="dcterms:W3CDTF">2012-04-08T04:26:00Z</dcterms:created>
  <dcterms:modified xsi:type="dcterms:W3CDTF">2012-04-08T04:26:00Z</dcterms:modified>
</cp:coreProperties>
</file>