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20" w:rsidRPr="00827A20" w:rsidRDefault="00827A20" w:rsidP="00827A20">
      <w:pPr>
        <w:spacing w:before="100" w:beforeAutospacing="1" w:after="100" w:afterAutospacing="1" w:line="240" w:lineRule="auto"/>
        <w:outlineLvl w:val="1"/>
        <w:rPr>
          <w:rFonts w:eastAsia="Times New Roman" w:cs="Times New Roman"/>
          <w:bCs/>
          <w:sz w:val="20"/>
          <w:szCs w:val="20"/>
          <w:lang w:eastAsia="pt-BR"/>
        </w:rPr>
      </w:pPr>
      <w:bookmarkStart w:id="0" w:name="_GoBack"/>
      <w:proofErr w:type="spellStart"/>
      <w:r w:rsidRPr="00827A20">
        <w:rPr>
          <w:rFonts w:eastAsia="Times New Roman" w:cs="Times New Roman"/>
          <w:bCs/>
          <w:sz w:val="20"/>
          <w:szCs w:val="20"/>
          <w:lang w:eastAsia="pt-BR"/>
        </w:rPr>
        <w:t>Playlist</w:t>
      </w:r>
      <w:proofErr w:type="spellEnd"/>
      <w:r w:rsidRPr="00827A20">
        <w:rPr>
          <w:rFonts w:eastAsia="Times New Roman" w:cs="Times New Roman"/>
          <w:bCs/>
          <w:sz w:val="20"/>
          <w:szCs w:val="20"/>
          <w:lang w:eastAsia="pt-BR"/>
        </w:rPr>
        <w:t xml:space="preserve"> (</w:t>
      </w:r>
      <w:proofErr w:type="gramStart"/>
      <w:r w:rsidRPr="00827A20">
        <w:rPr>
          <w:rFonts w:eastAsia="Times New Roman" w:cs="Times New Roman"/>
          <w:bCs/>
          <w:sz w:val="20"/>
          <w:szCs w:val="20"/>
          <w:lang w:eastAsia="pt-BR"/>
        </w:rPr>
        <w:t>7</w:t>
      </w:r>
      <w:proofErr w:type="gramEnd"/>
      <w:r w:rsidRPr="00827A20">
        <w:rPr>
          <w:rFonts w:eastAsia="Times New Roman" w:cs="Times New Roman"/>
          <w:bCs/>
          <w:sz w:val="20"/>
          <w:szCs w:val="20"/>
          <w:lang w:eastAsia="pt-BR"/>
        </w:rPr>
        <w:t xml:space="preserve"> </w:t>
      </w:r>
      <w:proofErr w:type="spellStart"/>
      <w:r w:rsidRPr="00827A20">
        <w:rPr>
          <w:rFonts w:eastAsia="Times New Roman" w:cs="Times New Roman"/>
          <w:bCs/>
          <w:sz w:val="20"/>
          <w:szCs w:val="20"/>
          <w:lang w:eastAsia="pt-BR"/>
        </w:rPr>
        <w:t>talks</w:t>
      </w:r>
      <w:proofErr w:type="spellEnd"/>
      <w:r w:rsidRPr="00827A20">
        <w:rPr>
          <w:rFonts w:eastAsia="Times New Roman" w:cs="Times New Roman"/>
          <w:bCs/>
          <w:sz w:val="20"/>
          <w:szCs w:val="20"/>
          <w:lang w:eastAsia="pt-BR"/>
        </w:rPr>
        <w:t xml:space="preserve">): </w:t>
      </w:r>
      <w:proofErr w:type="spellStart"/>
      <w:r w:rsidRPr="00827A20">
        <w:rPr>
          <w:rFonts w:eastAsia="Times New Roman" w:cs="Times New Roman"/>
          <w:bCs/>
          <w:sz w:val="20"/>
          <w:szCs w:val="20"/>
          <w:lang w:eastAsia="pt-BR"/>
        </w:rPr>
        <w:t>MOOCs</w:t>
      </w:r>
      <w:proofErr w:type="spellEnd"/>
      <w:r w:rsidRPr="00827A20">
        <w:rPr>
          <w:rFonts w:eastAsia="Times New Roman" w:cs="Times New Roman"/>
          <w:bCs/>
          <w:sz w:val="20"/>
          <w:szCs w:val="20"/>
          <w:lang w:eastAsia="pt-BR"/>
        </w:rPr>
        <w:t xml:space="preserve"> 101 </w:t>
      </w:r>
    </w:p>
    <w:bookmarkEnd w:id="0"/>
    <w:p w:rsidR="00827A20" w:rsidRPr="00827A20" w:rsidRDefault="00827A20" w:rsidP="00827A20">
      <w:pPr>
        <w:spacing w:before="100" w:beforeAutospacing="1" w:after="100" w:afterAutospacing="1" w:line="240" w:lineRule="auto"/>
        <w:outlineLvl w:val="1"/>
        <w:rPr>
          <w:rFonts w:eastAsia="Times New Roman" w:cs="Times New Roman"/>
          <w:b/>
          <w:bCs/>
          <w:sz w:val="20"/>
          <w:szCs w:val="20"/>
          <w:lang w:val="en-US" w:eastAsia="pt-BR"/>
        </w:rPr>
      </w:pPr>
      <w:r w:rsidRPr="00827A20">
        <w:rPr>
          <w:sz w:val="20"/>
          <w:szCs w:val="20"/>
          <w:lang w:val="en-US"/>
        </w:rPr>
        <w:t>Given that it’s the internet age and all, why should classrooms look exactly the way they have for centuries? Here, TED speakers on what can happen when we bring education online … and open it up to anyone.</w:t>
      </w:r>
    </w:p>
    <w:p w:rsidR="00827A20" w:rsidRPr="00827A20" w:rsidRDefault="00827A20" w:rsidP="00827A20">
      <w:pPr>
        <w:numPr>
          <w:ilvl w:val="0"/>
          <w:numId w:val="1"/>
        </w:numPr>
        <w:tabs>
          <w:tab w:val="clear" w:pos="720"/>
        </w:tabs>
        <w:spacing w:before="100" w:beforeAutospacing="1" w:after="100" w:afterAutospacing="1" w:line="240" w:lineRule="auto"/>
        <w:ind w:left="0" w:hanging="720"/>
        <w:rPr>
          <w:rFonts w:eastAsia="Times New Roman" w:cs="Times New Roman"/>
          <w:sz w:val="20"/>
          <w:szCs w:val="20"/>
          <w:lang w:eastAsia="pt-BR"/>
        </w:rPr>
      </w:pPr>
      <w:hyperlink r:id="rId6" w:tgtFrame="_blank" w:history="1">
        <w:r w:rsidRPr="00827A20">
          <w:rPr>
            <w:rFonts w:eastAsia="Times New Roman" w:cs="Times New Roman"/>
            <w:noProof/>
            <w:color w:val="0000FF"/>
            <w:sz w:val="20"/>
            <w:szCs w:val="20"/>
            <w:lang w:eastAsia="pt-BR"/>
          </w:rPr>
          <w:drawing>
            <wp:inline distT="0" distB="0" distL="0" distR="0" wp14:anchorId="00418B0A" wp14:editId="6D7FB45B">
              <wp:extent cx="1664898" cy="1247285"/>
              <wp:effectExtent l="0" t="0" r="0" b="0"/>
              <wp:docPr id="7" name="Imagem 7" descr="https://img-ssl.tedcdn.com/r/images.ted.com/images/ted/b5a6709fd1913ee333964a645d9c8b271ed82da5_1600x1200.jpg?quality=70&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tedcdn.com/r/images.ted.com/images/ted/b5a6709fd1913ee333964a645d9c8b271ed82da5_1600x1200.jpg?quality=70&amp;w=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045" cy="1247395"/>
                      </a:xfrm>
                      <a:prstGeom prst="rect">
                        <a:avLst/>
                      </a:prstGeom>
                      <a:noFill/>
                      <a:ln>
                        <a:noFill/>
                      </a:ln>
                    </pic:spPr>
                  </pic:pic>
                </a:graphicData>
              </a:graphic>
            </wp:inline>
          </w:drawing>
        </w:r>
        <w:proofErr w:type="gramStart"/>
        <w:r w:rsidRPr="00827A20">
          <w:rPr>
            <w:rFonts w:eastAsia="Times New Roman" w:cs="Times New Roman"/>
            <w:color w:val="0000FF"/>
            <w:sz w:val="20"/>
            <w:szCs w:val="20"/>
            <w:u w:val="single"/>
            <w:lang w:eastAsia="pt-BR"/>
          </w:rPr>
          <w:t>16:25</w:t>
        </w:r>
        <w:proofErr w:type="gram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hyperlink r:id="rId8" w:tgtFrame="_blank" w:history="1">
        <w:r w:rsidRPr="00827A20">
          <w:rPr>
            <w:rFonts w:eastAsia="Times New Roman" w:cs="Times New Roman"/>
            <w:color w:val="0000FF"/>
            <w:sz w:val="20"/>
            <w:szCs w:val="20"/>
            <w:u w:val="single"/>
            <w:lang w:val="en-US" w:eastAsia="pt-BR"/>
          </w:rPr>
          <w:t xml:space="preserve">Shimon </w:t>
        </w:r>
        <w:proofErr w:type="spellStart"/>
        <w:r w:rsidRPr="00827A20">
          <w:rPr>
            <w:rFonts w:eastAsia="Times New Roman" w:cs="Times New Roman"/>
            <w:color w:val="0000FF"/>
            <w:sz w:val="20"/>
            <w:szCs w:val="20"/>
            <w:u w:val="single"/>
            <w:lang w:val="en-US" w:eastAsia="pt-BR"/>
          </w:rPr>
          <w:t>Schocken</w:t>
        </w:r>
        <w:proofErr w:type="spellEnd"/>
      </w:hyperlink>
      <w:r w:rsidRPr="00827A20">
        <w:rPr>
          <w:rFonts w:eastAsia="Times New Roman" w:cs="Times New Roman"/>
          <w:sz w:val="20"/>
          <w:szCs w:val="20"/>
          <w:lang w:val="en-US" w:eastAsia="pt-BR"/>
        </w:rPr>
        <w:t xml:space="preserve"> </w:t>
      </w:r>
      <w:hyperlink r:id="rId9" w:tgtFrame="_blank" w:history="1">
        <w:r w:rsidRPr="00827A20">
          <w:rPr>
            <w:rFonts w:eastAsia="Times New Roman" w:cs="Times New Roman"/>
            <w:color w:val="0000FF"/>
            <w:sz w:val="20"/>
            <w:szCs w:val="20"/>
            <w:u w:val="single"/>
            <w:lang w:val="en-US" w:eastAsia="pt-BR"/>
          </w:rPr>
          <w:t xml:space="preserve">The self-organizing computer course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r w:rsidRPr="00827A20">
        <w:rPr>
          <w:rFonts w:eastAsia="Times New Roman" w:cs="Times New Roman"/>
          <w:sz w:val="20"/>
          <w:szCs w:val="20"/>
          <w:lang w:val="en-US" w:eastAsia="pt-BR"/>
        </w:rPr>
        <w:t xml:space="preserve">Shimon </w:t>
      </w:r>
      <w:proofErr w:type="spellStart"/>
      <w:r w:rsidRPr="00827A20">
        <w:rPr>
          <w:rFonts w:eastAsia="Times New Roman" w:cs="Times New Roman"/>
          <w:sz w:val="20"/>
          <w:szCs w:val="20"/>
          <w:lang w:val="en-US" w:eastAsia="pt-BR"/>
        </w:rPr>
        <w:t>Schocken</w:t>
      </w:r>
      <w:proofErr w:type="spellEnd"/>
      <w:r w:rsidRPr="00827A20">
        <w:rPr>
          <w:rFonts w:eastAsia="Times New Roman" w:cs="Times New Roman"/>
          <w:sz w:val="20"/>
          <w:szCs w:val="20"/>
          <w:lang w:val="en-US" w:eastAsia="pt-BR"/>
        </w:rPr>
        <w:t xml:space="preserve"> and Noam Nisan developed a curriculum for their students to build a computer, piece by piece. When they put the course online — giving away the tools, simulators, chip specifications and other building blocks — they were surprised that thousands jumped at the opportunity to learn, working independently as well as organizing their own classes in the first Massive Open Online Course (MOOC). </w:t>
      </w:r>
      <w:proofErr w:type="gramStart"/>
      <w:r w:rsidRPr="00827A20">
        <w:rPr>
          <w:rFonts w:eastAsia="Times New Roman" w:cs="Times New Roman"/>
          <w:sz w:val="20"/>
          <w:szCs w:val="20"/>
          <w:lang w:val="en-US" w:eastAsia="pt-BR"/>
        </w:rPr>
        <w:t>A call to forget about grades and tap into the self-motivation to learn.</w:t>
      </w:r>
      <w:proofErr w:type="gramEnd"/>
      <w:r w:rsidRPr="00827A20">
        <w:rPr>
          <w:rFonts w:eastAsia="Times New Roman" w:cs="Times New Roman"/>
          <w:sz w:val="20"/>
          <w:szCs w:val="20"/>
          <w:lang w:val="en-US" w:eastAsia="pt-BR"/>
        </w:rPr>
        <w:t xml:space="preserve"> </w:t>
      </w:r>
    </w:p>
    <w:p w:rsidR="00827A20" w:rsidRPr="00827A20" w:rsidRDefault="00827A20" w:rsidP="00827A20">
      <w:pPr>
        <w:spacing w:before="100" w:beforeAutospacing="1" w:after="100" w:afterAutospacing="1" w:line="240" w:lineRule="auto"/>
        <w:ind w:left="720"/>
        <w:rPr>
          <w:rFonts w:eastAsia="Times New Roman" w:cs="Times New Roman"/>
          <w:sz w:val="20"/>
          <w:szCs w:val="20"/>
          <w:lang w:eastAsia="pt-BR"/>
        </w:rPr>
      </w:pPr>
      <w:hyperlink r:id="rId10" w:history="1">
        <w:proofErr w:type="spellStart"/>
        <w:r w:rsidRPr="00827A20">
          <w:rPr>
            <w:rFonts w:eastAsia="Times New Roman" w:cs="Times New Roman"/>
            <w:color w:val="0000FF"/>
            <w:sz w:val="20"/>
            <w:szCs w:val="20"/>
            <w:u w:val="single"/>
            <w:lang w:eastAsia="pt-BR"/>
          </w:rPr>
          <w:t>Watch</w:t>
        </w:r>
        <w:proofErr w:type="spellEnd"/>
        <w:r w:rsidRPr="00827A20">
          <w:rPr>
            <w:rFonts w:eastAsia="Times New Roman" w:cs="Times New Roman"/>
            <w:color w:val="0000FF"/>
            <w:sz w:val="20"/>
            <w:szCs w:val="20"/>
            <w:u w:val="single"/>
            <w:lang w:eastAsia="pt-BR"/>
          </w:rPr>
          <w:t xml:space="preserve"> later </w:t>
        </w:r>
      </w:hyperlink>
      <w:r w:rsidRPr="00827A20">
        <w:rPr>
          <w:rFonts w:eastAsia="Times New Roman" w:cs="Times New Roman"/>
          <w:sz w:val="20"/>
          <w:szCs w:val="20"/>
          <w:lang w:eastAsia="pt-BR"/>
        </w:rPr>
        <w:t xml:space="preserve">· </w:t>
      </w:r>
      <w:hyperlink r:id="rId11" w:tgtFrame="_blank" w:history="1">
        <w:r w:rsidRPr="00827A20">
          <w:rPr>
            <w:rFonts w:eastAsia="Times New Roman" w:cs="Times New Roman"/>
            <w:color w:val="0000FF"/>
            <w:sz w:val="20"/>
            <w:szCs w:val="20"/>
            <w:u w:val="single"/>
            <w:lang w:eastAsia="pt-BR"/>
          </w:rPr>
          <w:t xml:space="preserve">90 </w:t>
        </w:r>
        <w:proofErr w:type="spellStart"/>
        <w:r w:rsidRPr="00827A20">
          <w:rPr>
            <w:rFonts w:eastAsia="Times New Roman" w:cs="Times New Roman"/>
            <w:color w:val="0000FF"/>
            <w:sz w:val="20"/>
            <w:szCs w:val="20"/>
            <w:u w:val="single"/>
            <w:lang w:eastAsia="pt-BR"/>
          </w:rPr>
          <w:t>comments</w:t>
        </w:r>
        <w:proofErr w:type="spell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numPr>
          <w:ilvl w:val="0"/>
          <w:numId w:val="1"/>
        </w:numPr>
        <w:spacing w:before="100" w:beforeAutospacing="1" w:after="100" w:afterAutospacing="1" w:line="240" w:lineRule="auto"/>
        <w:rPr>
          <w:rFonts w:eastAsia="Times New Roman" w:cs="Times New Roman"/>
          <w:sz w:val="20"/>
          <w:szCs w:val="20"/>
          <w:lang w:eastAsia="pt-BR"/>
        </w:rPr>
      </w:pPr>
      <w:hyperlink r:id="rId12" w:tgtFrame="_blank" w:history="1">
        <w:r w:rsidRPr="00827A20">
          <w:rPr>
            <w:rFonts w:eastAsia="Times New Roman" w:cs="Times New Roman"/>
            <w:noProof/>
            <w:color w:val="0000FF"/>
            <w:sz w:val="20"/>
            <w:szCs w:val="20"/>
            <w:lang w:eastAsia="pt-BR"/>
          </w:rPr>
          <w:drawing>
            <wp:inline distT="0" distB="0" distL="0" distR="0" wp14:anchorId="5736E9F7" wp14:editId="70BA87F6">
              <wp:extent cx="1595887" cy="1195584"/>
              <wp:effectExtent l="0" t="0" r="4445" b="5080"/>
              <wp:docPr id="6" name="Imagem 6" descr="https://img-ssl.tedcdn.com/r/images.ted.com/images/ted/fed1cfcfa66002a704f64baf69410a67b7153005_800x600.jpg?quality=70&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tedcdn.com/r/images.ted.com/images/ted/fed1cfcfa66002a704f64baf69410a67b7153005_800x600.jpg?quality=70&amp;w=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6028" cy="1195690"/>
                      </a:xfrm>
                      <a:prstGeom prst="rect">
                        <a:avLst/>
                      </a:prstGeom>
                      <a:noFill/>
                      <a:ln>
                        <a:noFill/>
                      </a:ln>
                    </pic:spPr>
                  </pic:pic>
                </a:graphicData>
              </a:graphic>
            </wp:inline>
          </w:drawing>
        </w:r>
        <w:proofErr w:type="gramStart"/>
        <w:r w:rsidRPr="00827A20">
          <w:rPr>
            <w:rFonts w:eastAsia="Times New Roman" w:cs="Times New Roman"/>
            <w:color w:val="0000FF"/>
            <w:sz w:val="20"/>
            <w:szCs w:val="20"/>
            <w:u w:val="single"/>
            <w:lang w:eastAsia="pt-BR"/>
          </w:rPr>
          <w:t>6:11</w:t>
        </w:r>
        <w:proofErr w:type="gram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eastAsia="pt-BR"/>
        </w:rPr>
      </w:pPr>
      <w:hyperlink r:id="rId14" w:tgtFrame="_blank" w:history="1">
        <w:r w:rsidRPr="00827A20">
          <w:rPr>
            <w:rFonts w:eastAsia="Times New Roman" w:cs="Times New Roman"/>
            <w:color w:val="0000FF"/>
            <w:sz w:val="20"/>
            <w:szCs w:val="20"/>
            <w:u w:val="single"/>
            <w:lang w:eastAsia="pt-BR"/>
          </w:rPr>
          <w:t xml:space="preserve">Peter </w:t>
        </w:r>
        <w:proofErr w:type="spellStart"/>
        <w:r w:rsidRPr="00827A20">
          <w:rPr>
            <w:rFonts w:eastAsia="Times New Roman" w:cs="Times New Roman"/>
            <w:color w:val="0000FF"/>
            <w:sz w:val="20"/>
            <w:szCs w:val="20"/>
            <w:u w:val="single"/>
            <w:lang w:eastAsia="pt-BR"/>
          </w:rPr>
          <w:t>Norvig</w:t>
        </w:r>
        <w:proofErr w:type="spellEnd"/>
      </w:hyperlink>
      <w:r w:rsidRPr="00827A20">
        <w:rPr>
          <w:rFonts w:eastAsia="Times New Roman" w:cs="Times New Roman"/>
          <w:sz w:val="20"/>
          <w:szCs w:val="20"/>
          <w:lang w:eastAsia="pt-BR"/>
        </w:rPr>
        <w:t xml:space="preserve"> </w:t>
      </w:r>
      <w:hyperlink r:id="rId15" w:tgtFrame="_blank" w:history="1">
        <w:r w:rsidRPr="00827A20">
          <w:rPr>
            <w:rFonts w:eastAsia="Times New Roman" w:cs="Times New Roman"/>
            <w:color w:val="0000FF"/>
            <w:sz w:val="20"/>
            <w:szCs w:val="20"/>
            <w:u w:val="single"/>
            <w:lang w:eastAsia="pt-BR"/>
          </w:rPr>
          <w:t xml:space="preserve">The 100,000-student </w:t>
        </w:r>
        <w:proofErr w:type="spellStart"/>
        <w:r w:rsidRPr="00827A20">
          <w:rPr>
            <w:rFonts w:eastAsia="Times New Roman" w:cs="Times New Roman"/>
            <w:color w:val="0000FF"/>
            <w:sz w:val="20"/>
            <w:szCs w:val="20"/>
            <w:u w:val="single"/>
            <w:lang w:eastAsia="pt-BR"/>
          </w:rPr>
          <w:t>classroom</w:t>
        </w:r>
        <w:proofErr w:type="spell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r w:rsidRPr="00827A20">
        <w:rPr>
          <w:rFonts w:eastAsia="Times New Roman" w:cs="Times New Roman"/>
          <w:sz w:val="20"/>
          <w:szCs w:val="20"/>
          <w:lang w:val="en-US" w:eastAsia="pt-BR"/>
        </w:rPr>
        <w:t xml:space="preserve">In the fall of 2011 Peter </w:t>
      </w:r>
      <w:proofErr w:type="spellStart"/>
      <w:r w:rsidRPr="00827A20">
        <w:rPr>
          <w:rFonts w:eastAsia="Times New Roman" w:cs="Times New Roman"/>
          <w:sz w:val="20"/>
          <w:szCs w:val="20"/>
          <w:lang w:val="en-US" w:eastAsia="pt-BR"/>
        </w:rPr>
        <w:t>Norvig</w:t>
      </w:r>
      <w:proofErr w:type="spellEnd"/>
      <w:r w:rsidRPr="00827A20">
        <w:rPr>
          <w:rFonts w:eastAsia="Times New Roman" w:cs="Times New Roman"/>
          <w:sz w:val="20"/>
          <w:szCs w:val="20"/>
          <w:lang w:val="en-US" w:eastAsia="pt-BR"/>
        </w:rPr>
        <w:t xml:space="preserve"> taught a class with Sebastian </w:t>
      </w:r>
      <w:proofErr w:type="spellStart"/>
      <w:r w:rsidRPr="00827A20">
        <w:rPr>
          <w:rFonts w:eastAsia="Times New Roman" w:cs="Times New Roman"/>
          <w:sz w:val="20"/>
          <w:szCs w:val="20"/>
          <w:lang w:val="en-US" w:eastAsia="pt-BR"/>
        </w:rPr>
        <w:t>Thrun</w:t>
      </w:r>
      <w:proofErr w:type="spellEnd"/>
      <w:r w:rsidRPr="00827A20">
        <w:rPr>
          <w:rFonts w:eastAsia="Times New Roman" w:cs="Times New Roman"/>
          <w:sz w:val="20"/>
          <w:szCs w:val="20"/>
          <w:lang w:val="en-US" w:eastAsia="pt-BR"/>
        </w:rPr>
        <w:t xml:space="preserve"> on artificial intelligence at Stanford attended by 175 students in situ — and over 100,000 via an interactive webcast. He shares what he learned about teaching to a global classroom. </w:t>
      </w:r>
    </w:p>
    <w:p w:rsidR="00827A20" w:rsidRPr="00827A20" w:rsidRDefault="00827A20" w:rsidP="00827A20">
      <w:pPr>
        <w:spacing w:before="100" w:beforeAutospacing="1" w:after="100" w:afterAutospacing="1" w:line="240" w:lineRule="auto"/>
        <w:ind w:left="720"/>
        <w:rPr>
          <w:rFonts w:eastAsia="Times New Roman" w:cs="Times New Roman"/>
          <w:sz w:val="20"/>
          <w:szCs w:val="20"/>
          <w:lang w:eastAsia="pt-BR"/>
        </w:rPr>
      </w:pPr>
      <w:hyperlink r:id="rId16" w:history="1">
        <w:proofErr w:type="spellStart"/>
        <w:r w:rsidRPr="00827A20">
          <w:rPr>
            <w:rFonts w:eastAsia="Times New Roman" w:cs="Times New Roman"/>
            <w:color w:val="0000FF"/>
            <w:sz w:val="20"/>
            <w:szCs w:val="20"/>
            <w:u w:val="single"/>
            <w:lang w:eastAsia="pt-BR"/>
          </w:rPr>
          <w:t>Watch</w:t>
        </w:r>
        <w:proofErr w:type="spellEnd"/>
        <w:r w:rsidRPr="00827A20">
          <w:rPr>
            <w:rFonts w:eastAsia="Times New Roman" w:cs="Times New Roman"/>
            <w:color w:val="0000FF"/>
            <w:sz w:val="20"/>
            <w:szCs w:val="20"/>
            <w:u w:val="single"/>
            <w:lang w:eastAsia="pt-BR"/>
          </w:rPr>
          <w:t xml:space="preserve"> later </w:t>
        </w:r>
      </w:hyperlink>
      <w:r w:rsidRPr="00827A20">
        <w:rPr>
          <w:rFonts w:eastAsia="Times New Roman" w:cs="Times New Roman"/>
          <w:sz w:val="20"/>
          <w:szCs w:val="20"/>
          <w:lang w:eastAsia="pt-BR"/>
        </w:rPr>
        <w:t xml:space="preserve">· </w:t>
      </w:r>
      <w:hyperlink r:id="rId17" w:tgtFrame="_blank" w:history="1">
        <w:r w:rsidRPr="00827A20">
          <w:rPr>
            <w:rFonts w:eastAsia="Times New Roman" w:cs="Times New Roman"/>
            <w:color w:val="0000FF"/>
            <w:sz w:val="20"/>
            <w:szCs w:val="20"/>
            <w:u w:val="single"/>
            <w:lang w:eastAsia="pt-BR"/>
          </w:rPr>
          <w:t xml:space="preserve">94 </w:t>
        </w:r>
        <w:proofErr w:type="spellStart"/>
        <w:r w:rsidRPr="00827A20">
          <w:rPr>
            <w:rFonts w:eastAsia="Times New Roman" w:cs="Times New Roman"/>
            <w:color w:val="0000FF"/>
            <w:sz w:val="20"/>
            <w:szCs w:val="20"/>
            <w:u w:val="single"/>
            <w:lang w:eastAsia="pt-BR"/>
          </w:rPr>
          <w:t>comments</w:t>
        </w:r>
        <w:proofErr w:type="spell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numPr>
          <w:ilvl w:val="0"/>
          <w:numId w:val="1"/>
        </w:numPr>
        <w:spacing w:before="100" w:beforeAutospacing="1" w:after="100" w:afterAutospacing="1" w:line="240" w:lineRule="auto"/>
        <w:rPr>
          <w:rFonts w:eastAsia="Times New Roman" w:cs="Times New Roman"/>
          <w:sz w:val="20"/>
          <w:szCs w:val="20"/>
          <w:lang w:eastAsia="pt-BR"/>
        </w:rPr>
      </w:pPr>
      <w:r w:rsidRPr="00827A20">
        <w:rPr>
          <w:sz w:val="20"/>
          <w:szCs w:val="20"/>
        </w:rPr>
        <w:lastRenderedPageBreak/>
        <w:drawing>
          <wp:inline distT="0" distB="0" distL="0" distR="0" wp14:anchorId="3EFEE366" wp14:editId="5366A3C9">
            <wp:extent cx="1682151" cy="1260211"/>
            <wp:effectExtent l="0" t="0" r="0" b="0"/>
            <wp:docPr id="5" name="Imagem 5" descr="https://img-ssl.tedcdn.com/r/images.ted.com/images/ted/a512e584f64e2a30945af3c91101253c92a874fa_1600x1200.jpg?quality=70&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sl.tedcdn.com/r/images.ted.com/images/ted/a512e584f64e2a30945af3c91101253c92a874fa_1600x1200.jpg?quality=70&amp;w=3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2299" cy="1260322"/>
                    </a:xfrm>
                    <a:prstGeom prst="rect">
                      <a:avLst/>
                    </a:prstGeom>
                    <a:noFill/>
                    <a:ln>
                      <a:noFill/>
                    </a:ln>
                  </pic:spPr>
                </pic:pic>
              </a:graphicData>
            </a:graphic>
          </wp:inline>
        </w:drawing>
      </w:r>
      <w:hyperlink r:id="rId19" w:tgtFrame="_blank" w:history="1">
        <w:proofErr w:type="gramStart"/>
        <w:r w:rsidRPr="00827A20">
          <w:rPr>
            <w:rFonts w:eastAsia="Times New Roman" w:cs="Times New Roman"/>
            <w:color w:val="0000FF"/>
            <w:sz w:val="20"/>
            <w:szCs w:val="20"/>
            <w:u w:val="single"/>
            <w:lang w:eastAsia="pt-BR"/>
          </w:rPr>
          <w:t>20:40</w:t>
        </w:r>
        <w:proofErr w:type="gram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hyperlink r:id="rId20" w:tgtFrame="_blank" w:history="1">
        <w:r w:rsidRPr="00827A20">
          <w:rPr>
            <w:rFonts w:eastAsia="Times New Roman" w:cs="Times New Roman"/>
            <w:color w:val="0000FF"/>
            <w:sz w:val="20"/>
            <w:szCs w:val="20"/>
            <w:u w:val="single"/>
            <w:lang w:val="en-US" w:eastAsia="pt-BR"/>
          </w:rPr>
          <w:t xml:space="preserve">Daphne </w:t>
        </w:r>
        <w:proofErr w:type="spellStart"/>
        <w:r w:rsidRPr="00827A20">
          <w:rPr>
            <w:rFonts w:eastAsia="Times New Roman" w:cs="Times New Roman"/>
            <w:color w:val="0000FF"/>
            <w:sz w:val="20"/>
            <w:szCs w:val="20"/>
            <w:u w:val="single"/>
            <w:lang w:val="en-US" w:eastAsia="pt-BR"/>
          </w:rPr>
          <w:t>Koller</w:t>
        </w:r>
        <w:proofErr w:type="spellEnd"/>
      </w:hyperlink>
      <w:r w:rsidRPr="00827A20">
        <w:rPr>
          <w:rFonts w:eastAsia="Times New Roman" w:cs="Times New Roman"/>
          <w:sz w:val="20"/>
          <w:szCs w:val="20"/>
          <w:lang w:val="en-US" w:eastAsia="pt-BR"/>
        </w:rPr>
        <w:t xml:space="preserve"> </w:t>
      </w:r>
      <w:hyperlink r:id="rId21" w:tgtFrame="_blank" w:history="1">
        <w:r w:rsidRPr="00827A20">
          <w:rPr>
            <w:rFonts w:eastAsia="Times New Roman" w:cs="Times New Roman"/>
            <w:color w:val="0000FF"/>
            <w:sz w:val="20"/>
            <w:szCs w:val="20"/>
            <w:u w:val="single"/>
            <w:lang w:val="en-US" w:eastAsia="pt-BR"/>
          </w:rPr>
          <w:t xml:space="preserve">What we're learning from online education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r w:rsidRPr="00827A20">
        <w:rPr>
          <w:rFonts w:eastAsia="Times New Roman" w:cs="Times New Roman"/>
          <w:sz w:val="20"/>
          <w:szCs w:val="20"/>
          <w:lang w:val="en-US" w:eastAsia="pt-BR"/>
        </w:rPr>
        <w:t xml:space="preserve">Daphne </w:t>
      </w:r>
      <w:proofErr w:type="spellStart"/>
      <w:r w:rsidRPr="00827A20">
        <w:rPr>
          <w:rFonts w:eastAsia="Times New Roman" w:cs="Times New Roman"/>
          <w:sz w:val="20"/>
          <w:szCs w:val="20"/>
          <w:lang w:val="en-US" w:eastAsia="pt-BR"/>
        </w:rPr>
        <w:t>Koller</w:t>
      </w:r>
      <w:proofErr w:type="spellEnd"/>
      <w:r w:rsidRPr="00827A20">
        <w:rPr>
          <w:rFonts w:eastAsia="Times New Roman" w:cs="Times New Roman"/>
          <w:sz w:val="20"/>
          <w:szCs w:val="20"/>
          <w:lang w:val="en-US" w:eastAsia="pt-BR"/>
        </w:rPr>
        <w:t xml:space="preserve"> is enticing top universities to put their most intriguing courses online for free — not just as a service, but as a way to research how people learn. With </w:t>
      </w:r>
      <w:proofErr w:type="spellStart"/>
      <w:r w:rsidRPr="00827A20">
        <w:rPr>
          <w:rFonts w:eastAsia="Times New Roman" w:cs="Times New Roman"/>
          <w:sz w:val="20"/>
          <w:szCs w:val="20"/>
          <w:lang w:val="en-US" w:eastAsia="pt-BR"/>
        </w:rPr>
        <w:t>Coursera</w:t>
      </w:r>
      <w:proofErr w:type="spellEnd"/>
      <w:r w:rsidRPr="00827A20">
        <w:rPr>
          <w:rFonts w:eastAsia="Times New Roman" w:cs="Times New Roman"/>
          <w:sz w:val="20"/>
          <w:szCs w:val="20"/>
          <w:lang w:val="en-US" w:eastAsia="pt-BR"/>
        </w:rPr>
        <w:t xml:space="preserve"> (cofounded by Andrew Ng), each keystroke, quiz, peer-to-peer discussion and self-graded assignment builds an unprecedented pool of data on how knowledge is processed. </w:t>
      </w:r>
    </w:p>
    <w:p w:rsidR="00827A20" w:rsidRPr="00827A20" w:rsidRDefault="00827A20" w:rsidP="00827A20">
      <w:pPr>
        <w:spacing w:before="100" w:beforeAutospacing="1" w:after="100" w:afterAutospacing="1" w:line="240" w:lineRule="auto"/>
        <w:ind w:left="720"/>
        <w:rPr>
          <w:rFonts w:eastAsia="Times New Roman" w:cs="Times New Roman"/>
          <w:sz w:val="20"/>
          <w:szCs w:val="20"/>
          <w:lang w:eastAsia="pt-BR"/>
        </w:rPr>
      </w:pPr>
      <w:hyperlink r:id="rId22" w:history="1">
        <w:proofErr w:type="spellStart"/>
        <w:r w:rsidRPr="00827A20">
          <w:rPr>
            <w:rFonts w:eastAsia="Times New Roman" w:cs="Times New Roman"/>
            <w:color w:val="0000FF"/>
            <w:sz w:val="20"/>
            <w:szCs w:val="20"/>
            <w:u w:val="single"/>
            <w:lang w:eastAsia="pt-BR"/>
          </w:rPr>
          <w:t>Watch</w:t>
        </w:r>
        <w:proofErr w:type="spellEnd"/>
        <w:r w:rsidRPr="00827A20">
          <w:rPr>
            <w:rFonts w:eastAsia="Times New Roman" w:cs="Times New Roman"/>
            <w:color w:val="0000FF"/>
            <w:sz w:val="20"/>
            <w:szCs w:val="20"/>
            <w:u w:val="single"/>
            <w:lang w:eastAsia="pt-BR"/>
          </w:rPr>
          <w:t xml:space="preserve"> later </w:t>
        </w:r>
      </w:hyperlink>
      <w:r w:rsidRPr="00827A20">
        <w:rPr>
          <w:rFonts w:eastAsia="Times New Roman" w:cs="Times New Roman"/>
          <w:sz w:val="20"/>
          <w:szCs w:val="20"/>
          <w:lang w:eastAsia="pt-BR"/>
        </w:rPr>
        <w:t xml:space="preserve">· </w:t>
      </w:r>
      <w:hyperlink r:id="rId23" w:tgtFrame="_blank" w:history="1">
        <w:r w:rsidRPr="00827A20">
          <w:rPr>
            <w:rFonts w:eastAsia="Times New Roman" w:cs="Times New Roman"/>
            <w:color w:val="0000FF"/>
            <w:sz w:val="20"/>
            <w:szCs w:val="20"/>
            <w:u w:val="single"/>
            <w:lang w:eastAsia="pt-BR"/>
          </w:rPr>
          <w:t xml:space="preserve">444 </w:t>
        </w:r>
        <w:proofErr w:type="spellStart"/>
        <w:r w:rsidRPr="00827A20">
          <w:rPr>
            <w:rFonts w:eastAsia="Times New Roman" w:cs="Times New Roman"/>
            <w:color w:val="0000FF"/>
            <w:sz w:val="20"/>
            <w:szCs w:val="20"/>
            <w:u w:val="single"/>
            <w:lang w:eastAsia="pt-BR"/>
          </w:rPr>
          <w:t>comments</w:t>
        </w:r>
        <w:proofErr w:type="spell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numPr>
          <w:ilvl w:val="0"/>
          <w:numId w:val="1"/>
        </w:numPr>
        <w:spacing w:before="100" w:beforeAutospacing="1" w:after="100" w:afterAutospacing="1" w:line="240" w:lineRule="auto"/>
        <w:rPr>
          <w:rFonts w:eastAsia="Times New Roman" w:cs="Times New Roman"/>
          <w:sz w:val="20"/>
          <w:szCs w:val="20"/>
          <w:lang w:eastAsia="pt-BR"/>
        </w:rPr>
      </w:pPr>
      <w:hyperlink r:id="rId24" w:tgtFrame="_blank" w:history="1">
        <w:r w:rsidRPr="00827A20">
          <w:rPr>
            <w:rFonts w:eastAsia="Times New Roman" w:cs="Times New Roman"/>
            <w:noProof/>
            <w:color w:val="0000FF"/>
            <w:sz w:val="20"/>
            <w:szCs w:val="20"/>
            <w:lang w:eastAsia="pt-BR"/>
          </w:rPr>
          <w:drawing>
            <wp:inline distT="0" distB="0" distL="0" distR="0" wp14:anchorId="23A626CB" wp14:editId="382B0C3E">
              <wp:extent cx="1682151" cy="1260211"/>
              <wp:effectExtent l="0" t="0" r="0" b="0"/>
              <wp:docPr id="4" name="Imagem 4" descr="https://img-ssl.tedcdn.com/r/images.ted.com/images/ted/a26c7c92140aec2d6679d94f7cdd0e7371505c65_1600x1200.jpg?quality=70&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ssl.tedcdn.com/r/images.ted.com/images/ted/a26c7c92140aec2d6679d94f7cdd0e7371505c65_1600x1200.jpg?quality=70&amp;w=3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2299" cy="1260322"/>
                      </a:xfrm>
                      <a:prstGeom prst="rect">
                        <a:avLst/>
                      </a:prstGeom>
                      <a:noFill/>
                      <a:ln>
                        <a:noFill/>
                      </a:ln>
                    </pic:spPr>
                  </pic:pic>
                </a:graphicData>
              </a:graphic>
            </wp:inline>
          </w:drawing>
        </w:r>
        <w:proofErr w:type="gramStart"/>
        <w:r w:rsidRPr="00827A20">
          <w:rPr>
            <w:rFonts w:eastAsia="Times New Roman" w:cs="Times New Roman"/>
            <w:color w:val="0000FF"/>
            <w:sz w:val="20"/>
            <w:szCs w:val="20"/>
            <w:u w:val="single"/>
            <w:lang w:eastAsia="pt-BR"/>
          </w:rPr>
          <w:t>15:19</w:t>
        </w:r>
        <w:proofErr w:type="gram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hyperlink r:id="rId26" w:tgtFrame="_blank" w:history="1">
        <w:proofErr w:type="spellStart"/>
        <w:r w:rsidRPr="00827A20">
          <w:rPr>
            <w:rFonts w:eastAsia="Times New Roman" w:cs="Times New Roman"/>
            <w:color w:val="0000FF"/>
            <w:sz w:val="20"/>
            <w:szCs w:val="20"/>
            <w:u w:val="single"/>
            <w:lang w:val="en-US" w:eastAsia="pt-BR"/>
          </w:rPr>
          <w:t>Anant</w:t>
        </w:r>
        <w:proofErr w:type="spellEnd"/>
        <w:r w:rsidRPr="00827A20">
          <w:rPr>
            <w:rFonts w:eastAsia="Times New Roman" w:cs="Times New Roman"/>
            <w:color w:val="0000FF"/>
            <w:sz w:val="20"/>
            <w:szCs w:val="20"/>
            <w:u w:val="single"/>
            <w:lang w:val="en-US" w:eastAsia="pt-BR"/>
          </w:rPr>
          <w:t xml:space="preserve"> Agarwal</w:t>
        </w:r>
      </w:hyperlink>
      <w:r w:rsidRPr="00827A20">
        <w:rPr>
          <w:rFonts w:eastAsia="Times New Roman" w:cs="Times New Roman"/>
          <w:sz w:val="20"/>
          <w:szCs w:val="20"/>
          <w:lang w:val="en-US" w:eastAsia="pt-BR"/>
        </w:rPr>
        <w:t xml:space="preserve"> </w:t>
      </w:r>
      <w:hyperlink r:id="rId27" w:tgtFrame="_blank" w:history="1">
        <w:r w:rsidRPr="00827A20">
          <w:rPr>
            <w:rFonts w:eastAsia="Times New Roman" w:cs="Times New Roman"/>
            <w:color w:val="0000FF"/>
            <w:sz w:val="20"/>
            <w:szCs w:val="20"/>
            <w:u w:val="single"/>
            <w:lang w:val="en-US" w:eastAsia="pt-BR"/>
          </w:rPr>
          <w:t xml:space="preserve">Why massive open online courses (still) matter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r w:rsidRPr="00827A20">
        <w:rPr>
          <w:rFonts w:eastAsia="Times New Roman" w:cs="Times New Roman"/>
          <w:sz w:val="20"/>
          <w:szCs w:val="20"/>
          <w:lang w:val="en-US" w:eastAsia="pt-BR"/>
        </w:rPr>
        <w:t xml:space="preserve">2013 was a year of hype for MOOCs (massive open online courses). Great big numbers and great big hopes were followed by some disappointing first results. But the head of </w:t>
      </w:r>
      <w:proofErr w:type="spellStart"/>
      <w:r w:rsidRPr="00827A20">
        <w:rPr>
          <w:rFonts w:eastAsia="Times New Roman" w:cs="Times New Roman"/>
          <w:sz w:val="20"/>
          <w:szCs w:val="20"/>
          <w:lang w:val="en-US" w:eastAsia="pt-BR"/>
        </w:rPr>
        <w:t>edX</w:t>
      </w:r>
      <w:proofErr w:type="spellEnd"/>
      <w:r w:rsidRPr="00827A20">
        <w:rPr>
          <w:rFonts w:eastAsia="Times New Roman" w:cs="Times New Roman"/>
          <w:sz w:val="20"/>
          <w:szCs w:val="20"/>
          <w:lang w:val="en-US" w:eastAsia="pt-BR"/>
        </w:rPr>
        <w:t xml:space="preserve">, </w:t>
      </w:r>
      <w:proofErr w:type="spellStart"/>
      <w:r w:rsidRPr="00827A20">
        <w:rPr>
          <w:rFonts w:eastAsia="Times New Roman" w:cs="Times New Roman"/>
          <w:sz w:val="20"/>
          <w:szCs w:val="20"/>
          <w:lang w:val="en-US" w:eastAsia="pt-BR"/>
        </w:rPr>
        <w:t>Anant</w:t>
      </w:r>
      <w:proofErr w:type="spellEnd"/>
      <w:r w:rsidRPr="00827A20">
        <w:rPr>
          <w:rFonts w:eastAsia="Times New Roman" w:cs="Times New Roman"/>
          <w:sz w:val="20"/>
          <w:szCs w:val="20"/>
          <w:lang w:val="en-US" w:eastAsia="pt-BR"/>
        </w:rPr>
        <w:t xml:space="preserve"> Agarwal, makes the case that MOOCs still matter — as a way to share high-level learning widely and supplement (but perhaps not replace) traditional classrooms. Agarwal shares his vision of blended learning, where teachers create the ideal learning experience for 21st century students. </w:t>
      </w:r>
    </w:p>
    <w:p w:rsidR="00827A20" w:rsidRPr="00827A20" w:rsidRDefault="00827A20" w:rsidP="00827A20">
      <w:pPr>
        <w:spacing w:before="100" w:beforeAutospacing="1" w:after="100" w:afterAutospacing="1" w:line="240" w:lineRule="auto"/>
        <w:ind w:left="720"/>
        <w:rPr>
          <w:rFonts w:eastAsia="Times New Roman" w:cs="Times New Roman"/>
          <w:sz w:val="20"/>
          <w:szCs w:val="20"/>
          <w:lang w:eastAsia="pt-BR"/>
        </w:rPr>
      </w:pPr>
      <w:hyperlink r:id="rId28" w:history="1">
        <w:proofErr w:type="spellStart"/>
        <w:r w:rsidRPr="00827A20">
          <w:rPr>
            <w:rFonts w:eastAsia="Times New Roman" w:cs="Times New Roman"/>
            <w:color w:val="0000FF"/>
            <w:sz w:val="20"/>
            <w:szCs w:val="20"/>
            <w:u w:val="single"/>
            <w:lang w:eastAsia="pt-BR"/>
          </w:rPr>
          <w:t>Watch</w:t>
        </w:r>
        <w:proofErr w:type="spellEnd"/>
        <w:r w:rsidRPr="00827A20">
          <w:rPr>
            <w:rFonts w:eastAsia="Times New Roman" w:cs="Times New Roman"/>
            <w:color w:val="0000FF"/>
            <w:sz w:val="20"/>
            <w:szCs w:val="20"/>
            <w:u w:val="single"/>
            <w:lang w:eastAsia="pt-BR"/>
          </w:rPr>
          <w:t xml:space="preserve"> later </w:t>
        </w:r>
      </w:hyperlink>
      <w:r w:rsidRPr="00827A20">
        <w:rPr>
          <w:rFonts w:eastAsia="Times New Roman" w:cs="Times New Roman"/>
          <w:sz w:val="20"/>
          <w:szCs w:val="20"/>
          <w:lang w:eastAsia="pt-BR"/>
        </w:rPr>
        <w:t xml:space="preserve">· </w:t>
      </w:r>
      <w:hyperlink r:id="rId29" w:tgtFrame="_blank" w:history="1">
        <w:r w:rsidRPr="00827A20">
          <w:rPr>
            <w:rFonts w:eastAsia="Times New Roman" w:cs="Times New Roman"/>
            <w:color w:val="0000FF"/>
            <w:sz w:val="20"/>
            <w:szCs w:val="20"/>
            <w:u w:val="single"/>
            <w:lang w:eastAsia="pt-BR"/>
          </w:rPr>
          <w:t xml:space="preserve">167 </w:t>
        </w:r>
        <w:proofErr w:type="spellStart"/>
        <w:r w:rsidRPr="00827A20">
          <w:rPr>
            <w:rFonts w:eastAsia="Times New Roman" w:cs="Times New Roman"/>
            <w:color w:val="0000FF"/>
            <w:sz w:val="20"/>
            <w:szCs w:val="20"/>
            <w:u w:val="single"/>
            <w:lang w:eastAsia="pt-BR"/>
          </w:rPr>
          <w:t>comments</w:t>
        </w:r>
        <w:proofErr w:type="spell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numPr>
          <w:ilvl w:val="0"/>
          <w:numId w:val="1"/>
        </w:numPr>
        <w:spacing w:before="100" w:beforeAutospacing="1" w:after="100" w:afterAutospacing="1" w:line="240" w:lineRule="auto"/>
        <w:rPr>
          <w:rFonts w:eastAsia="Times New Roman" w:cs="Times New Roman"/>
          <w:sz w:val="20"/>
          <w:szCs w:val="20"/>
          <w:lang w:eastAsia="pt-BR"/>
        </w:rPr>
      </w:pPr>
      <w:hyperlink r:id="rId30" w:tgtFrame="_blank" w:history="1">
        <w:r w:rsidRPr="00827A20">
          <w:rPr>
            <w:rFonts w:eastAsia="Times New Roman" w:cs="Times New Roman"/>
            <w:noProof/>
            <w:color w:val="0000FF"/>
            <w:sz w:val="20"/>
            <w:szCs w:val="20"/>
            <w:lang w:eastAsia="pt-BR"/>
          </w:rPr>
          <w:drawing>
            <wp:inline distT="0" distB="0" distL="0" distR="0" wp14:anchorId="66817FD6" wp14:editId="1112225E">
              <wp:extent cx="1863306" cy="1395926"/>
              <wp:effectExtent l="0" t="0" r="3810" b="0"/>
              <wp:docPr id="3" name="Imagem 3" descr="https://img-ssl.tedcdn.com/r/images.ted.com/images/ted/7ea7feb720e36b5335b32dfb6036e530d85b9fc3_800x600.jpg?quality=70&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ssl.tedcdn.com/r/images.ted.com/images/ted/7ea7feb720e36b5335b32dfb6036e530d85b9fc3_800x600.jpg?quality=70&amp;w=3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63470" cy="1396049"/>
                      </a:xfrm>
                      <a:prstGeom prst="rect">
                        <a:avLst/>
                      </a:prstGeom>
                      <a:noFill/>
                      <a:ln>
                        <a:noFill/>
                      </a:ln>
                    </pic:spPr>
                  </pic:pic>
                </a:graphicData>
              </a:graphic>
            </wp:inline>
          </w:drawing>
        </w:r>
        <w:proofErr w:type="gramStart"/>
        <w:r w:rsidRPr="00827A20">
          <w:rPr>
            <w:rFonts w:eastAsia="Times New Roman" w:cs="Times New Roman"/>
            <w:color w:val="0000FF"/>
            <w:sz w:val="20"/>
            <w:szCs w:val="20"/>
            <w:u w:val="single"/>
            <w:lang w:eastAsia="pt-BR"/>
          </w:rPr>
          <w:t>20:27</w:t>
        </w:r>
        <w:proofErr w:type="gram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hyperlink r:id="rId32" w:tgtFrame="_blank" w:history="1">
        <w:r w:rsidRPr="00827A20">
          <w:rPr>
            <w:rFonts w:eastAsia="Times New Roman" w:cs="Times New Roman"/>
            <w:color w:val="0000FF"/>
            <w:sz w:val="20"/>
            <w:szCs w:val="20"/>
            <w:u w:val="single"/>
            <w:lang w:val="en-US" w:eastAsia="pt-BR"/>
          </w:rPr>
          <w:t>Salman Khan</w:t>
        </w:r>
      </w:hyperlink>
      <w:r w:rsidRPr="00827A20">
        <w:rPr>
          <w:rFonts w:eastAsia="Times New Roman" w:cs="Times New Roman"/>
          <w:sz w:val="20"/>
          <w:szCs w:val="20"/>
          <w:lang w:val="en-US" w:eastAsia="pt-BR"/>
        </w:rPr>
        <w:t xml:space="preserve"> </w:t>
      </w:r>
      <w:hyperlink r:id="rId33" w:tgtFrame="_blank" w:history="1">
        <w:r w:rsidRPr="00827A20">
          <w:rPr>
            <w:rFonts w:eastAsia="Times New Roman" w:cs="Times New Roman"/>
            <w:color w:val="0000FF"/>
            <w:sz w:val="20"/>
            <w:szCs w:val="20"/>
            <w:u w:val="single"/>
            <w:lang w:val="en-US" w:eastAsia="pt-BR"/>
          </w:rPr>
          <w:t xml:space="preserve">Let's use video to reinvent education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r w:rsidRPr="00827A20">
        <w:rPr>
          <w:rFonts w:eastAsia="Times New Roman" w:cs="Times New Roman"/>
          <w:sz w:val="20"/>
          <w:szCs w:val="20"/>
          <w:lang w:val="en-US" w:eastAsia="pt-BR"/>
        </w:rPr>
        <w:t xml:space="preserve">Salman Khan talks about how and why he created the remarkable Khan Academy, a carefully structured series of educational videos offering complete curricula in math and, now, other subjects. He shows the power of interactive exercises, and calls for teachers to consider flipping the traditional classroom script — give students video lectures to watch at home, and do "homework" in the classroom with the teacher available to help. </w:t>
      </w:r>
    </w:p>
    <w:p w:rsidR="00827A20" w:rsidRPr="00827A20" w:rsidRDefault="00827A20" w:rsidP="00827A20">
      <w:pPr>
        <w:spacing w:before="100" w:beforeAutospacing="1" w:after="100" w:afterAutospacing="1" w:line="240" w:lineRule="auto"/>
        <w:ind w:left="720"/>
        <w:rPr>
          <w:rFonts w:eastAsia="Times New Roman" w:cs="Times New Roman"/>
          <w:sz w:val="20"/>
          <w:szCs w:val="20"/>
          <w:lang w:eastAsia="pt-BR"/>
        </w:rPr>
      </w:pPr>
      <w:hyperlink r:id="rId34" w:history="1">
        <w:proofErr w:type="spellStart"/>
        <w:r w:rsidRPr="00827A20">
          <w:rPr>
            <w:rFonts w:eastAsia="Times New Roman" w:cs="Times New Roman"/>
            <w:color w:val="0000FF"/>
            <w:sz w:val="20"/>
            <w:szCs w:val="20"/>
            <w:u w:val="single"/>
            <w:lang w:eastAsia="pt-BR"/>
          </w:rPr>
          <w:t>Watch</w:t>
        </w:r>
        <w:proofErr w:type="spellEnd"/>
        <w:r w:rsidRPr="00827A20">
          <w:rPr>
            <w:rFonts w:eastAsia="Times New Roman" w:cs="Times New Roman"/>
            <w:color w:val="0000FF"/>
            <w:sz w:val="20"/>
            <w:szCs w:val="20"/>
            <w:u w:val="single"/>
            <w:lang w:eastAsia="pt-BR"/>
          </w:rPr>
          <w:t xml:space="preserve"> later </w:t>
        </w:r>
      </w:hyperlink>
      <w:r w:rsidRPr="00827A20">
        <w:rPr>
          <w:rFonts w:eastAsia="Times New Roman" w:cs="Times New Roman"/>
          <w:sz w:val="20"/>
          <w:szCs w:val="20"/>
          <w:lang w:eastAsia="pt-BR"/>
        </w:rPr>
        <w:t xml:space="preserve">· </w:t>
      </w:r>
      <w:hyperlink r:id="rId35" w:tgtFrame="_blank" w:history="1">
        <w:r w:rsidRPr="00827A20">
          <w:rPr>
            <w:rFonts w:eastAsia="Times New Roman" w:cs="Times New Roman"/>
            <w:color w:val="0000FF"/>
            <w:sz w:val="20"/>
            <w:szCs w:val="20"/>
            <w:u w:val="single"/>
            <w:lang w:eastAsia="pt-BR"/>
          </w:rPr>
          <w:t xml:space="preserve">498 </w:t>
        </w:r>
        <w:proofErr w:type="spellStart"/>
        <w:r w:rsidRPr="00827A20">
          <w:rPr>
            <w:rFonts w:eastAsia="Times New Roman" w:cs="Times New Roman"/>
            <w:color w:val="0000FF"/>
            <w:sz w:val="20"/>
            <w:szCs w:val="20"/>
            <w:u w:val="single"/>
            <w:lang w:eastAsia="pt-BR"/>
          </w:rPr>
          <w:t>comments</w:t>
        </w:r>
        <w:proofErr w:type="spell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numPr>
          <w:ilvl w:val="0"/>
          <w:numId w:val="1"/>
        </w:numPr>
        <w:spacing w:before="100" w:beforeAutospacing="1" w:after="100" w:afterAutospacing="1" w:line="240" w:lineRule="auto"/>
        <w:rPr>
          <w:rFonts w:eastAsia="Times New Roman" w:cs="Times New Roman"/>
          <w:sz w:val="20"/>
          <w:szCs w:val="20"/>
          <w:lang w:eastAsia="pt-BR"/>
        </w:rPr>
      </w:pPr>
      <w:hyperlink r:id="rId36" w:tgtFrame="_blank" w:history="1">
        <w:r w:rsidRPr="00827A20">
          <w:rPr>
            <w:rFonts w:eastAsia="Times New Roman" w:cs="Times New Roman"/>
            <w:noProof/>
            <w:color w:val="0000FF"/>
            <w:sz w:val="20"/>
            <w:szCs w:val="20"/>
            <w:lang w:eastAsia="pt-BR"/>
          </w:rPr>
          <w:drawing>
            <wp:inline distT="0" distB="0" distL="0" distR="0" wp14:anchorId="7FBD19A8" wp14:editId="148E3400">
              <wp:extent cx="1915064" cy="1434701"/>
              <wp:effectExtent l="0" t="0" r="9525" b="0"/>
              <wp:docPr id="2" name="Imagem 2" descr="https://img-ssl.tedcdn.com/r/images.ted.com/images/ted/228_480x360.jpg?quality=70&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tedcdn.com/r/images.ted.com/images/ted/228_480x360.jpg?quality=70&amp;w=30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15233" cy="1434828"/>
                      </a:xfrm>
                      <a:prstGeom prst="rect">
                        <a:avLst/>
                      </a:prstGeom>
                      <a:noFill/>
                      <a:ln>
                        <a:noFill/>
                      </a:ln>
                    </pic:spPr>
                  </pic:pic>
                </a:graphicData>
              </a:graphic>
            </wp:inline>
          </w:drawing>
        </w:r>
        <w:proofErr w:type="gramStart"/>
        <w:r w:rsidRPr="00827A20">
          <w:rPr>
            <w:rFonts w:eastAsia="Times New Roman" w:cs="Times New Roman"/>
            <w:color w:val="0000FF"/>
            <w:sz w:val="20"/>
            <w:szCs w:val="20"/>
            <w:u w:val="single"/>
            <w:lang w:eastAsia="pt-BR"/>
          </w:rPr>
          <w:t>18:34</w:t>
        </w:r>
        <w:proofErr w:type="gram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hyperlink r:id="rId38" w:tgtFrame="_blank" w:history="1">
        <w:r w:rsidRPr="00827A20">
          <w:rPr>
            <w:rFonts w:eastAsia="Times New Roman" w:cs="Times New Roman"/>
            <w:color w:val="0000FF"/>
            <w:sz w:val="20"/>
            <w:szCs w:val="20"/>
            <w:u w:val="single"/>
            <w:lang w:val="en-US" w:eastAsia="pt-BR"/>
          </w:rPr>
          <w:t xml:space="preserve">Richard </w:t>
        </w:r>
        <w:proofErr w:type="spellStart"/>
        <w:r w:rsidRPr="00827A20">
          <w:rPr>
            <w:rFonts w:eastAsia="Times New Roman" w:cs="Times New Roman"/>
            <w:color w:val="0000FF"/>
            <w:sz w:val="20"/>
            <w:szCs w:val="20"/>
            <w:u w:val="single"/>
            <w:lang w:val="en-US" w:eastAsia="pt-BR"/>
          </w:rPr>
          <w:t>Baraniuk</w:t>
        </w:r>
        <w:proofErr w:type="spellEnd"/>
      </w:hyperlink>
      <w:r w:rsidRPr="00827A20">
        <w:rPr>
          <w:rFonts w:eastAsia="Times New Roman" w:cs="Times New Roman"/>
          <w:sz w:val="20"/>
          <w:szCs w:val="20"/>
          <w:lang w:val="en-US" w:eastAsia="pt-BR"/>
        </w:rPr>
        <w:t xml:space="preserve"> </w:t>
      </w:r>
      <w:hyperlink r:id="rId39" w:tgtFrame="_blank" w:history="1">
        <w:r w:rsidRPr="00827A20">
          <w:rPr>
            <w:rFonts w:eastAsia="Times New Roman" w:cs="Times New Roman"/>
            <w:color w:val="0000FF"/>
            <w:sz w:val="20"/>
            <w:szCs w:val="20"/>
            <w:u w:val="single"/>
            <w:lang w:val="en-US" w:eastAsia="pt-BR"/>
          </w:rPr>
          <w:t xml:space="preserve">The birth of the open-source learning revolution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r w:rsidRPr="00827A20">
        <w:rPr>
          <w:rFonts w:eastAsia="Times New Roman" w:cs="Times New Roman"/>
          <w:sz w:val="20"/>
          <w:szCs w:val="20"/>
          <w:lang w:val="en-US" w:eastAsia="pt-BR"/>
        </w:rPr>
        <w:t xml:space="preserve">In 2006, open-learning visionary Richard </w:t>
      </w:r>
      <w:proofErr w:type="spellStart"/>
      <w:r w:rsidRPr="00827A20">
        <w:rPr>
          <w:rFonts w:eastAsia="Times New Roman" w:cs="Times New Roman"/>
          <w:sz w:val="20"/>
          <w:szCs w:val="20"/>
          <w:lang w:val="en-US" w:eastAsia="pt-BR"/>
        </w:rPr>
        <w:t>Baraniuk</w:t>
      </w:r>
      <w:proofErr w:type="spellEnd"/>
      <w:r w:rsidRPr="00827A20">
        <w:rPr>
          <w:rFonts w:eastAsia="Times New Roman" w:cs="Times New Roman"/>
          <w:sz w:val="20"/>
          <w:szCs w:val="20"/>
          <w:lang w:val="en-US" w:eastAsia="pt-BR"/>
        </w:rPr>
        <w:t xml:space="preserve"> explains the vision behind </w:t>
      </w:r>
      <w:proofErr w:type="spellStart"/>
      <w:r w:rsidRPr="00827A20">
        <w:rPr>
          <w:rFonts w:eastAsia="Times New Roman" w:cs="Times New Roman"/>
          <w:sz w:val="20"/>
          <w:szCs w:val="20"/>
          <w:lang w:val="en-US" w:eastAsia="pt-BR"/>
        </w:rPr>
        <w:t>Connexions</w:t>
      </w:r>
      <w:proofErr w:type="spellEnd"/>
      <w:r w:rsidRPr="00827A20">
        <w:rPr>
          <w:rFonts w:eastAsia="Times New Roman" w:cs="Times New Roman"/>
          <w:sz w:val="20"/>
          <w:szCs w:val="20"/>
          <w:lang w:val="en-US" w:eastAsia="pt-BR"/>
        </w:rPr>
        <w:t xml:space="preserve"> (now called </w:t>
      </w:r>
      <w:proofErr w:type="spellStart"/>
      <w:r w:rsidRPr="00827A20">
        <w:rPr>
          <w:rFonts w:eastAsia="Times New Roman" w:cs="Times New Roman"/>
          <w:sz w:val="20"/>
          <w:szCs w:val="20"/>
          <w:lang w:val="en-US" w:eastAsia="pt-BR"/>
        </w:rPr>
        <w:t>OpenStax</w:t>
      </w:r>
      <w:proofErr w:type="spellEnd"/>
      <w:r w:rsidRPr="00827A20">
        <w:rPr>
          <w:rFonts w:eastAsia="Times New Roman" w:cs="Times New Roman"/>
          <w:sz w:val="20"/>
          <w:szCs w:val="20"/>
          <w:lang w:val="en-US" w:eastAsia="pt-BR"/>
        </w:rPr>
        <w:t xml:space="preserve">), an open-source, online education system. It cuts out the textbook, allowing teachers to share and modify course materials freely, anywhere in the world. </w:t>
      </w:r>
    </w:p>
    <w:p w:rsidR="00827A20" w:rsidRPr="00827A20" w:rsidRDefault="00827A20" w:rsidP="00827A20">
      <w:pPr>
        <w:spacing w:before="100" w:beforeAutospacing="1" w:after="100" w:afterAutospacing="1" w:line="240" w:lineRule="auto"/>
        <w:ind w:left="720"/>
        <w:rPr>
          <w:rFonts w:eastAsia="Times New Roman" w:cs="Times New Roman"/>
          <w:sz w:val="20"/>
          <w:szCs w:val="20"/>
          <w:lang w:eastAsia="pt-BR"/>
        </w:rPr>
      </w:pPr>
      <w:hyperlink r:id="rId40" w:history="1">
        <w:proofErr w:type="spellStart"/>
        <w:r w:rsidRPr="00827A20">
          <w:rPr>
            <w:rFonts w:eastAsia="Times New Roman" w:cs="Times New Roman"/>
            <w:color w:val="0000FF"/>
            <w:sz w:val="20"/>
            <w:szCs w:val="20"/>
            <w:u w:val="single"/>
            <w:lang w:eastAsia="pt-BR"/>
          </w:rPr>
          <w:t>Watch</w:t>
        </w:r>
        <w:proofErr w:type="spellEnd"/>
        <w:r w:rsidRPr="00827A20">
          <w:rPr>
            <w:rFonts w:eastAsia="Times New Roman" w:cs="Times New Roman"/>
            <w:color w:val="0000FF"/>
            <w:sz w:val="20"/>
            <w:szCs w:val="20"/>
            <w:u w:val="single"/>
            <w:lang w:eastAsia="pt-BR"/>
          </w:rPr>
          <w:t xml:space="preserve"> later </w:t>
        </w:r>
      </w:hyperlink>
      <w:r w:rsidRPr="00827A20">
        <w:rPr>
          <w:rFonts w:eastAsia="Times New Roman" w:cs="Times New Roman"/>
          <w:sz w:val="20"/>
          <w:szCs w:val="20"/>
          <w:lang w:eastAsia="pt-BR"/>
        </w:rPr>
        <w:t xml:space="preserve">· </w:t>
      </w:r>
      <w:hyperlink r:id="rId41" w:tgtFrame="_blank" w:history="1">
        <w:r w:rsidRPr="00827A20">
          <w:rPr>
            <w:rFonts w:eastAsia="Times New Roman" w:cs="Times New Roman"/>
            <w:color w:val="0000FF"/>
            <w:sz w:val="20"/>
            <w:szCs w:val="20"/>
            <w:u w:val="single"/>
            <w:lang w:eastAsia="pt-BR"/>
          </w:rPr>
          <w:t xml:space="preserve">101 </w:t>
        </w:r>
        <w:proofErr w:type="spellStart"/>
        <w:r w:rsidRPr="00827A20">
          <w:rPr>
            <w:rFonts w:eastAsia="Times New Roman" w:cs="Times New Roman"/>
            <w:color w:val="0000FF"/>
            <w:sz w:val="20"/>
            <w:szCs w:val="20"/>
            <w:u w:val="single"/>
            <w:lang w:eastAsia="pt-BR"/>
          </w:rPr>
          <w:t>comments</w:t>
        </w:r>
        <w:proofErr w:type="spell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numPr>
          <w:ilvl w:val="0"/>
          <w:numId w:val="1"/>
        </w:numPr>
        <w:spacing w:before="100" w:beforeAutospacing="1" w:after="100" w:afterAutospacing="1" w:line="240" w:lineRule="auto"/>
        <w:rPr>
          <w:rFonts w:eastAsia="Times New Roman" w:cs="Times New Roman"/>
          <w:sz w:val="20"/>
          <w:szCs w:val="20"/>
          <w:lang w:eastAsia="pt-BR"/>
        </w:rPr>
      </w:pPr>
      <w:hyperlink r:id="rId42" w:tgtFrame="_blank" w:history="1">
        <w:r w:rsidRPr="00827A20">
          <w:rPr>
            <w:rFonts w:eastAsia="Times New Roman" w:cs="Times New Roman"/>
            <w:noProof/>
            <w:color w:val="0000FF"/>
            <w:sz w:val="20"/>
            <w:szCs w:val="20"/>
            <w:lang w:eastAsia="pt-BR"/>
          </w:rPr>
          <w:drawing>
            <wp:inline distT="0" distB="0" distL="0" distR="0" wp14:anchorId="2E6DA21E" wp14:editId="3EF122A1">
              <wp:extent cx="1906438" cy="1428239"/>
              <wp:effectExtent l="0" t="0" r="0" b="635"/>
              <wp:docPr id="1" name="Imagem 1" descr="https://img-ssl.tedcdn.com/r/images.ted.com/images/ted/11bbb81480a529077b7bf1532025795686a2db7d_2400x1800.jpg?quality=70&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ssl.tedcdn.com/r/images.ted.com/images/ted/11bbb81480a529077b7bf1532025795686a2db7d_2400x1800.jpg?quality=70&amp;w=30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6606" cy="1428365"/>
                      </a:xfrm>
                      <a:prstGeom prst="rect">
                        <a:avLst/>
                      </a:prstGeom>
                      <a:noFill/>
                      <a:ln>
                        <a:noFill/>
                      </a:ln>
                    </pic:spPr>
                  </pic:pic>
                </a:graphicData>
              </a:graphic>
            </wp:inline>
          </w:drawing>
        </w:r>
        <w:proofErr w:type="gramStart"/>
        <w:r w:rsidRPr="00827A20">
          <w:rPr>
            <w:rFonts w:eastAsia="Times New Roman" w:cs="Times New Roman"/>
            <w:color w:val="0000FF"/>
            <w:sz w:val="20"/>
            <w:szCs w:val="20"/>
            <w:u w:val="single"/>
            <w:lang w:eastAsia="pt-BR"/>
          </w:rPr>
          <w:t>10:48</w:t>
        </w:r>
        <w:proofErr w:type="gramEnd"/>
        <w:r w:rsidRPr="00827A20">
          <w:rPr>
            <w:rFonts w:eastAsia="Times New Roman" w:cs="Times New Roman"/>
            <w:color w:val="0000FF"/>
            <w:sz w:val="20"/>
            <w:szCs w:val="20"/>
            <w:u w:val="single"/>
            <w:lang w:eastAsia="pt-BR"/>
          </w:rPr>
          <w:t xml:space="preserv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hyperlink r:id="rId44" w:tgtFrame="_blank" w:history="1">
        <w:proofErr w:type="spellStart"/>
        <w:r w:rsidRPr="00827A20">
          <w:rPr>
            <w:rFonts w:eastAsia="Times New Roman" w:cs="Times New Roman"/>
            <w:color w:val="0000FF"/>
            <w:sz w:val="20"/>
            <w:szCs w:val="20"/>
            <w:u w:val="single"/>
            <w:lang w:val="en-US" w:eastAsia="pt-BR"/>
          </w:rPr>
          <w:t>Shai</w:t>
        </w:r>
        <w:proofErr w:type="spellEnd"/>
        <w:r w:rsidRPr="00827A20">
          <w:rPr>
            <w:rFonts w:eastAsia="Times New Roman" w:cs="Times New Roman"/>
            <w:color w:val="0000FF"/>
            <w:sz w:val="20"/>
            <w:szCs w:val="20"/>
            <w:u w:val="single"/>
            <w:lang w:val="en-US" w:eastAsia="pt-BR"/>
          </w:rPr>
          <w:t xml:space="preserve"> </w:t>
        </w:r>
        <w:proofErr w:type="spellStart"/>
        <w:r w:rsidRPr="00827A20">
          <w:rPr>
            <w:rFonts w:eastAsia="Times New Roman" w:cs="Times New Roman"/>
            <w:color w:val="0000FF"/>
            <w:sz w:val="20"/>
            <w:szCs w:val="20"/>
            <w:u w:val="single"/>
            <w:lang w:val="en-US" w:eastAsia="pt-BR"/>
          </w:rPr>
          <w:t>Reshef</w:t>
        </w:r>
        <w:proofErr w:type="spellEnd"/>
      </w:hyperlink>
      <w:r w:rsidRPr="00827A20">
        <w:rPr>
          <w:rFonts w:eastAsia="Times New Roman" w:cs="Times New Roman"/>
          <w:sz w:val="20"/>
          <w:szCs w:val="20"/>
          <w:lang w:val="en-US" w:eastAsia="pt-BR"/>
        </w:rPr>
        <w:t xml:space="preserve"> </w:t>
      </w:r>
      <w:hyperlink r:id="rId45" w:tgtFrame="_blank" w:history="1">
        <w:r w:rsidRPr="00827A20">
          <w:rPr>
            <w:rFonts w:eastAsia="Times New Roman" w:cs="Times New Roman"/>
            <w:color w:val="0000FF"/>
            <w:sz w:val="20"/>
            <w:szCs w:val="20"/>
            <w:u w:val="single"/>
            <w:lang w:val="en-US" w:eastAsia="pt-BR"/>
          </w:rPr>
          <w:t xml:space="preserve">An ultra-low-cost college degree </w:t>
        </w:r>
      </w:hyperlink>
    </w:p>
    <w:p w:rsidR="00827A20" w:rsidRPr="00827A20" w:rsidRDefault="00827A20" w:rsidP="00827A20">
      <w:pPr>
        <w:spacing w:before="100" w:beforeAutospacing="1" w:after="100" w:afterAutospacing="1" w:line="240" w:lineRule="auto"/>
        <w:ind w:left="720"/>
        <w:rPr>
          <w:rFonts w:eastAsia="Times New Roman" w:cs="Times New Roman"/>
          <w:sz w:val="20"/>
          <w:szCs w:val="20"/>
          <w:lang w:val="en-US" w:eastAsia="pt-BR"/>
        </w:rPr>
      </w:pPr>
      <w:r w:rsidRPr="00827A20">
        <w:rPr>
          <w:rFonts w:eastAsia="Times New Roman" w:cs="Times New Roman"/>
          <w:sz w:val="20"/>
          <w:szCs w:val="20"/>
          <w:lang w:val="en-US" w:eastAsia="pt-BR"/>
        </w:rPr>
        <w:t xml:space="preserve">At the online University of the People, anyone with a high school diploma can take classes toward a degree in business administration or computer science — without standard tuition fees (though exams cost money). Founder </w:t>
      </w:r>
      <w:proofErr w:type="spellStart"/>
      <w:r w:rsidRPr="00827A20">
        <w:rPr>
          <w:rFonts w:eastAsia="Times New Roman" w:cs="Times New Roman"/>
          <w:sz w:val="20"/>
          <w:szCs w:val="20"/>
          <w:lang w:val="en-US" w:eastAsia="pt-BR"/>
        </w:rPr>
        <w:t>Shai</w:t>
      </w:r>
      <w:proofErr w:type="spellEnd"/>
      <w:r w:rsidRPr="00827A20">
        <w:rPr>
          <w:rFonts w:eastAsia="Times New Roman" w:cs="Times New Roman"/>
          <w:sz w:val="20"/>
          <w:szCs w:val="20"/>
          <w:lang w:val="en-US" w:eastAsia="pt-BR"/>
        </w:rPr>
        <w:t xml:space="preserve"> </w:t>
      </w:r>
      <w:proofErr w:type="spellStart"/>
      <w:r w:rsidRPr="00827A20">
        <w:rPr>
          <w:rFonts w:eastAsia="Times New Roman" w:cs="Times New Roman"/>
          <w:sz w:val="20"/>
          <w:szCs w:val="20"/>
          <w:lang w:val="en-US" w:eastAsia="pt-BR"/>
        </w:rPr>
        <w:t>Reshef</w:t>
      </w:r>
      <w:proofErr w:type="spellEnd"/>
      <w:r w:rsidRPr="00827A20">
        <w:rPr>
          <w:rFonts w:eastAsia="Times New Roman" w:cs="Times New Roman"/>
          <w:sz w:val="20"/>
          <w:szCs w:val="20"/>
          <w:lang w:val="en-US" w:eastAsia="pt-BR"/>
        </w:rPr>
        <w:t xml:space="preserve"> hopes that higher education is changing "from being a privilege for the few to a basic right, affordable and accessible for all." </w:t>
      </w:r>
    </w:p>
    <w:p w:rsidR="00827A20" w:rsidRPr="00827A20" w:rsidRDefault="00827A20" w:rsidP="00827A20">
      <w:pPr>
        <w:spacing w:before="100" w:beforeAutospacing="1" w:after="100" w:afterAutospacing="1" w:line="240" w:lineRule="auto"/>
        <w:ind w:left="720"/>
        <w:rPr>
          <w:rFonts w:eastAsia="Times New Roman" w:cs="Times New Roman"/>
          <w:sz w:val="20"/>
          <w:szCs w:val="20"/>
          <w:lang w:eastAsia="pt-BR"/>
        </w:rPr>
      </w:pPr>
      <w:hyperlink r:id="rId46" w:history="1">
        <w:proofErr w:type="spellStart"/>
        <w:r w:rsidRPr="00827A20">
          <w:rPr>
            <w:rFonts w:eastAsia="Times New Roman" w:cs="Times New Roman"/>
            <w:color w:val="0000FF"/>
            <w:sz w:val="20"/>
            <w:szCs w:val="20"/>
            <w:u w:val="single"/>
            <w:lang w:eastAsia="pt-BR"/>
          </w:rPr>
          <w:t>Watch</w:t>
        </w:r>
        <w:proofErr w:type="spellEnd"/>
        <w:r w:rsidRPr="00827A20">
          <w:rPr>
            <w:rFonts w:eastAsia="Times New Roman" w:cs="Times New Roman"/>
            <w:color w:val="0000FF"/>
            <w:sz w:val="20"/>
            <w:szCs w:val="20"/>
            <w:u w:val="single"/>
            <w:lang w:eastAsia="pt-BR"/>
          </w:rPr>
          <w:t xml:space="preserve"> later </w:t>
        </w:r>
      </w:hyperlink>
      <w:r w:rsidRPr="00827A20">
        <w:rPr>
          <w:rFonts w:eastAsia="Times New Roman" w:cs="Times New Roman"/>
          <w:sz w:val="20"/>
          <w:szCs w:val="20"/>
          <w:lang w:eastAsia="pt-BR"/>
        </w:rPr>
        <w:t xml:space="preserve">· </w:t>
      </w:r>
      <w:hyperlink r:id="rId47" w:tgtFrame="_blank" w:history="1">
        <w:r w:rsidRPr="00827A20">
          <w:rPr>
            <w:rFonts w:eastAsia="Times New Roman" w:cs="Times New Roman"/>
            <w:color w:val="0000FF"/>
            <w:sz w:val="20"/>
            <w:szCs w:val="20"/>
            <w:u w:val="single"/>
            <w:lang w:eastAsia="pt-BR"/>
          </w:rPr>
          <w:t xml:space="preserve">107 </w:t>
        </w:r>
        <w:proofErr w:type="spellStart"/>
        <w:r w:rsidRPr="00827A20">
          <w:rPr>
            <w:rFonts w:eastAsia="Times New Roman" w:cs="Times New Roman"/>
            <w:color w:val="0000FF"/>
            <w:sz w:val="20"/>
            <w:szCs w:val="20"/>
            <w:u w:val="single"/>
            <w:lang w:eastAsia="pt-BR"/>
          </w:rPr>
          <w:t>comments</w:t>
        </w:r>
        <w:proofErr w:type="spellEnd"/>
        <w:r w:rsidRPr="00827A20">
          <w:rPr>
            <w:rFonts w:eastAsia="Times New Roman" w:cs="Times New Roman"/>
            <w:color w:val="0000FF"/>
            <w:sz w:val="20"/>
            <w:szCs w:val="20"/>
            <w:u w:val="single"/>
            <w:lang w:eastAsia="pt-BR"/>
          </w:rPr>
          <w:t xml:space="preserve"> </w:t>
        </w:r>
      </w:hyperlink>
    </w:p>
    <w:p w:rsidR="002A6513" w:rsidRPr="00827A20" w:rsidRDefault="002A6513">
      <w:pPr>
        <w:rPr>
          <w:sz w:val="20"/>
          <w:szCs w:val="20"/>
        </w:rPr>
      </w:pPr>
    </w:p>
    <w:sectPr w:rsidR="002A6513" w:rsidRPr="00827A20" w:rsidSect="00827A20">
      <w:pgSz w:w="11906" w:h="16838"/>
      <w:pgMar w:top="1417" w:right="849" w:bottom="1417" w:left="1701"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E0304"/>
    <w:multiLevelType w:val="multilevel"/>
    <w:tmpl w:val="B998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20"/>
    <w:rsid w:val="002A6513"/>
    <w:rsid w:val="0082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827A2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27A2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827A20"/>
    <w:rPr>
      <w:color w:val="0000FF"/>
      <w:u w:val="single"/>
    </w:rPr>
  </w:style>
  <w:style w:type="character" w:customStyle="1" w:styleId="thumbduration">
    <w:name w:val="thumb__duration"/>
    <w:basedOn w:val="Fontepargpadro"/>
    <w:rsid w:val="00827A20"/>
  </w:style>
  <w:style w:type="character" w:customStyle="1" w:styleId="playlist-talksspeaker">
    <w:name w:val="playlist-talks__speaker"/>
    <w:basedOn w:val="Fontepargpadro"/>
    <w:rsid w:val="00827A20"/>
  </w:style>
  <w:style w:type="character" w:customStyle="1" w:styleId="watch-later-buttonlabel">
    <w:name w:val="watch-later-button__label"/>
    <w:basedOn w:val="Fontepargpadro"/>
    <w:rsid w:val="00827A20"/>
  </w:style>
  <w:style w:type="paragraph" w:styleId="Textodebalo">
    <w:name w:val="Balloon Text"/>
    <w:basedOn w:val="Normal"/>
    <w:link w:val="TextodebaloChar"/>
    <w:uiPriority w:val="99"/>
    <w:semiHidden/>
    <w:unhideWhenUsed/>
    <w:rsid w:val="00827A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7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827A2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27A2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827A20"/>
    <w:rPr>
      <w:color w:val="0000FF"/>
      <w:u w:val="single"/>
    </w:rPr>
  </w:style>
  <w:style w:type="character" w:customStyle="1" w:styleId="thumbduration">
    <w:name w:val="thumb__duration"/>
    <w:basedOn w:val="Fontepargpadro"/>
    <w:rsid w:val="00827A20"/>
  </w:style>
  <w:style w:type="character" w:customStyle="1" w:styleId="playlist-talksspeaker">
    <w:name w:val="playlist-talks__speaker"/>
    <w:basedOn w:val="Fontepargpadro"/>
    <w:rsid w:val="00827A20"/>
  </w:style>
  <w:style w:type="character" w:customStyle="1" w:styleId="watch-later-buttonlabel">
    <w:name w:val="watch-later-button__label"/>
    <w:basedOn w:val="Fontepargpadro"/>
    <w:rsid w:val="00827A20"/>
  </w:style>
  <w:style w:type="paragraph" w:styleId="Textodebalo">
    <w:name w:val="Balloon Text"/>
    <w:basedOn w:val="Normal"/>
    <w:link w:val="TextodebaloChar"/>
    <w:uiPriority w:val="99"/>
    <w:semiHidden/>
    <w:unhideWhenUsed/>
    <w:rsid w:val="00827A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7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179486">
      <w:bodyDiv w:val="1"/>
      <w:marLeft w:val="0"/>
      <w:marRight w:val="0"/>
      <w:marTop w:val="0"/>
      <w:marBottom w:val="0"/>
      <w:divBdr>
        <w:top w:val="none" w:sz="0" w:space="0" w:color="auto"/>
        <w:left w:val="none" w:sz="0" w:space="0" w:color="auto"/>
        <w:bottom w:val="none" w:sz="0" w:space="0" w:color="auto"/>
        <w:right w:val="none" w:sz="0" w:space="0" w:color="auto"/>
      </w:divBdr>
      <w:divsChild>
        <w:div w:id="431434140">
          <w:marLeft w:val="0"/>
          <w:marRight w:val="0"/>
          <w:marTop w:val="0"/>
          <w:marBottom w:val="0"/>
          <w:divBdr>
            <w:top w:val="none" w:sz="0" w:space="0" w:color="auto"/>
            <w:left w:val="none" w:sz="0" w:space="0" w:color="auto"/>
            <w:bottom w:val="none" w:sz="0" w:space="0" w:color="auto"/>
            <w:right w:val="none" w:sz="0" w:space="0" w:color="auto"/>
          </w:divBdr>
          <w:divsChild>
            <w:div w:id="51924158">
              <w:marLeft w:val="0"/>
              <w:marRight w:val="0"/>
              <w:marTop w:val="0"/>
              <w:marBottom w:val="0"/>
              <w:divBdr>
                <w:top w:val="none" w:sz="0" w:space="0" w:color="auto"/>
                <w:left w:val="none" w:sz="0" w:space="0" w:color="auto"/>
                <w:bottom w:val="none" w:sz="0" w:space="0" w:color="auto"/>
                <w:right w:val="none" w:sz="0" w:space="0" w:color="auto"/>
              </w:divBdr>
              <w:divsChild>
                <w:div w:id="1713842295">
                  <w:marLeft w:val="0"/>
                  <w:marRight w:val="0"/>
                  <w:marTop w:val="0"/>
                  <w:marBottom w:val="0"/>
                  <w:divBdr>
                    <w:top w:val="none" w:sz="0" w:space="0" w:color="auto"/>
                    <w:left w:val="none" w:sz="0" w:space="0" w:color="auto"/>
                    <w:bottom w:val="none" w:sz="0" w:space="0" w:color="auto"/>
                    <w:right w:val="none" w:sz="0" w:space="0" w:color="auto"/>
                  </w:divBdr>
                  <w:divsChild>
                    <w:div w:id="350492913">
                      <w:marLeft w:val="0"/>
                      <w:marRight w:val="0"/>
                      <w:marTop w:val="0"/>
                      <w:marBottom w:val="0"/>
                      <w:divBdr>
                        <w:top w:val="none" w:sz="0" w:space="0" w:color="auto"/>
                        <w:left w:val="none" w:sz="0" w:space="0" w:color="auto"/>
                        <w:bottom w:val="none" w:sz="0" w:space="0" w:color="auto"/>
                        <w:right w:val="none" w:sz="0" w:space="0" w:color="auto"/>
                      </w:divBdr>
                    </w:div>
                    <w:div w:id="1333951613">
                      <w:marLeft w:val="0"/>
                      <w:marRight w:val="0"/>
                      <w:marTop w:val="0"/>
                      <w:marBottom w:val="0"/>
                      <w:divBdr>
                        <w:top w:val="none" w:sz="0" w:space="0" w:color="auto"/>
                        <w:left w:val="none" w:sz="0" w:space="0" w:color="auto"/>
                        <w:bottom w:val="none" w:sz="0" w:space="0" w:color="auto"/>
                        <w:right w:val="none" w:sz="0" w:space="0" w:color="auto"/>
                      </w:divBdr>
                      <w:divsChild>
                        <w:div w:id="1960186706">
                          <w:marLeft w:val="0"/>
                          <w:marRight w:val="0"/>
                          <w:marTop w:val="0"/>
                          <w:marBottom w:val="0"/>
                          <w:divBdr>
                            <w:top w:val="none" w:sz="0" w:space="0" w:color="auto"/>
                            <w:left w:val="none" w:sz="0" w:space="0" w:color="auto"/>
                            <w:bottom w:val="none" w:sz="0" w:space="0" w:color="auto"/>
                            <w:right w:val="none" w:sz="0" w:space="0" w:color="auto"/>
                          </w:divBdr>
                        </w:div>
                        <w:div w:id="1282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4305">
              <w:marLeft w:val="0"/>
              <w:marRight w:val="0"/>
              <w:marTop w:val="0"/>
              <w:marBottom w:val="0"/>
              <w:divBdr>
                <w:top w:val="none" w:sz="0" w:space="0" w:color="auto"/>
                <w:left w:val="none" w:sz="0" w:space="0" w:color="auto"/>
                <w:bottom w:val="none" w:sz="0" w:space="0" w:color="auto"/>
                <w:right w:val="none" w:sz="0" w:space="0" w:color="auto"/>
              </w:divBdr>
              <w:divsChild>
                <w:div w:id="1045955505">
                  <w:marLeft w:val="0"/>
                  <w:marRight w:val="0"/>
                  <w:marTop w:val="0"/>
                  <w:marBottom w:val="0"/>
                  <w:divBdr>
                    <w:top w:val="none" w:sz="0" w:space="0" w:color="auto"/>
                    <w:left w:val="none" w:sz="0" w:space="0" w:color="auto"/>
                    <w:bottom w:val="none" w:sz="0" w:space="0" w:color="auto"/>
                    <w:right w:val="none" w:sz="0" w:space="0" w:color="auto"/>
                  </w:divBdr>
                  <w:divsChild>
                    <w:div w:id="1188830262">
                      <w:marLeft w:val="0"/>
                      <w:marRight w:val="0"/>
                      <w:marTop w:val="0"/>
                      <w:marBottom w:val="0"/>
                      <w:divBdr>
                        <w:top w:val="none" w:sz="0" w:space="0" w:color="auto"/>
                        <w:left w:val="none" w:sz="0" w:space="0" w:color="auto"/>
                        <w:bottom w:val="none" w:sz="0" w:space="0" w:color="auto"/>
                        <w:right w:val="none" w:sz="0" w:space="0" w:color="auto"/>
                      </w:divBdr>
                    </w:div>
                    <w:div w:id="1529442584">
                      <w:marLeft w:val="0"/>
                      <w:marRight w:val="0"/>
                      <w:marTop w:val="0"/>
                      <w:marBottom w:val="0"/>
                      <w:divBdr>
                        <w:top w:val="none" w:sz="0" w:space="0" w:color="auto"/>
                        <w:left w:val="none" w:sz="0" w:space="0" w:color="auto"/>
                        <w:bottom w:val="none" w:sz="0" w:space="0" w:color="auto"/>
                        <w:right w:val="none" w:sz="0" w:space="0" w:color="auto"/>
                      </w:divBdr>
                      <w:divsChild>
                        <w:div w:id="1666471212">
                          <w:marLeft w:val="0"/>
                          <w:marRight w:val="0"/>
                          <w:marTop w:val="0"/>
                          <w:marBottom w:val="0"/>
                          <w:divBdr>
                            <w:top w:val="none" w:sz="0" w:space="0" w:color="auto"/>
                            <w:left w:val="none" w:sz="0" w:space="0" w:color="auto"/>
                            <w:bottom w:val="none" w:sz="0" w:space="0" w:color="auto"/>
                            <w:right w:val="none" w:sz="0" w:space="0" w:color="auto"/>
                          </w:divBdr>
                        </w:div>
                        <w:div w:id="17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5500">
              <w:marLeft w:val="0"/>
              <w:marRight w:val="0"/>
              <w:marTop w:val="0"/>
              <w:marBottom w:val="0"/>
              <w:divBdr>
                <w:top w:val="none" w:sz="0" w:space="0" w:color="auto"/>
                <w:left w:val="none" w:sz="0" w:space="0" w:color="auto"/>
                <w:bottom w:val="none" w:sz="0" w:space="0" w:color="auto"/>
                <w:right w:val="none" w:sz="0" w:space="0" w:color="auto"/>
              </w:divBdr>
              <w:divsChild>
                <w:div w:id="625626421">
                  <w:marLeft w:val="0"/>
                  <w:marRight w:val="0"/>
                  <w:marTop w:val="0"/>
                  <w:marBottom w:val="0"/>
                  <w:divBdr>
                    <w:top w:val="none" w:sz="0" w:space="0" w:color="auto"/>
                    <w:left w:val="none" w:sz="0" w:space="0" w:color="auto"/>
                    <w:bottom w:val="none" w:sz="0" w:space="0" w:color="auto"/>
                    <w:right w:val="none" w:sz="0" w:space="0" w:color="auto"/>
                  </w:divBdr>
                  <w:divsChild>
                    <w:div w:id="1269660232">
                      <w:marLeft w:val="0"/>
                      <w:marRight w:val="0"/>
                      <w:marTop w:val="0"/>
                      <w:marBottom w:val="0"/>
                      <w:divBdr>
                        <w:top w:val="none" w:sz="0" w:space="0" w:color="auto"/>
                        <w:left w:val="none" w:sz="0" w:space="0" w:color="auto"/>
                        <w:bottom w:val="none" w:sz="0" w:space="0" w:color="auto"/>
                        <w:right w:val="none" w:sz="0" w:space="0" w:color="auto"/>
                      </w:divBdr>
                    </w:div>
                    <w:div w:id="1609580432">
                      <w:marLeft w:val="0"/>
                      <w:marRight w:val="0"/>
                      <w:marTop w:val="0"/>
                      <w:marBottom w:val="0"/>
                      <w:divBdr>
                        <w:top w:val="none" w:sz="0" w:space="0" w:color="auto"/>
                        <w:left w:val="none" w:sz="0" w:space="0" w:color="auto"/>
                        <w:bottom w:val="none" w:sz="0" w:space="0" w:color="auto"/>
                        <w:right w:val="none" w:sz="0" w:space="0" w:color="auto"/>
                      </w:divBdr>
                      <w:divsChild>
                        <w:div w:id="1197036825">
                          <w:marLeft w:val="0"/>
                          <w:marRight w:val="0"/>
                          <w:marTop w:val="0"/>
                          <w:marBottom w:val="0"/>
                          <w:divBdr>
                            <w:top w:val="none" w:sz="0" w:space="0" w:color="auto"/>
                            <w:left w:val="none" w:sz="0" w:space="0" w:color="auto"/>
                            <w:bottom w:val="none" w:sz="0" w:space="0" w:color="auto"/>
                            <w:right w:val="none" w:sz="0" w:space="0" w:color="auto"/>
                          </w:divBdr>
                        </w:div>
                        <w:div w:id="8723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8785">
              <w:marLeft w:val="0"/>
              <w:marRight w:val="0"/>
              <w:marTop w:val="0"/>
              <w:marBottom w:val="0"/>
              <w:divBdr>
                <w:top w:val="none" w:sz="0" w:space="0" w:color="auto"/>
                <w:left w:val="none" w:sz="0" w:space="0" w:color="auto"/>
                <w:bottom w:val="none" w:sz="0" w:space="0" w:color="auto"/>
                <w:right w:val="none" w:sz="0" w:space="0" w:color="auto"/>
              </w:divBdr>
              <w:divsChild>
                <w:div w:id="889418823">
                  <w:marLeft w:val="0"/>
                  <w:marRight w:val="0"/>
                  <w:marTop w:val="0"/>
                  <w:marBottom w:val="0"/>
                  <w:divBdr>
                    <w:top w:val="none" w:sz="0" w:space="0" w:color="auto"/>
                    <w:left w:val="none" w:sz="0" w:space="0" w:color="auto"/>
                    <w:bottom w:val="none" w:sz="0" w:space="0" w:color="auto"/>
                    <w:right w:val="none" w:sz="0" w:space="0" w:color="auto"/>
                  </w:divBdr>
                  <w:divsChild>
                    <w:div w:id="328994346">
                      <w:marLeft w:val="0"/>
                      <w:marRight w:val="0"/>
                      <w:marTop w:val="0"/>
                      <w:marBottom w:val="0"/>
                      <w:divBdr>
                        <w:top w:val="none" w:sz="0" w:space="0" w:color="auto"/>
                        <w:left w:val="none" w:sz="0" w:space="0" w:color="auto"/>
                        <w:bottom w:val="none" w:sz="0" w:space="0" w:color="auto"/>
                        <w:right w:val="none" w:sz="0" w:space="0" w:color="auto"/>
                      </w:divBdr>
                    </w:div>
                    <w:div w:id="331682628">
                      <w:marLeft w:val="0"/>
                      <w:marRight w:val="0"/>
                      <w:marTop w:val="0"/>
                      <w:marBottom w:val="0"/>
                      <w:divBdr>
                        <w:top w:val="none" w:sz="0" w:space="0" w:color="auto"/>
                        <w:left w:val="none" w:sz="0" w:space="0" w:color="auto"/>
                        <w:bottom w:val="none" w:sz="0" w:space="0" w:color="auto"/>
                        <w:right w:val="none" w:sz="0" w:space="0" w:color="auto"/>
                      </w:divBdr>
                      <w:divsChild>
                        <w:div w:id="1812747596">
                          <w:marLeft w:val="0"/>
                          <w:marRight w:val="0"/>
                          <w:marTop w:val="0"/>
                          <w:marBottom w:val="0"/>
                          <w:divBdr>
                            <w:top w:val="none" w:sz="0" w:space="0" w:color="auto"/>
                            <w:left w:val="none" w:sz="0" w:space="0" w:color="auto"/>
                            <w:bottom w:val="none" w:sz="0" w:space="0" w:color="auto"/>
                            <w:right w:val="none" w:sz="0" w:space="0" w:color="auto"/>
                          </w:divBdr>
                        </w:div>
                        <w:div w:id="16446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62853">
              <w:marLeft w:val="0"/>
              <w:marRight w:val="0"/>
              <w:marTop w:val="0"/>
              <w:marBottom w:val="0"/>
              <w:divBdr>
                <w:top w:val="none" w:sz="0" w:space="0" w:color="auto"/>
                <w:left w:val="none" w:sz="0" w:space="0" w:color="auto"/>
                <w:bottom w:val="none" w:sz="0" w:space="0" w:color="auto"/>
                <w:right w:val="none" w:sz="0" w:space="0" w:color="auto"/>
              </w:divBdr>
              <w:divsChild>
                <w:div w:id="2010595825">
                  <w:marLeft w:val="0"/>
                  <w:marRight w:val="0"/>
                  <w:marTop w:val="0"/>
                  <w:marBottom w:val="0"/>
                  <w:divBdr>
                    <w:top w:val="none" w:sz="0" w:space="0" w:color="auto"/>
                    <w:left w:val="none" w:sz="0" w:space="0" w:color="auto"/>
                    <w:bottom w:val="none" w:sz="0" w:space="0" w:color="auto"/>
                    <w:right w:val="none" w:sz="0" w:space="0" w:color="auto"/>
                  </w:divBdr>
                  <w:divsChild>
                    <w:div w:id="747574397">
                      <w:marLeft w:val="0"/>
                      <w:marRight w:val="0"/>
                      <w:marTop w:val="0"/>
                      <w:marBottom w:val="0"/>
                      <w:divBdr>
                        <w:top w:val="none" w:sz="0" w:space="0" w:color="auto"/>
                        <w:left w:val="none" w:sz="0" w:space="0" w:color="auto"/>
                        <w:bottom w:val="none" w:sz="0" w:space="0" w:color="auto"/>
                        <w:right w:val="none" w:sz="0" w:space="0" w:color="auto"/>
                      </w:divBdr>
                    </w:div>
                    <w:div w:id="387218604">
                      <w:marLeft w:val="0"/>
                      <w:marRight w:val="0"/>
                      <w:marTop w:val="0"/>
                      <w:marBottom w:val="0"/>
                      <w:divBdr>
                        <w:top w:val="none" w:sz="0" w:space="0" w:color="auto"/>
                        <w:left w:val="none" w:sz="0" w:space="0" w:color="auto"/>
                        <w:bottom w:val="none" w:sz="0" w:space="0" w:color="auto"/>
                        <w:right w:val="none" w:sz="0" w:space="0" w:color="auto"/>
                      </w:divBdr>
                      <w:divsChild>
                        <w:div w:id="294409186">
                          <w:marLeft w:val="0"/>
                          <w:marRight w:val="0"/>
                          <w:marTop w:val="0"/>
                          <w:marBottom w:val="0"/>
                          <w:divBdr>
                            <w:top w:val="none" w:sz="0" w:space="0" w:color="auto"/>
                            <w:left w:val="none" w:sz="0" w:space="0" w:color="auto"/>
                            <w:bottom w:val="none" w:sz="0" w:space="0" w:color="auto"/>
                            <w:right w:val="none" w:sz="0" w:space="0" w:color="auto"/>
                          </w:divBdr>
                        </w:div>
                        <w:div w:id="6652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7532">
              <w:marLeft w:val="0"/>
              <w:marRight w:val="0"/>
              <w:marTop w:val="0"/>
              <w:marBottom w:val="0"/>
              <w:divBdr>
                <w:top w:val="none" w:sz="0" w:space="0" w:color="auto"/>
                <w:left w:val="none" w:sz="0" w:space="0" w:color="auto"/>
                <w:bottom w:val="none" w:sz="0" w:space="0" w:color="auto"/>
                <w:right w:val="none" w:sz="0" w:space="0" w:color="auto"/>
              </w:divBdr>
              <w:divsChild>
                <w:div w:id="1438864355">
                  <w:marLeft w:val="0"/>
                  <w:marRight w:val="0"/>
                  <w:marTop w:val="0"/>
                  <w:marBottom w:val="0"/>
                  <w:divBdr>
                    <w:top w:val="none" w:sz="0" w:space="0" w:color="auto"/>
                    <w:left w:val="none" w:sz="0" w:space="0" w:color="auto"/>
                    <w:bottom w:val="none" w:sz="0" w:space="0" w:color="auto"/>
                    <w:right w:val="none" w:sz="0" w:space="0" w:color="auto"/>
                  </w:divBdr>
                  <w:divsChild>
                    <w:div w:id="65958029">
                      <w:marLeft w:val="0"/>
                      <w:marRight w:val="0"/>
                      <w:marTop w:val="0"/>
                      <w:marBottom w:val="0"/>
                      <w:divBdr>
                        <w:top w:val="none" w:sz="0" w:space="0" w:color="auto"/>
                        <w:left w:val="none" w:sz="0" w:space="0" w:color="auto"/>
                        <w:bottom w:val="none" w:sz="0" w:space="0" w:color="auto"/>
                        <w:right w:val="none" w:sz="0" w:space="0" w:color="auto"/>
                      </w:divBdr>
                    </w:div>
                    <w:div w:id="588318312">
                      <w:marLeft w:val="0"/>
                      <w:marRight w:val="0"/>
                      <w:marTop w:val="0"/>
                      <w:marBottom w:val="0"/>
                      <w:divBdr>
                        <w:top w:val="none" w:sz="0" w:space="0" w:color="auto"/>
                        <w:left w:val="none" w:sz="0" w:space="0" w:color="auto"/>
                        <w:bottom w:val="none" w:sz="0" w:space="0" w:color="auto"/>
                        <w:right w:val="none" w:sz="0" w:space="0" w:color="auto"/>
                      </w:divBdr>
                      <w:divsChild>
                        <w:div w:id="1997997956">
                          <w:marLeft w:val="0"/>
                          <w:marRight w:val="0"/>
                          <w:marTop w:val="0"/>
                          <w:marBottom w:val="0"/>
                          <w:divBdr>
                            <w:top w:val="none" w:sz="0" w:space="0" w:color="auto"/>
                            <w:left w:val="none" w:sz="0" w:space="0" w:color="auto"/>
                            <w:bottom w:val="none" w:sz="0" w:space="0" w:color="auto"/>
                            <w:right w:val="none" w:sz="0" w:space="0" w:color="auto"/>
                          </w:divBdr>
                        </w:div>
                        <w:div w:id="15191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2937">
              <w:marLeft w:val="0"/>
              <w:marRight w:val="0"/>
              <w:marTop w:val="0"/>
              <w:marBottom w:val="0"/>
              <w:divBdr>
                <w:top w:val="none" w:sz="0" w:space="0" w:color="auto"/>
                <w:left w:val="none" w:sz="0" w:space="0" w:color="auto"/>
                <w:bottom w:val="none" w:sz="0" w:space="0" w:color="auto"/>
                <w:right w:val="none" w:sz="0" w:space="0" w:color="auto"/>
              </w:divBdr>
              <w:divsChild>
                <w:div w:id="1841432469">
                  <w:marLeft w:val="0"/>
                  <w:marRight w:val="0"/>
                  <w:marTop w:val="0"/>
                  <w:marBottom w:val="0"/>
                  <w:divBdr>
                    <w:top w:val="none" w:sz="0" w:space="0" w:color="auto"/>
                    <w:left w:val="none" w:sz="0" w:space="0" w:color="auto"/>
                    <w:bottom w:val="none" w:sz="0" w:space="0" w:color="auto"/>
                    <w:right w:val="none" w:sz="0" w:space="0" w:color="auto"/>
                  </w:divBdr>
                  <w:divsChild>
                    <w:div w:id="4212726">
                      <w:marLeft w:val="0"/>
                      <w:marRight w:val="0"/>
                      <w:marTop w:val="0"/>
                      <w:marBottom w:val="0"/>
                      <w:divBdr>
                        <w:top w:val="none" w:sz="0" w:space="0" w:color="auto"/>
                        <w:left w:val="none" w:sz="0" w:space="0" w:color="auto"/>
                        <w:bottom w:val="none" w:sz="0" w:space="0" w:color="auto"/>
                        <w:right w:val="none" w:sz="0" w:space="0" w:color="auto"/>
                      </w:divBdr>
                    </w:div>
                    <w:div w:id="213859685">
                      <w:marLeft w:val="0"/>
                      <w:marRight w:val="0"/>
                      <w:marTop w:val="0"/>
                      <w:marBottom w:val="0"/>
                      <w:divBdr>
                        <w:top w:val="none" w:sz="0" w:space="0" w:color="auto"/>
                        <w:left w:val="none" w:sz="0" w:space="0" w:color="auto"/>
                        <w:bottom w:val="none" w:sz="0" w:space="0" w:color="auto"/>
                        <w:right w:val="none" w:sz="0" w:space="0" w:color="auto"/>
                      </w:divBdr>
                      <w:divsChild>
                        <w:div w:id="1204252148">
                          <w:marLeft w:val="0"/>
                          <w:marRight w:val="0"/>
                          <w:marTop w:val="0"/>
                          <w:marBottom w:val="0"/>
                          <w:divBdr>
                            <w:top w:val="none" w:sz="0" w:space="0" w:color="auto"/>
                            <w:left w:val="none" w:sz="0" w:space="0" w:color="auto"/>
                            <w:bottom w:val="none" w:sz="0" w:space="0" w:color="auto"/>
                            <w:right w:val="none" w:sz="0" w:space="0" w:color="auto"/>
                          </w:divBdr>
                        </w:div>
                        <w:div w:id="16648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hyperlink" Target="https://www.ted.com/speakers/anant_agarwal" TargetMode="External"/><Relationship Id="rId39" Type="http://schemas.openxmlformats.org/officeDocument/2006/relationships/hyperlink" Target="https://www.ted.com/talks/richard_baraniuk_on_open_source_learning" TargetMode="External"/><Relationship Id="rId3" Type="http://schemas.microsoft.com/office/2007/relationships/stylesWithEffects" Target="stylesWithEffects.xml"/><Relationship Id="rId21" Type="http://schemas.openxmlformats.org/officeDocument/2006/relationships/hyperlink" Target="https://www.ted.com/talks/daphne_koller_what_we_re_learning_from_online_education" TargetMode="External"/><Relationship Id="rId34" Type="http://schemas.openxmlformats.org/officeDocument/2006/relationships/hyperlink" Target="https://www.ted.com/session/new" TargetMode="External"/><Relationship Id="rId42" Type="http://schemas.openxmlformats.org/officeDocument/2006/relationships/hyperlink" Target="https://www.ted.com/talks/shai_reshef_a_tuition_free_college_degree" TargetMode="External"/><Relationship Id="rId47" Type="http://schemas.openxmlformats.org/officeDocument/2006/relationships/hyperlink" Target="https://www.ted.com/talks/shai_reshef_a_tuition_free_college_degree" TargetMode="External"/><Relationship Id="rId7" Type="http://schemas.openxmlformats.org/officeDocument/2006/relationships/image" Target="media/image1.jpeg"/><Relationship Id="rId12" Type="http://schemas.openxmlformats.org/officeDocument/2006/relationships/hyperlink" Target="https://www.ted.com/talks/peter_norvig_the_100_000_student_classroom" TargetMode="External"/><Relationship Id="rId17" Type="http://schemas.openxmlformats.org/officeDocument/2006/relationships/hyperlink" Target="https://www.ted.com/talks/peter_norvig_the_100_000_student_classroom" TargetMode="External"/><Relationship Id="rId25" Type="http://schemas.openxmlformats.org/officeDocument/2006/relationships/image" Target="media/image4.jpeg"/><Relationship Id="rId33" Type="http://schemas.openxmlformats.org/officeDocument/2006/relationships/hyperlink" Target="https://www.ted.com/talks/salman_khan_let_s_use_video_to_reinvent_education" TargetMode="External"/><Relationship Id="rId38" Type="http://schemas.openxmlformats.org/officeDocument/2006/relationships/hyperlink" Target="https://www.ted.com/speakers/richard_baraniuk" TargetMode="External"/><Relationship Id="rId46" Type="http://schemas.openxmlformats.org/officeDocument/2006/relationships/hyperlink" Target="https://www.ted.com/session/new" TargetMode="External"/><Relationship Id="rId2" Type="http://schemas.openxmlformats.org/officeDocument/2006/relationships/styles" Target="styles.xml"/><Relationship Id="rId16" Type="http://schemas.openxmlformats.org/officeDocument/2006/relationships/hyperlink" Target="https://www.ted.com/session/new" TargetMode="External"/><Relationship Id="rId20" Type="http://schemas.openxmlformats.org/officeDocument/2006/relationships/hyperlink" Target="https://www.ted.com/speakers/daphne_koller" TargetMode="External"/><Relationship Id="rId29" Type="http://schemas.openxmlformats.org/officeDocument/2006/relationships/hyperlink" Target="https://www.ted.com/talks/anant_agarwal_why_massively_open_online_courses_still_matter" TargetMode="External"/><Relationship Id="rId41" Type="http://schemas.openxmlformats.org/officeDocument/2006/relationships/hyperlink" Target="https://www.ted.com/talks/richard_baraniuk_on_open_source_learning" TargetMode="External"/><Relationship Id="rId1" Type="http://schemas.openxmlformats.org/officeDocument/2006/relationships/numbering" Target="numbering.xml"/><Relationship Id="rId6" Type="http://schemas.openxmlformats.org/officeDocument/2006/relationships/hyperlink" Target="https://www.ted.com/talks/shimon_schocken_the_self_organizing_computer_course" TargetMode="External"/><Relationship Id="rId11" Type="http://schemas.openxmlformats.org/officeDocument/2006/relationships/hyperlink" Target="https://www.ted.com/talks/shimon_schocken_the_self_organizing_computer_course" TargetMode="External"/><Relationship Id="rId24" Type="http://schemas.openxmlformats.org/officeDocument/2006/relationships/hyperlink" Target="https://www.ted.com/talks/anant_agarwal_why_massively_open_online_courses_still_matter" TargetMode="External"/><Relationship Id="rId32" Type="http://schemas.openxmlformats.org/officeDocument/2006/relationships/hyperlink" Target="https://www.ted.com/speakers/salman_khan" TargetMode="External"/><Relationship Id="rId37" Type="http://schemas.openxmlformats.org/officeDocument/2006/relationships/image" Target="media/image6.jpeg"/><Relationship Id="rId40" Type="http://schemas.openxmlformats.org/officeDocument/2006/relationships/hyperlink" Target="https://www.ted.com/session/new" TargetMode="External"/><Relationship Id="rId45" Type="http://schemas.openxmlformats.org/officeDocument/2006/relationships/hyperlink" Target="https://www.ted.com/talks/shai_reshef_a_tuition_free_college_degree" TargetMode="External"/><Relationship Id="rId5" Type="http://schemas.openxmlformats.org/officeDocument/2006/relationships/webSettings" Target="webSettings.xml"/><Relationship Id="rId15" Type="http://schemas.openxmlformats.org/officeDocument/2006/relationships/hyperlink" Target="https://www.ted.com/talks/peter_norvig_the_100_000_student_classroom" TargetMode="External"/><Relationship Id="rId23" Type="http://schemas.openxmlformats.org/officeDocument/2006/relationships/hyperlink" Target="https://www.ted.com/talks/daphne_koller_what_we_re_learning_from_online_education" TargetMode="External"/><Relationship Id="rId28" Type="http://schemas.openxmlformats.org/officeDocument/2006/relationships/hyperlink" Target="https://www.ted.com/session/new" TargetMode="External"/><Relationship Id="rId36" Type="http://schemas.openxmlformats.org/officeDocument/2006/relationships/hyperlink" Target="https://www.ted.com/talks/richard_baraniuk_on_open_source_learning" TargetMode="External"/><Relationship Id="rId49" Type="http://schemas.openxmlformats.org/officeDocument/2006/relationships/theme" Target="theme/theme1.xml"/><Relationship Id="rId10" Type="http://schemas.openxmlformats.org/officeDocument/2006/relationships/hyperlink" Target="https://www.ted.com/session/new" TargetMode="External"/><Relationship Id="rId19" Type="http://schemas.openxmlformats.org/officeDocument/2006/relationships/hyperlink" Target="https://www.ted.com/talks/daphne_koller_what_we_re_learning_from_online_education" TargetMode="External"/><Relationship Id="rId31" Type="http://schemas.openxmlformats.org/officeDocument/2006/relationships/image" Target="media/image5.jpeg"/><Relationship Id="rId44" Type="http://schemas.openxmlformats.org/officeDocument/2006/relationships/hyperlink" Target="https://www.ted.com/speakers/shai_reshef" TargetMode="External"/><Relationship Id="rId4" Type="http://schemas.openxmlformats.org/officeDocument/2006/relationships/settings" Target="settings.xml"/><Relationship Id="rId9" Type="http://schemas.openxmlformats.org/officeDocument/2006/relationships/hyperlink" Target="https://www.ted.com/talks/shimon_schocken_the_self_organizing_computer_course" TargetMode="External"/><Relationship Id="rId14" Type="http://schemas.openxmlformats.org/officeDocument/2006/relationships/hyperlink" Target="https://www.ted.com/speakers/peter_norvig" TargetMode="External"/><Relationship Id="rId22" Type="http://schemas.openxmlformats.org/officeDocument/2006/relationships/hyperlink" Target="https://www.ted.com/session/new" TargetMode="External"/><Relationship Id="rId27" Type="http://schemas.openxmlformats.org/officeDocument/2006/relationships/hyperlink" Target="https://www.ted.com/talks/anant_agarwal_why_massively_open_online_courses_still_matter" TargetMode="External"/><Relationship Id="rId30" Type="http://schemas.openxmlformats.org/officeDocument/2006/relationships/hyperlink" Target="https://www.ted.com/talks/salman_khan_let_s_use_video_to_reinvent_education" TargetMode="External"/><Relationship Id="rId35" Type="http://schemas.openxmlformats.org/officeDocument/2006/relationships/hyperlink" Target="https://www.ted.com/talks/salman_khan_let_s_use_video_to_reinvent_education" TargetMode="External"/><Relationship Id="rId43" Type="http://schemas.openxmlformats.org/officeDocument/2006/relationships/image" Target="media/image7.jpeg"/><Relationship Id="rId48" Type="http://schemas.openxmlformats.org/officeDocument/2006/relationships/fontTable" Target="fontTable.xml"/><Relationship Id="rId8" Type="http://schemas.openxmlformats.org/officeDocument/2006/relationships/hyperlink" Target="https://www.ted.com/speakers/shimon_schocke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1012</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dc:creator>
  <cp:lastModifiedBy>Cly</cp:lastModifiedBy>
  <cp:revision>1</cp:revision>
  <dcterms:created xsi:type="dcterms:W3CDTF">2014-11-06T17:51:00Z</dcterms:created>
  <dcterms:modified xsi:type="dcterms:W3CDTF">2014-11-06T17:55:00Z</dcterms:modified>
</cp:coreProperties>
</file>