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BD" w:rsidRDefault="007D6EBD" w:rsidP="0039084B">
      <w:pPr>
        <w:pStyle w:val="Title"/>
      </w:pPr>
      <w:r>
        <w:t>Cuckoo Search Optimization for Short Term Wind Energy Forecasting</w:t>
      </w:r>
    </w:p>
    <w:p w:rsidR="007D6EBD" w:rsidRPr="0039084B" w:rsidRDefault="007D6EBD" w:rsidP="0039084B">
      <w:pPr>
        <w:pStyle w:val="Author"/>
        <w:rPr>
          <w:lang w:val="pt-BR"/>
        </w:rPr>
      </w:pPr>
      <w:r>
        <w:rPr>
          <w:lang w:val="pt-BR"/>
        </w:rPr>
        <w:t>Carlos Eduardo M. Barbosa</w:t>
      </w:r>
    </w:p>
    <w:p w:rsidR="007D6EBD" w:rsidRDefault="007D6EBD" w:rsidP="002348EA">
      <w:pPr>
        <w:spacing w:before="240"/>
        <w:jc w:val="center"/>
        <w:rPr>
          <w:rStyle w:val="AddressChar"/>
        </w:rPr>
      </w:pPr>
      <w:r>
        <w:rPr>
          <w:rStyle w:val="AddressChar"/>
        </w:rPr>
        <w:t xml:space="preserve">Centro </w:t>
      </w:r>
      <w:r w:rsidRPr="003C25DE">
        <w:rPr>
          <w:rStyle w:val="AddressChar"/>
        </w:rPr>
        <w:t>de</w:t>
      </w:r>
      <w:r>
        <w:rPr>
          <w:rStyle w:val="AddressChar"/>
        </w:rPr>
        <w:t xml:space="preserve"> Informática (CIn)</w:t>
      </w:r>
      <w:r w:rsidRPr="003C25DE">
        <w:rPr>
          <w:rStyle w:val="AddressChar"/>
        </w:rPr>
        <w:t xml:space="preserve"> – Universidade Federal d</w:t>
      </w:r>
      <w:r>
        <w:rPr>
          <w:rStyle w:val="AddressChar"/>
        </w:rPr>
        <w:t>e Pernambuco (UFPE)</w:t>
      </w:r>
      <w:r w:rsidRPr="003C25DE">
        <w:rPr>
          <w:rStyle w:val="AddressChar"/>
        </w:rPr>
        <w:br/>
      </w:r>
      <w:r>
        <w:rPr>
          <w:rStyle w:val="AddressChar"/>
        </w:rPr>
        <w:t>Recife - PE</w:t>
      </w:r>
      <w:r w:rsidRPr="003C25DE">
        <w:rPr>
          <w:rStyle w:val="AddressChar"/>
        </w:rPr>
        <w:t xml:space="preserve"> – Bra</w:t>
      </w:r>
      <w:r>
        <w:rPr>
          <w:rStyle w:val="AddressChar"/>
        </w:rPr>
        <w:t>s</w:t>
      </w:r>
      <w:r w:rsidRPr="003C25DE">
        <w:rPr>
          <w:rStyle w:val="AddressChar"/>
        </w:rPr>
        <w:t>il</w:t>
      </w:r>
    </w:p>
    <w:p w:rsidR="007D6EBD" w:rsidRPr="002348EA" w:rsidRDefault="007D6EBD" w:rsidP="00EE70EF">
      <w:pPr>
        <w:pStyle w:val="Email"/>
        <w:rPr>
          <w:lang w:val="pt-BR"/>
        </w:rPr>
      </w:pPr>
      <w:r w:rsidRPr="002348EA">
        <w:rPr>
          <w:lang w:val="pt-BR"/>
        </w:rPr>
        <w:t>cemb@cin.</w:t>
      </w:r>
      <w:r>
        <w:rPr>
          <w:lang w:val="pt-BR"/>
        </w:rPr>
        <w:t>ufpe.br</w:t>
      </w:r>
    </w:p>
    <w:p w:rsidR="007D6EBD" w:rsidRPr="002348EA" w:rsidRDefault="007D6EBD" w:rsidP="00EE70EF">
      <w:pPr>
        <w:pStyle w:val="Email"/>
        <w:rPr>
          <w:lang w:val="pt-BR"/>
        </w:rPr>
        <w:sectPr w:rsidR="007D6EBD" w:rsidRPr="002348EA">
          <w:headerReference w:type="even" r:id="rId7"/>
          <w:headerReference w:type="default" r:id="rId8"/>
          <w:footerReference w:type="even" r:id="rId9"/>
          <w:footerReference w:type="first" r:id="rId10"/>
          <w:type w:val="continuous"/>
          <w:pgSz w:w="11907" w:h="16840" w:code="9"/>
          <w:pgMar w:top="1985" w:right="1701" w:bottom="1418" w:left="1701" w:header="964" w:footer="964" w:gutter="0"/>
          <w:pgNumType w:start="101"/>
          <w:cols w:space="454"/>
        </w:sectPr>
      </w:pPr>
    </w:p>
    <w:p w:rsidR="007D6EBD" w:rsidRDefault="007D6EBD" w:rsidP="00676E05">
      <w:pPr>
        <w:pStyle w:val="Abstract"/>
        <w:rPr>
          <w:lang w:val="en-US"/>
        </w:rPr>
      </w:pPr>
      <w:r w:rsidRPr="009E4327">
        <w:rPr>
          <w:b/>
        </w:rPr>
        <w:t>Abstract.</w:t>
      </w:r>
      <w:r w:rsidRPr="009E4327">
        <w:t xml:space="preserve"> </w:t>
      </w:r>
      <w:r w:rsidRPr="002C6AF6">
        <w:rPr>
          <w:lang w:val="en-US"/>
        </w:rPr>
        <w:t>Wind farms are responsible for a considerable portion of the world's</w:t>
      </w:r>
      <w:r>
        <w:rPr>
          <w:lang w:val="en-US"/>
        </w:rPr>
        <w:t xml:space="preserve"> </w:t>
      </w:r>
      <w:r w:rsidRPr="002C6AF6">
        <w:rPr>
          <w:lang w:val="en-US"/>
        </w:rPr>
        <w:t xml:space="preserve">renewable energy. As the energy produced by them is highly dependent on wind speed, they do not present a constant output value. So that there a not disruptive electricity supply a good scheduling and forecasting system is needed. In this article, some of the most used techniques in the literature are used to predict the output values of a wind park in </w:t>
      </w:r>
      <w:smartTag w:uri="urn:schemas-microsoft-com:office:smarttags" w:element="State">
        <w:r w:rsidRPr="002C6AF6">
          <w:rPr>
            <w:lang w:val="en-US"/>
          </w:rPr>
          <w:t>Texas</w:t>
        </w:r>
      </w:smartTag>
      <w:r w:rsidRPr="002C6AF6">
        <w:rPr>
          <w:lang w:val="en-US"/>
        </w:rPr>
        <w:t xml:space="preserve"> and another in </w:t>
      </w:r>
      <w:smartTag w:uri="urn:schemas-microsoft-com:office:smarttags" w:element="State">
        <w:r w:rsidRPr="002C6AF6">
          <w:rPr>
            <w:lang w:val="en-US"/>
          </w:rPr>
          <w:t>Montana</w:t>
        </w:r>
      </w:smartTag>
      <w:r w:rsidRPr="002C6AF6">
        <w:rPr>
          <w:lang w:val="en-US"/>
        </w:rPr>
        <w:t xml:space="preserve">, both in the </w:t>
      </w:r>
      <w:smartTag w:uri="urn:schemas-microsoft-com:office:smarttags" w:element="country-region">
        <w:smartTag w:uri="urn:schemas-microsoft-com:office:smarttags" w:element="place">
          <w:r w:rsidRPr="002C6AF6">
            <w:rPr>
              <w:lang w:val="en-US"/>
            </w:rPr>
            <w:t>USA</w:t>
          </w:r>
        </w:smartTag>
      </w:smartTag>
      <w:r w:rsidRPr="002C6AF6">
        <w:rPr>
          <w:lang w:val="en-US"/>
        </w:rPr>
        <w:t>. The results were compared and showed that the Self Adaptive Cuckoo Search algorithm (SACS) presented higher quality (lower value of MAPE error), plus a faster convergence than the others</w:t>
      </w:r>
      <w:r w:rsidRPr="00734F95">
        <w:rPr>
          <w:lang w:val="en-US"/>
        </w:rPr>
        <w:t>.</w:t>
      </w:r>
    </w:p>
    <w:p w:rsidR="007D6EBD" w:rsidRPr="001A1294" w:rsidRDefault="007D6EBD" w:rsidP="00676E05">
      <w:pPr>
        <w:pStyle w:val="Abstract"/>
      </w:pPr>
      <w:r w:rsidRPr="001A1294">
        <w:rPr>
          <w:b/>
        </w:rPr>
        <w:t>Resumo</w:t>
      </w:r>
      <w:r w:rsidRPr="001A1294">
        <w:t>.</w:t>
      </w:r>
      <w:r w:rsidRPr="00895773">
        <w:t xml:space="preserve"> Parques eólicos são responsáveis por uma considerável porção da</w:t>
      </w:r>
      <w:r>
        <w:t xml:space="preserve"> </w:t>
      </w:r>
      <w:r w:rsidRPr="00895773">
        <w:t>energia renovável mundial. Como a energia produzida por eles é altamente dependente da velocidade do vento, eles não apresentam um valor constante de saída. Assim, para que haja um fornecimento não disruptivo de eletricidade é necessário um bom sistema de agendamento e previsão. Nesse artigo algumas das técnicas mais empregadas na literatura são utilizadas para previsão dos valores de saída de um parque eólico no Texas e outro em Montana, ambos nos EUA. Os resultados foram comparados e mostraram que o algoritmo Self Adaptive Cuckoo Search (SACS) apresentou maior qualidade (menor valor de erro MAPE), além de uma converg</w:t>
      </w:r>
      <w:r>
        <w:t>ência mais rápida que os demais</w:t>
      </w:r>
      <w:r w:rsidRPr="001A1294">
        <w:t>.</w:t>
      </w:r>
    </w:p>
    <w:p w:rsidR="007D6EBD" w:rsidRPr="009E437E" w:rsidRDefault="007D6EBD" w:rsidP="00EE70EF">
      <w:pPr>
        <w:pStyle w:val="Heading1"/>
        <w:rPr>
          <w:lang w:val="pt-BR"/>
        </w:rPr>
      </w:pPr>
      <w:r w:rsidRPr="009E437E">
        <w:rPr>
          <w:lang w:val="pt-BR"/>
        </w:rPr>
        <w:t xml:space="preserve">1. </w:t>
      </w:r>
      <w:r>
        <w:rPr>
          <w:lang w:val="pt-BR"/>
        </w:rPr>
        <w:t>Introdução</w:t>
      </w:r>
    </w:p>
    <w:p w:rsidR="007D6EBD" w:rsidRPr="009E437E" w:rsidRDefault="007D6EBD" w:rsidP="0070501B">
      <w:pPr>
        <w:rPr>
          <w:lang w:val="pt-BR"/>
        </w:rPr>
      </w:pPr>
      <w:r w:rsidRPr="0070501B">
        <w:rPr>
          <w:lang w:val="pt-BR"/>
        </w:rPr>
        <w:t>A energia sempre foi uma importante parte da civilização moderna, suprindo as</w:t>
      </w:r>
      <w:r>
        <w:rPr>
          <w:lang w:val="pt-BR"/>
        </w:rPr>
        <w:t xml:space="preserve"> </w:t>
      </w:r>
      <w:r w:rsidRPr="0070501B">
        <w:rPr>
          <w:lang w:val="pt-BR"/>
        </w:rPr>
        <w:t xml:space="preserve">necessidades das mais diversas unidades, sejam elas institucionais, residenciais ou industriais. De acordo com pesquisas da International Energy Agency (IEA), em 2009, os combustíveis fósseis foram responsáveis por 81% da demanda de energia mundial, representando a mais alta contribuição dentre todas as fontes de energia e um aumento </w:t>
      </w:r>
      <w:r>
        <w:rPr>
          <w:lang w:val="pt-BR"/>
        </w:rPr>
        <w:t>d</w:t>
      </w:r>
      <w:r w:rsidRPr="0070501B">
        <w:rPr>
          <w:lang w:val="pt-BR"/>
        </w:rPr>
        <w:t>e 85% em relação à década anterior.</w:t>
      </w:r>
    </w:p>
    <w:p w:rsidR="007D6EBD" w:rsidRDefault="007D6EBD" w:rsidP="0070501B">
      <w:pPr>
        <w:rPr>
          <w:lang w:val="pt-BR"/>
        </w:rPr>
      </w:pPr>
      <w:r>
        <w:rPr>
          <w:lang w:val="pt-BR"/>
        </w:rPr>
        <w:tab/>
      </w:r>
      <w:r w:rsidRPr="0070501B">
        <w:rPr>
          <w:lang w:val="pt-BR"/>
        </w:rPr>
        <w:t>O problema da energia produzida através dos combustíveis fósseis é a sua contribuição para a produção de gases de efeito estufa, aquecimento global e fontes de poluição natural. Além disso, a instabilidade atual nas relações políticas entre países produtores de petróleo aumentou a necessidade de fontes de energias sustentáveis e renováveis, sendo a energia eólica a principal delas.</w:t>
      </w:r>
    </w:p>
    <w:p w:rsidR="007D6EBD" w:rsidRPr="009E437E" w:rsidRDefault="007D6EBD" w:rsidP="0070501B">
      <w:pPr>
        <w:rPr>
          <w:lang w:val="pt-BR"/>
        </w:rPr>
      </w:pPr>
      <w:r>
        <w:rPr>
          <w:lang w:val="pt-BR"/>
        </w:rPr>
        <w:tab/>
      </w:r>
      <w:r>
        <w:rPr>
          <w:lang w:val="pt-BR"/>
        </w:rPr>
        <w:tab/>
      </w:r>
      <w:r w:rsidRPr="0070501B">
        <w:rPr>
          <w:lang w:val="pt-BR"/>
        </w:rPr>
        <w:t>A energia eólica vem sendo usada durante séculos, seja para a condução de navios,</w:t>
      </w:r>
      <w:r>
        <w:rPr>
          <w:lang w:val="pt-BR"/>
        </w:rPr>
        <w:t xml:space="preserve"> </w:t>
      </w:r>
      <w:r w:rsidRPr="0070501B">
        <w:rPr>
          <w:lang w:val="pt-BR"/>
        </w:rPr>
        <w:t>moinhos de vento ou bombas d’água. Com os avanços nas tecnologias das turbinas eólicas, que são distribuídas em grande número em parques eólicos, tornou-se possível colher esta energia em grande escala. A principal motivação para obtenção dessa forma de energia é a disponibilidade de grande</w:t>
      </w:r>
      <w:r>
        <w:rPr>
          <w:lang w:val="pt-BR"/>
        </w:rPr>
        <w:t xml:space="preserve"> potencial de extração, o baixo c</w:t>
      </w:r>
      <w:r w:rsidRPr="0070501B">
        <w:rPr>
          <w:lang w:val="pt-BR"/>
        </w:rPr>
        <w:t>usto de manutenção e impostos governamentais e por ser uma fonte livre de energia, limpa e sem poluição ambiental.</w:t>
      </w:r>
    </w:p>
    <w:p w:rsidR="007D6EBD" w:rsidRPr="009E437E" w:rsidRDefault="007D6EBD" w:rsidP="0070501B">
      <w:pPr>
        <w:rPr>
          <w:lang w:val="pt-BR"/>
        </w:rPr>
      </w:pPr>
      <w:r>
        <w:rPr>
          <w:lang w:val="pt-BR"/>
        </w:rPr>
        <w:tab/>
      </w:r>
      <w:r w:rsidRPr="0070501B">
        <w:rPr>
          <w:lang w:val="pt-BR"/>
        </w:rPr>
        <w:t>Como a quantidade de energia produzida em um parque eólico é altamente dependente da velocidade do vento, não apresenta um valor constante. Assim, para que sejam possíveis a tomada de decisão, a manutenção e planejamento de recursos e a</w:t>
      </w:r>
      <w:r>
        <w:rPr>
          <w:lang w:val="pt-BR"/>
        </w:rPr>
        <w:t xml:space="preserve"> </w:t>
      </w:r>
      <w:r w:rsidRPr="0070501B">
        <w:rPr>
          <w:lang w:val="pt-BR"/>
        </w:rPr>
        <w:t xml:space="preserve">programação e integração com sistemas de energia, torna-se necessário prever os valores de saída </w:t>
      </w:r>
      <w:r>
        <w:rPr>
          <w:lang w:val="pt-BR"/>
        </w:rPr>
        <w:t>através de técnicas de previsão</w:t>
      </w:r>
      <w:r w:rsidRPr="009E437E">
        <w:rPr>
          <w:lang w:val="pt-BR"/>
        </w:rPr>
        <w:t>.</w:t>
      </w:r>
    </w:p>
    <w:p w:rsidR="007D6EBD" w:rsidRPr="009E437E" w:rsidRDefault="007D6EBD" w:rsidP="009F134B">
      <w:pPr>
        <w:rPr>
          <w:lang w:val="pt-BR"/>
        </w:rPr>
      </w:pPr>
      <w:r>
        <w:rPr>
          <w:lang w:val="pt-BR"/>
        </w:rPr>
        <w:tab/>
      </w:r>
      <w:r w:rsidRPr="009F134B">
        <w:rPr>
          <w:lang w:val="pt-BR"/>
        </w:rPr>
        <w:t>Para esta previsão, muitas técnicas têm sido utilizadas na literatura. Dentre os estudos que têm sido realizados, dois grupos principais de abordagens se destacam: a análise de dados históricos da energia eólica, que provê boas saídas para escalas altas de previsão (intervalos mensais ou maiores), e o modelo de previsão numérica de tempo (modelo NWP), que provê melhores saídas para previsões de intervalos curtos e muito curtos, com base no estudo da atmosfera em determinado período de tempo. A abordagem híbrida, que foi utilizada neste artigo, permite treinar o modelo NWP com o histórico dos dad</w:t>
      </w:r>
      <w:r>
        <w:rPr>
          <w:lang w:val="pt-BR"/>
        </w:rPr>
        <w:t>os da energia gerada pelo vento</w:t>
      </w:r>
      <w:r w:rsidRPr="009E437E">
        <w:rPr>
          <w:lang w:val="pt-BR"/>
        </w:rPr>
        <w:t>.</w:t>
      </w:r>
    </w:p>
    <w:p w:rsidR="007D6EBD" w:rsidRPr="009E437E" w:rsidRDefault="007D6EBD" w:rsidP="009F134B">
      <w:pPr>
        <w:rPr>
          <w:lang w:val="pt-BR"/>
        </w:rPr>
      </w:pPr>
      <w:r>
        <w:rPr>
          <w:lang w:val="pt-BR"/>
        </w:rPr>
        <w:tab/>
      </w:r>
      <w:r w:rsidRPr="009F134B">
        <w:rPr>
          <w:lang w:val="pt-BR"/>
        </w:rPr>
        <w:t>Para aumentar a precisão dos modelos de previsão, estão sendo utilizados algoritmos computacionais evolucionários, como os algoritmos genéticos (GA), a otimização por enxame de partículas (PSO) e a otimização por colônia de formigas (ACO). Isso porque os estudos com métodos computacionais evolucionários para otimizar o modelo de previsão têm apresentado melhore</w:t>
      </w:r>
      <w:r>
        <w:rPr>
          <w:lang w:val="pt-BR"/>
        </w:rPr>
        <w:t xml:space="preserve">s resultados quando comparados </w:t>
      </w:r>
      <w:r w:rsidRPr="009F134B">
        <w:rPr>
          <w:lang w:val="pt-BR"/>
        </w:rPr>
        <w:t>a outras técnicas na literatura.</w:t>
      </w:r>
    </w:p>
    <w:p w:rsidR="007D6EBD" w:rsidRDefault="007D6EBD" w:rsidP="009F134B">
      <w:pPr>
        <w:rPr>
          <w:lang w:val="pt-BR"/>
        </w:rPr>
      </w:pPr>
      <w:r>
        <w:rPr>
          <w:lang w:val="pt-BR"/>
        </w:rPr>
        <w:tab/>
      </w:r>
      <w:r>
        <w:rPr>
          <w:lang w:val="pt-BR"/>
        </w:rPr>
        <w:tab/>
      </w:r>
      <w:r w:rsidRPr="009F134B">
        <w:rPr>
          <w:lang w:val="pt-BR"/>
        </w:rPr>
        <w:t>Damousis e Dokopoulos (2001) utilizaram algoritmos genéticos para otimizar os parâmetros de uma lógica fuzzy, com o objetivo de prever a energia de saída de parques eólicos, e obtiveram um erro MAPE de 9,5%.</w:t>
      </w:r>
    </w:p>
    <w:p w:rsidR="007D6EBD" w:rsidRPr="009F134B" w:rsidRDefault="007D6EBD" w:rsidP="009F134B">
      <w:pPr>
        <w:rPr>
          <w:lang w:val="pt-BR"/>
        </w:rPr>
      </w:pPr>
      <w:r>
        <w:rPr>
          <w:lang w:val="pt-BR"/>
        </w:rPr>
        <w:tab/>
      </w:r>
      <w:r w:rsidRPr="009F134B">
        <w:rPr>
          <w:lang w:val="pt-BR"/>
        </w:rPr>
        <w:t>Jursa e Rohrig (2008) combinaram redes neurais artificiais (RNA) com uma técnica dos vizinhos mais próximos (NN) para otimizar um modelo de previsão em parques eólicos da Alemanha, obtendo um erro RMSE de 10,75%.</w:t>
      </w:r>
    </w:p>
    <w:p w:rsidR="007D6EBD" w:rsidRDefault="007D6EBD" w:rsidP="00A74741">
      <w:pPr>
        <w:rPr>
          <w:lang w:val="pt-BR"/>
        </w:rPr>
      </w:pPr>
      <w:r>
        <w:rPr>
          <w:lang w:val="pt-BR"/>
        </w:rPr>
        <w:tab/>
      </w:r>
      <w:r w:rsidRPr="00A74741">
        <w:rPr>
          <w:lang w:val="pt-BR"/>
        </w:rPr>
        <w:t>Pousinho e Mendes (2011) utilizaram o algoritmo do PSO para otimizar os parâmetros de um modelo adaptativo neuro-fuzzy, na previsão de curto prazo da velocidade do vento em Portugal, obtendo uma ótima qualidade nos resultados, com um erro MAPE de apenas 5,41%.</w:t>
      </w:r>
    </w:p>
    <w:p w:rsidR="007D6EBD" w:rsidRPr="00A74741" w:rsidRDefault="007D6EBD" w:rsidP="00A74741">
      <w:pPr>
        <w:rPr>
          <w:lang w:val="pt-BR"/>
        </w:rPr>
      </w:pPr>
      <w:r>
        <w:rPr>
          <w:lang w:val="pt-BR"/>
        </w:rPr>
        <w:tab/>
      </w:r>
      <w:r w:rsidRPr="00A74741">
        <w:rPr>
          <w:lang w:val="pt-BR"/>
        </w:rPr>
        <w:t>Rahmani et al. (2013) combinaram o PSO com o ACO por meio de uma técnica híbrida denominada HAP, treinando um modelo NWP que combinava funções curva S e parábola, através de uma estratégia de extrapolação determinística [Kothari e Nagrath</w:t>
      </w:r>
      <w:r>
        <w:rPr>
          <w:lang w:val="pt-BR"/>
        </w:rPr>
        <w:t xml:space="preserve"> </w:t>
      </w:r>
      <w:r w:rsidRPr="00A74741">
        <w:rPr>
          <w:lang w:val="pt-BR"/>
        </w:rPr>
        <w:t xml:space="preserve">2003], com dados históricos de velocidade do vento, temperatura e energia eólica do parque eólico de Binaloud, no Irã. Esta técnica híbrida obteve um erro MAPE de apenas 3,513%, além de uma convergência mais rápida quando comparada com os algoritmos PSO e ACO isolados. Esta mesma técnica já havia sido proposta anteriormente por </w:t>
      </w:r>
      <w:r>
        <w:rPr>
          <w:lang w:val="pt-BR"/>
        </w:rPr>
        <w:t>K</w:t>
      </w:r>
      <w:r w:rsidRPr="00A74741">
        <w:rPr>
          <w:lang w:val="pt-BR"/>
        </w:rPr>
        <w:t>iran et al. (2012), para previsão de médio e longo prazo da demanda de energia na Turquia.</w:t>
      </w:r>
    </w:p>
    <w:p w:rsidR="007D6EBD" w:rsidRDefault="007D6EBD" w:rsidP="00157131">
      <w:r>
        <w:rPr>
          <w:lang w:val="pt-BR"/>
        </w:rPr>
        <w:tab/>
        <w:t xml:space="preserve">Estudos recentes têm mostrado que </w:t>
      </w:r>
      <w:r>
        <w:t>o Cuckoo Search é potencialmente muito mais eficiente do que algoritmos genéticos (GA) e otimização por enxame de partículas (PSO), não só em problemas de otimização contínua, como também em problemas de previsão de séries temporais.</w:t>
      </w:r>
    </w:p>
    <w:p w:rsidR="007D6EBD" w:rsidRDefault="007D6EBD" w:rsidP="00157131">
      <w:pPr>
        <w:rPr>
          <w:lang w:val="pt-BR"/>
        </w:rPr>
      </w:pPr>
      <w:r>
        <w:rPr>
          <w:lang w:val="pt-BR"/>
        </w:rPr>
        <w:tab/>
      </w:r>
      <w:r w:rsidRPr="00BE26FE">
        <w:rPr>
          <w:lang w:val="pt-BR"/>
        </w:rPr>
        <w:t>Abdollah</w:t>
      </w:r>
      <w:r w:rsidRPr="002E5434">
        <w:rPr>
          <w:lang w:val="pt-BR"/>
        </w:rPr>
        <w:t xml:space="preserve"> </w:t>
      </w:r>
      <w:r>
        <w:rPr>
          <w:lang w:val="pt-BR"/>
        </w:rPr>
        <w:t xml:space="preserve">e </w:t>
      </w:r>
      <w:r w:rsidRPr="00BE26FE">
        <w:rPr>
          <w:lang w:val="pt-BR"/>
        </w:rPr>
        <w:t>Farzaneh</w:t>
      </w:r>
      <w:r w:rsidRPr="002E5434">
        <w:rPr>
          <w:lang w:val="pt-BR"/>
        </w:rPr>
        <w:t xml:space="preserve"> </w:t>
      </w:r>
      <w:r>
        <w:rPr>
          <w:lang w:val="pt-BR"/>
        </w:rPr>
        <w:t xml:space="preserve">(2013) combinaram o Cuckoo Search com modelos </w:t>
      </w:r>
      <w:r w:rsidRPr="002E5434">
        <w:rPr>
          <w:lang w:val="pt-BR"/>
        </w:rPr>
        <w:t>auto-regressivo</w:t>
      </w:r>
      <w:r>
        <w:rPr>
          <w:lang w:val="pt-BR"/>
        </w:rPr>
        <w:t>s</w:t>
      </w:r>
      <w:r w:rsidRPr="002E5434">
        <w:rPr>
          <w:lang w:val="pt-BR"/>
        </w:rPr>
        <w:t xml:space="preserve"> integrado</w:t>
      </w:r>
      <w:r>
        <w:rPr>
          <w:lang w:val="pt-BR"/>
        </w:rPr>
        <w:t>s</w:t>
      </w:r>
      <w:r w:rsidRPr="002E5434">
        <w:rPr>
          <w:lang w:val="pt-BR"/>
        </w:rPr>
        <w:t xml:space="preserve"> </w:t>
      </w:r>
      <w:r>
        <w:rPr>
          <w:lang w:val="pt-BR"/>
        </w:rPr>
        <w:t xml:space="preserve">de </w:t>
      </w:r>
      <w:r w:rsidRPr="002E5434">
        <w:rPr>
          <w:lang w:val="pt-BR"/>
        </w:rPr>
        <w:t>média</w:t>
      </w:r>
      <w:r>
        <w:rPr>
          <w:lang w:val="pt-BR"/>
        </w:rPr>
        <w:t>s</w:t>
      </w:r>
      <w:r w:rsidRPr="002E5434">
        <w:rPr>
          <w:lang w:val="pt-BR"/>
        </w:rPr>
        <w:t xml:space="preserve"> móve</w:t>
      </w:r>
      <w:r>
        <w:rPr>
          <w:lang w:val="pt-BR"/>
        </w:rPr>
        <w:t>is</w:t>
      </w:r>
      <w:r w:rsidRPr="002E5434">
        <w:rPr>
          <w:lang w:val="pt-BR"/>
        </w:rPr>
        <w:t xml:space="preserve"> (ARIMA)</w:t>
      </w:r>
      <w:r>
        <w:rPr>
          <w:lang w:val="pt-BR"/>
        </w:rPr>
        <w:t xml:space="preserve"> e de </w:t>
      </w:r>
      <w:r w:rsidRPr="002E5434">
        <w:rPr>
          <w:lang w:val="pt-BR"/>
        </w:rPr>
        <w:t>regressão de vetores de suporte (SVR)</w:t>
      </w:r>
      <w:r>
        <w:rPr>
          <w:lang w:val="pt-BR"/>
        </w:rPr>
        <w:t xml:space="preserve">, a fim de </w:t>
      </w:r>
      <w:r w:rsidRPr="002E5434">
        <w:rPr>
          <w:lang w:val="pt-BR"/>
        </w:rPr>
        <w:t xml:space="preserve">alcançar um modelo de previsão mais confiável. </w:t>
      </w:r>
      <w:r>
        <w:rPr>
          <w:lang w:val="pt-BR"/>
        </w:rPr>
        <w:t>Neste método híbrido, o papel do Cuckoo Search, como um algoritmo de otimização, foi o de encontrar os parâmetros ideais para o modelo SVR realizar previsões mais precisas. Este método foi aplicado aos dados de carga da Fars, empresa de energia elétrica do Irã.</w:t>
      </w:r>
    </w:p>
    <w:p w:rsidR="007D6EBD" w:rsidRDefault="007D6EBD" w:rsidP="009E437E">
      <w:r>
        <w:tab/>
        <w:t xml:space="preserve">Kueh e Kuok (2014) utilizaram o Cuckoo Search Optimisation (CSO) para treinar uma rede neural feedforward e recorrente para a previsão de precipitações a longo prazo, comparando-o com os métodos Scaled </w:t>
      </w:r>
      <w:r w:rsidRPr="00970C1B">
        <w:t xml:space="preserve">Conjugate Gradient </w:t>
      </w:r>
      <w:r>
        <w:t>(SCG) e Levenberg-Marquardt (LM). Tais métodos foram avaliados através dos dados históricos de precipitação, e os resultados mostraram que o CSO foi capaz de prever a precipitação com nível de confiança entre 90% e 100%, apresentando ainda menor erro médio absoluto (MAE) e erro médio quadrático (MSE), superando o SCG e o LM.</w:t>
      </w:r>
    </w:p>
    <w:p w:rsidR="007D6EBD" w:rsidRPr="002E5434" w:rsidRDefault="007D6EBD" w:rsidP="009E437E">
      <w:pPr>
        <w:rPr>
          <w:lang w:val="pt-BR"/>
        </w:rPr>
      </w:pPr>
      <w:r>
        <w:tab/>
        <w:t xml:space="preserve">Wang </w:t>
      </w:r>
      <w:r w:rsidRPr="009E437E">
        <w:rPr>
          <w:lang w:val="pt-BR"/>
        </w:rPr>
        <w:t xml:space="preserve">et al. </w:t>
      </w:r>
      <w:r>
        <w:t>(2015) combinaram o Cuckoo Search com OP-ELM (Optimally Pruned Extreme Learning Machine), em um método híbrido chamado CS-OP-ELM, para previsão de radiação solar em seis bases de dados coletadas nos Estados Unidos. Os resultados do CS-OP-ELM foram comparados com redes neurais usando BP (Back Propagation), modelos ARMA (Auto Regression Moving Average) e o OP-ELM individualmente. Os resultados mostraram que o método híbrido otimizado pelo Cuckoo Search obteve melhor desempenho de previsão.</w:t>
      </w:r>
    </w:p>
    <w:p w:rsidR="007D6EBD" w:rsidRPr="009E437E" w:rsidRDefault="007D6EBD" w:rsidP="00611254">
      <w:pPr>
        <w:rPr>
          <w:lang w:val="pt-BR"/>
        </w:rPr>
      </w:pPr>
      <w:r>
        <w:rPr>
          <w:lang w:val="pt-BR"/>
        </w:rPr>
        <w:tab/>
      </w:r>
      <w:r w:rsidRPr="00BA20E7">
        <w:rPr>
          <w:lang w:val="pt-BR"/>
        </w:rPr>
        <w:t>Este artigo pretende analisar o desempenho do algoritmo Self Adaptive Cuckoo</w:t>
      </w:r>
      <w:r>
        <w:rPr>
          <w:lang w:val="pt-BR"/>
        </w:rPr>
        <w:t xml:space="preserve"> </w:t>
      </w:r>
      <w:r w:rsidRPr="00BA20E7">
        <w:rPr>
          <w:lang w:val="pt-BR"/>
        </w:rPr>
        <w:t>Search [Li e Yin 2014] na previsão da energia eólica de dois parques eólicos: um localizado no Texas e outro em Montana, utilizando dados históricos para treinamento de um modelo NWP que utiliza uma função curva S, cuja variável independente é a velocidade do vento. Para isso, os resultados serão comparados com o de outros algoritmos computacionais evolucionários bastante conhecidos na literatura. O restante deste artigo é organizado da seguinte forma: a Seção 2 descreve o algoritmo padrão do Cuckoo Search (CS) e sua versão autoadaptativa (SACS); a Seção 3 apresenta a estratégia de estimação de energia de saída do vento; na Seção 4 os dados de energia de saída do</w:t>
      </w:r>
      <w:r>
        <w:rPr>
          <w:lang w:val="pt-BR"/>
        </w:rPr>
        <w:t xml:space="preserve"> </w:t>
      </w:r>
      <w:r w:rsidRPr="00BA20E7">
        <w:rPr>
          <w:lang w:val="pt-BR"/>
        </w:rPr>
        <w:t>vento pertencentes aos parques eólicos do Texas e de Montana são usados para treinar e testar o modelo NWP proposto e os resultados obtidos são mostrados; e, finalmente, a</w:t>
      </w:r>
      <w:r>
        <w:rPr>
          <w:lang w:val="pt-BR"/>
        </w:rPr>
        <w:t xml:space="preserve"> </w:t>
      </w:r>
      <w:r w:rsidRPr="00BA20E7">
        <w:rPr>
          <w:lang w:val="pt-BR"/>
        </w:rPr>
        <w:t>Seção 5 apres</w:t>
      </w:r>
      <w:r>
        <w:rPr>
          <w:lang w:val="pt-BR"/>
        </w:rPr>
        <w:t>enta as conclusões deste artigo</w:t>
      </w:r>
      <w:r w:rsidRPr="00611254">
        <w:rPr>
          <w:lang w:val="pt-BR"/>
        </w:rPr>
        <w:t>.</w:t>
      </w:r>
    </w:p>
    <w:p w:rsidR="007D6EBD" w:rsidRPr="003A3792" w:rsidRDefault="007D6EBD" w:rsidP="00603861">
      <w:pPr>
        <w:pStyle w:val="Heading1"/>
        <w:rPr>
          <w:lang w:val="pt-BR"/>
        </w:rPr>
      </w:pPr>
      <w:r w:rsidRPr="003A3792">
        <w:rPr>
          <w:lang w:val="pt-BR"/>
        </w:rPr>
        <w:t xml:space="preserve">2. </w:t>
      </w:r>
      <w:r>
        <w:rPr>
          <w:lang w:val="pt-BR"/>
        </w:rPr>
        <w:t xml:space="preserve">Self Adaptive </w:t>
      </w:r>
      <w:r w:rsidRPr="003A3792">
        <w:rPr>
          <w:lang w:val="pt-BR"/>
        </w:rPr>
        <w:t>Cuckoo Search</w:t>
      </w:r>
    </w:p>
    <w:p w:rsidR="007D6EBD" w:rsidRDefault="007D6EBD" w:rsidP="004D17C0">
      <w:r w:rsidRPr="00977E1F">
        <w:t xml:space="preserve">O Cuckoo Search é um algoritmo evolucionário meta-heurístico desenvolvido por </w:t>
      </w:r>
      <w:r>
        <w:t>Yang e Deb</w:t>
      </w:r>
      <w:r w:rsidRPr="00977E1F">
        <w:t xml:space="preserve"> (2009)</w:t>
      </w:r>
      <w:r w:rsidRPr="00DA220D">
        <w:t>, baseando-se no comportamento parasita da reprodução de algumas espécies do pássaro cuco.</w:t>
      </w:r>
      <w:r>
        <w:t xml:space="preserve"> No processo, essas espécies depositam seus ovos nos ninhos de outros pássaros. Alguns desses ovos, que são muito semelhantes aos ovos do pássaro hospedeiro, têm a oportunidade de crescer e se tornar cucos adultos. Outros são descobertos e jogados fora pelo pássaro hospedeiro, que nesse caso pode ainda abandonar o ninho e construir outro ninho em um novo local.</w:t>
      </w:r>
    </w:p>
    <w:p w:rsidR="007D6EBD" w:rsidRPr="00592296" w:rsidRDefault="007D6EBD" w:rsidP="004D17C0">
      <w:r>
        <w:tab/>
      </w:r>
      <w:r w:rsidRPr="00592296">
        <w:t>As três regras básicas desse algoritmo são: cada cuco deposita um ovo de cada</w:t>
      </w:r>
      <w:r>
        <w:t xml:space="preserve"> </w:t>
      </w:r>
      <w:r w:rsidRPr="00592296">
        <w:t>vez em um ninho escolhido aleatoriamente; os melhores ninhos são mantidos para a próxima geração; o número de ninhos disponíveis é fixo e o ovo depositado pelo cuco é descoberto</w:t>
      </w:r>
      <w:r>
        <w:t xml:space="preserve"> pelo pássaro hospedeiro com um</w:t>
      </w:r>
      <w:r w:rsidRPr="00592296">
        <w:t xml:space="preserve"> </w:t>
      </w:r>
      <w:r>
        <w:t xml:space="preserve">certo valor de </w:t>
      </w:r>
      <w:r w:rsidRPr="00592296">
        <w:t>probabilidade [Rajabioun 2011].</w:t>
      </w:r>
    </w:p>
    <w:p w:rsidR="007D6EBD" w:rsidRDefault="007D6EBD" w:rsidP="004D17C0">
      <w:r>
        <w:tab/>
      </w:r>
      <w:r w:rsidRPr="00DA220D">
        <w:t xml:space="preserve">No algoritmo, inicialmente cada solução é gerada aleatoriamente, e vão sendo atualizadas a cada iteração com </w:t>
      </w:r>
      <w:r>
        <w:t>vôos de L</w:t>
      </w:r>
      <w:r w:rsidRPr="00DA220D">
        <w:t>évy</w:t>
      </w:r>
      <w:r>
        <w:t xml:space="preserve"> (E</w:t>
      </w:r>
      <w:bookmarkStart w:id="0" w:name="_GoBack"/>
      <w:r>
        <w:t>quaçã</w:t>
      </w:r>
      <w:bookmarkEnd w:id="0"/>
      <w:r>
        <w:t>o 1)</w:t>
      </w:r>
      <w:r w:rsidRPr="00DA220D">
        <w:t xml:space="preserve">, uma espécie de movimento aleatório </w:t>
      </w:r>
      <w:r>
        <w:t xml:space="preserve">observado em muitos insetos e animais, </w:t>
      </w:r>
      <w:r w:rsidRPr="00DA220D">
        <w:t>no qual o tamanho do deslocamento é distribuído de acordo com uma distribuição de probabilidade de cauda longa, permitindo passos maiores no começo da execução e menores no final da execução. Isso faz com que seja priorizada a exploração no começo e o</w:t>
      </w:r>
      <w:r>
        <w:t xml:space="preserve"> refinamento ou explotação nas iterações finais do</w:t>
      </w:r>
      <w:r w:rsidRPr="00DA220D">
        <w:t xml:space="preserve"> algoritmo.</w:t>
      </w:r>
    </w:p>
    <w:p w:rsidR="007D6EBD" w:rsidRDefault="007D6EBD" w:rsidP="00B07237">
      <w:pPr>
        <w:jc w:val="center"/>
        <w:rPr>
          <w:lang w:val="pt-BR"/>
        </w:rPr>
      </w:pPr>
      <w:r w:rsidRPr="00752F49">
        <w:rPr>
          <w:noProof/>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4" o:spid="_x0000_i1025" type="#_x0000_t75" style="width:180.75pt;height:23.25pt;visibility:visible">
            <v:imagedata r:id="rId11" o:title=""/>
          </v:shape>
        </w:pict>
      </w:r>
    </w:p>
    <w:p w:rsidR="007D6EBD" w:rsidRPr="00CC64C5" w:rsidRDefault="007D6EBD" w:rsidP="00B07237">
      <w:pPr>
        <w:pStyle w:val="Caption"/>
        <w:rPr>
          <w:lang w:val="pt-BR"/>
        </w:rPr>
      </w:pPr>
      <w:r w:rsidRPr="00CC64C5">
        <w:rPr>
          <w:lang w:val="pt-BR"/>
        </w:rPr>
        <w:t xml:space="preserve">Equação </w:t>
      </w:r>
      <w:r>
        <w:rPr>
          <w:lang w:val="pt-BR"/>
        </w:rPr>
        <w:t>1</w:t>
      </w:r>
      <w:r w:rsidRPr="00CC64C5">
        <w:rPr>
          <w:lang w:val="pt-BR"/>
        </w:rPr>
        <w:t xml:space="preserve">. </w:t>
      </w:r>
      <w:r>
        <w:rPr>
          <w:lang w:val="pt-BR"/>
        </w:rPr>
        <w:t>Lévy flight</w:t>
      </w:r>
    </w:p>
    <w:p w:rsidR="007D6EBD" w:rsidRDefault="007D6EBD" w:rsidP="00B07237">
      <w:pPr>
        <w:rPr>
          <w:lang w:val="pt-BR"/>
        </w:rPr>
      </w:pPr>
      <w:r>
        <w:rPr>
          <w:lang w:val="pt-BR"/>
        </w:rPr>
        <w:tab/>
      </w:r>
      <w:r w:rsidRPr="00DA220D">
        <w:t>Após produzir uma nova solução</w:t>
      </w:r>
      <w:r>
        <w:t xml:space="preserve"> (Equação 2)</w:t>
      </w:r>
      <w:r w:rsidRPr="00DA220D">
        <w:t xml:space="preserve">, ela será avaliada e comparada com </w:t>
      </w:r>
      <w:r>
        <w:t>a anterior</w:t>
      </w:r>
      <w:r w:rsidRPr="00DA220D">
        <w:t>. Se o valor do fitness for menor do que o fitness d</w:t>
      </w:r>
      <w:r>
        <w:t>a solução</w:t>
      </w:r>
      <w:r w:rsidRPr="00DA220D">
        <w:t xml:space="preserve"> </w:t>
      </w:r>
      <w:r>
        <w:t>anterior</w:t>
      </w:r>
      <w:r w:rsidRPr="00DA220D">
        <w:t xml:space="preserve">, </w:t>
      </w:r>
      <w:r>
        <w:t xml:space="preserve">ela é então </w:t>
      </w:r>
      <w:r w:rsidRPr="00DA220D">
        <w:t>aceita como nova solução</w:t>
      </w:r>
      <w:r>
        <w:t>.</w:t>
      </w:r>
    </w:p>
    <w:p w:rsidR="007D6EBD" w:rsidRDefault="007D6EBD" w:rsidP="00B07237">
      <w:pPr>
        <w:jc w:val="center"/>
        <w:rPr>
          <w:lang w:val="pt-BR"/>
        </w:rPr>
      </w:pPr>
      <w:r w:rsidRPr="00752F49">
        <w:rPr>
          <w:noProof/>
          <w:lang w:val="pt-BR"/>
        </w:rPr>
        <w:pict>
          <v:shape id="Imagem 21" o:spid="_x0000_i1026" type="#_x0000_t75" style="width:157.5pt;height:27.75pt;visibility:visible">
            <v:imagedata r:id="rId12" o:title=""/>
          </v:shape>
        </w:pict>
      </w:r>
    </w:p>
    <w:p w:rsidR="007D6EBD" w:rsidRDefault="007D6EBD" w:rsidP="00B07237">
      <w:pPr>
        <w:pStyle w:val="Caption"/>
        <w:rPr>
          <w:lang w:val="pt-BR"/>
        </w:rPr>
      </w:pPr>
      <w:r w:rsidRPr="00CC64C5">
        <w:rPr>
          <w:lang w:val="pt-BR"/>
        </w:rPr>
        <w:t xml:space="preserve">Equação </w:t>
      </w:r>
      <w:r>
        <w:rPr>
          <w:lang w:val="pt-BR"/>
        </w:rPr>
        <w:t>2</w:t>
      </w:r>
      <w:r w:rsidRPr="00CC64C5">
        <w:rPr>
          <w:lang w:val="pt-BR"/>
        </w:rPr>
        <w:t xml:space="preserve">. </w:t>
      </w:r>
      <w:r>
        <w:rPr>
          <w:lang w:val="pt-BR"/>
        </w:rPr>
        <w:t>Atualização da posição no algoritmo Cuckoo Search</w:t>
      </w:r>
    </w:p>
    <w:p w:rsidR="007D6EBD" w:rsidRDefault="007D6EBD" w:rsidP="00272A7C">
      <w:pPr>
        <w:tabs>
          <w:tab w:val="clear" w:pos="720"/>
          <w:tab w:val="left" w:pos="1170"/>
        </w:tabs>
        <w:rPr>
          <w:lang w:val="pt-BR"/>
        </w:rPr>
      </w:pPr>
      <w:r>
        <w:rPr>
          <w:lang w:val="pt-BR"/>
        </w:rPr>
        <w:t>Onde:</w:t>
      </w:r>
      <w:r>
        <w:rPr>
          <w:lang w:val="pt-BR"/>
        </w:rPr>
        <w:tab/>
      </w:r>
    </w:p>
    <w:p w:rsidR="007D6EBD" w:rsidRDefault="007D6EBD" w:rsidP="00272A7C">
      <w:pPr>
        <w:tabs>
          <w:tab w:val="clear" w:pos="720"/>
          <w:tab w:val="left" w:pos="1170"/>
        </w:tabs>
        <w:rPr>
          <w:lang w:val="pt-BR"/>
        </w:rPr>
      </w:pPr>
      <w:r>
        <w:rPr>
          <w:lang w:val="pt-BR"/>
        </w:rPr>
        <w:t>X</w:t>
      </w:r>
      <w:r w:rsidRPr="00AC38E1">
        <w:rPr>
          <w:vertAlign w:val="subscript"/>
          <w:lang w:val="pt-BR"/>
        </w:rPr>
        <w:t>i</w:t>
      </w:r>
      <w:r w:rsidRPr="00AC38E1">
        <w:rPr>
          <w:vertAlign w:val="superscript"/>
          <w:lang w:val="pt-BR"/>
        </w:rPr>
        <w:t>(t)</w:t>
      </w:r>
      <w:r>
        <w:rPr>
          <w:lang w:val="pt-BR"/>
        </w:rPr>
        <w:t>: solução anterior</w:t>
      </w:r>
    </w:p>
    <w:p w:rsidR="007D6EBD" w:rsidRDefault="007D6EBD" w:rsidP="00272A7C">
      <w:pPr>
        <w:tabs>
          <w:tab w:val="clear" w:pos="720"/>
          <w:tab w:val="left" w:pos="1170"/>
        </w:tabs>
        <w:rPr>
          <w:lang w:val="pt-BR"/>
        </w:rPr>
      </w:pPr>
      <w:r>
        <w:rPr>
          <w:lang w:val="pt-BR"/>
        </w:rPr>
        <w:t>X</w:t>
      </w:r>
      <w:r w:rsidRPr="00AC38E1">
        <w:rPr>
          <w:vertAlign w:val="subscript"/>
          <w:lang w:val="pt-BR"/>
        </w:rPr>
        <w:t>i</w:t>
      </w:r>
      <w:r w:rsidRPr="00AC38E1">
        <w:rPr>
          <w:vertAlign w:val="superscript"/>
          <w:lang w:val="pt-BR"/>
        </w:rPr>
        <w:t>(t+1)</w:t>
      </w:r>
      <w:r>
        <w:rPr>
          <w:lang w:val="pt-BR"/>
        </w:rPr>
        <w:t>: nova solução produzida</w:t>
      </w:r>
    </w:p>
    <w:p w:rsidR="007D6EBD" w:rsidRDefault="007D6EBD" w:rsidP="00272A7C">
      <w:pPr>
        <w:rPr>
          <w:lang w:val="pt-BR"/>
        </w:rPr>
      </w:pPr>
      <w:r>
        <w:rPr>
          <w:rFonts w:ascii="Arial" w:hAnsi="Arial" w:cs="Arial"/>
          <w:lang w:val="pt-BR"/>
        </w:rPr>
        <w:t>α</w:t>
      </w:r>
      <w:r w:rsidRPr="003A3792">
        <w:rPr>
          <w:lang w:val="pt-BR"/>
        </w:rPr>
        <w:t xml:space="preserve">: </w:t>
      </w:r>
      <w:r>
        <w:t>tamanho do passo, relacionado com as escalas do problema de interesse. Em geral é igual a um.</w:t>
      </w:r>
    </w:p>
    <w:p w:rsidR="007D6EBD" w:rsidRPr="00B07237" w:rsidRDefault="007D6EBD" w:rsidP="00DA220D">
      <w:pPr>
        <w:rPr>
          <w:rFonts w:ascii="Times New Roman" w:hAnsi="Times New Roman"/>
          <w:szCs w:val="24"/>
          <w:lang w:val="pt-BR"/>
        </w:rPr>
      </w:pPr>
      <w:r>
        <w:rPr>
          <w:noProof/>
          <w:lang w:val="pt-BR"/>
        </w:rPr>
        <w:pict>
          <v:shape id="Imagem 6" o:spid="_x0000_s1026" type="#_x0000_t75" style="position:absolute;left:0;text-align:left;margin-left:102.6pt;margin-top:64pt;width:204.75pt;height:39.75pt;z-index:251656192;visibility:visible;mso-position-horizontal-relative:margin">
            <v:imagedata r:id="rId13" o:title=""/>
            <w10:wrap type="square" anchorx="margin"/>
          </v:shape>
        </w:pict>
      </w:r>
      <w:r>
        <w:rPr>
          <w:lang w:val="pt-BR"/>
        </w:rPr>
        <w:tab/>
      </w:r>
      <w:r>
        <w:t>Além disso, a cada iteração, uma solução pode ser descartada e substituída por uma nova solução, de acordo com a probabilidade de abandonar o ninho (p</w:t>
      </w:r>
      <w:r w:rsidRPr="0047566E">
        <w:rPr>
          <w:vertAlign w:val="subscript"/>
        </w:rPr>
        <w:t>a</w:t>
      </w:r>
      <w:r>
        <w:t>) definida como parâmetro do algoritmo, e se a nova solução produzida aleatoriamente a partir de duas outras for melhor. Este comportamento está definido na Equação 3:</w:t>
      </w:r>
    </w:p>
    <w:p w:rsidR="007D6EBD" w:rsidRPr="00B07237" w:rsidRDefault="007D6EBD" w:rsidP="00DA220D">
      <w:pPr>
        <w:rPr>
          <w:rFonts w:ascii="Times New Roman" w:hAnsi="Times New Roman"/>
          <w:szCs w:val="24"/>
          <w:lang w:val="pt-BR"/>
        </w:rPr>
      </w:pPr>
    </w:p>
    <w:p w:rsidR="007D6EBD" w:rsidRDefault="007D6EBD" w:rsidP="008000E1">
      <w:pPr>
        <w:pStyle w:val="Caption"/>
        <w:rPr>
          <w:lang w:val="pt-BR"/>
        </w:rPr>
      </w:pPr>
    </w:p>
    <w:p w:rsidR="007D6EBD" w:rsidRDefault="007D6EBD" w:rsidP="008000E1">
      <w:pPr>
        <w:pStyle w:val="Caption"/>
        <w:rPr>
          <w:lang w:val="pt-BR"/>
        </w:rPr>
      </w:pPr>
      <w:r w:rsidRPr="00CC64C5">
        <w:rPr>
          <w:lang w:val="pt-BR"/>
        </w:rPr>
        <w:t xml:space="preserve">Equação </w:t>
      </w:r>
      <w:r>
        <w:rPr>
          <w:lang w:val="pt-BR"/>
        </w:rPr>
        <w:t>3</w:t>
      </w:r>
      <w:r w:rsidRPr="00CC64C5">
        <w:rPr>
          <w:lang w:val="pt-BR"/>
        </w:rPr>
        <w:t xml:space="preserve">. </w:t>
      </w:r>
      <w:r>
        <w:rPr>
          <w:lang w:val="pt-BR"/>
        </w:rPr>
        <w:t>Atualização das soluções descartadas no algoritmo Cuckoo Search</w:t>
      </w:r>
    </w:p>
    <w:p w:rsidR="007D6EBD" w:rsidRDefault="007D6EBD" w:rsidP="00876E8A">
      <w:pPr>
        <w:tabs>
          <w:tab w:val="clear" w:pos="720"/>
          <w:tab w:val="left" w:pos="1170"/>
        </w:tabs>
        <w:rPr>
          <w:lang w:val="pt-BR"/>
        </w:rPr>
      </w:pPr>
      <w:r>
        <w:rPr>
          <w:lang w:val="pt-BR"/>
        </w:rPr>
        <w:t>Onde:</w:t>
      </w:r>
      <w:r>
        <w:rPr>
          <w:lang w:val="pt-BR"/>
        </w:rPr>
        <w:tab/>
      </w:r>
    </w:p>
    <w:p w:rsidR="007D6EBD" w:rsidRDefault="007D6EBD" w:rsidP="00876E8A">
      <w:pPr>
        <w:tabs>
          <w:tab w:val="clear" w:pos="720"/>
          <w:tab w:val="left" w:pos="1170"/>
        </w:tabs>
        <w:rPr>
          <w:lang w:val="pt-BR"/>
        </w:rPr>
      </w:pPr>
      <w:r>
        <w:rPr>
          <w:lang w:val="pt-BR"/>
        </w:rPr>
        <w:t>p</w:t>
      </w:r>
      <w:r w:rsidRPr="00AC38E1">
        <w:rPr>
          <w:vertAlign w:val="subscript"/>
          <w:lang w:val="pt-BR"/>
        </w:rPr>
        <w:t>a</w:t>
      </w:r>
      <w:r>
        <w:rPr>
          <w:lang w:val="pt-BR"/>
        </w:rPr>
        <w:t>: probabilidade do ninho ser abandonado</w:t>
      </w:r>
    </w:p>
    <w:p w:rsidR="007D6EBD" w:rsidRDefault="007D6EBD" w:rsidP="00876E8A">
      <w:pPr>
        <w:tabs>
          <w:tab w:val="clear" w:pos="720"/>
          <w:tab w:val="left" w:pos="1170"/>
        </w:tabs>
        <w:rPr>
          <w:lang w:val="pt-BR"/>
        </w:rPr>
      </w:pPr>
      <w:r>
        <w:rPr>
          <w:lang w:val="pt-BR"/>
        </w:rPr>
        <w:t>rand: número aleatório gerado entre 0 e 1</w:t>
      </w:r>
    </w:p>
    <w:p w:rsidR="007D6EBD" w:rsidRDefault="007D6EBD" w:rsidP="00876E8A">
      <w:pPr>
        <w:tabs>
          <w:tab w:val="clear" w:pos="720"/>
          <w:tab w:val="left" w:pos="1170"/>
        </w:tabs>
        <w:rPr>
          <w:lang w:val="pt-BR"/>
        </w:rPr>
      </w:pPr>
      <w:r>
        <w:rPr>
          <w:lang w:val="pt-BR"/>
        </w:rPr>
        <w:t>X</w:t>
      </w:r>
      <w:r w:rsidRPr="00AC38E1">
        <w:rPr>
          <w:vertAlign w:val="subscript"/>
          <w:lang w:val="pt-BR"/>
        </w:rPr>
        <w:t>i</w:t>
      </w:r>
      <w:r>
        <w:rPr>
          <w:lang w:val="pt-BR"/>
        </w:rPr>
        <w:t>: solução atual cuja substituição está sendo avaliada</w:t>
      </w:r>
    </w:p>
    <w:p w:rsidR="007D6EBD" w:rsidRDefault="007D6EBD" w:rsidP="00876E8A">
      <w:pPr>
        <w:rPr>
          <w:lang w:val="pt-BR"/>
        </w:rPr>
      </w:pPr>
      <w:r>
        <w:rPr>
          <w:lang w:val="pt-BR"/>
        </w:rPr>
        <w:t>X</w:t>
      </w:r>
      <w:r w:rsidRPr="00AC38E1">
        <w:rPr>
          <w:vertAlign w:val="subscript"/>
          <w:lang w:val="pt-BR"/>
        </w:rPr>
        <w:t>r1</w:t>
      </w:r>
      <w:r>
        <w:rPr>
          <w:lang w:val="pt-BR"/>
        </w:rPr>
        <w:t xml:space="preserve"> e X</w:t>
      </w:r>
      <w:r w:rsidRPr="00AC38E1">
        <w:rPr>
          <w:vertAlign w:val="subscript"/>
          <w:lang w:val="pt-BR"/>
        </w:rPr>
        <w:t>r2</w:t>
      </w:r>
      <w:r>
        <w:rPr>
          <w:lang w:val="pt-BR"/>
        </w:rPr>
        <w:t>: soluções aleatoriamente selecionadas</w:t>
      </w:r>
    </w:p>
    <w:p w:rsidR="007D6EBD" w:rsidRDefault="007D6EBD" w:rsidP="004D17C0">
      <w:r>
        <w:rPr>
          <w:lang w:val="pt-BR"/>
        </w:rPr>
        <w:tab/>
      </w:r>
      <w:r w:rsidRPr="00DA220D">
        <w:t>Esta técnica tem sido muito aplicada em problemas de otimização global, por sua simplicidade e eficácia, além de sua rápida convergência e por evitar os mínimos locais</w:t>
      </w:r>
      <w:r>
        <w:t>, visto que uma fração das novas soluções sempre é produzida aleatoriamente</w:t>
      </w:r>
      <w:r w:rsidRPr="00DA220D">
        <w:t>.</w:t>
      </w:r>
      <w:r>
        <w:t xml:space="preserve"> Seu pseudocódigo pode ser visualizado na Figura 1.</w:t>
      </w:r>
    </w:p>
    <w:p w:rsidR="007D6EBD" w:rsidRDefault="007D6EBD" w:rsidP="004D17C0"/>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r>
        <w:rPr>
          <w:noProof/>
          <w:lang w:val="pt-BR"/>
        </w:rPr>
        <w:pict>
          <v:shape id="_x0000_s1027" type="#_x0000_t75" style="position:absolute;left:0;text-align:left;margin-left:27pt;margin-top:-18.05pt;width:373.5pt;height:279pt;z-index:251657216">
            <v:imagedata r:id="rId14" o:title=""/>
            <w10:wrap type="square"/>
          </v:shape>
        </w:pict>
      </w: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p>
    <w:p w:rsidR="007D6EBD" w:rsidRDefault="007D6EBD" w:rsidP="009C331A">
      <w:pPr>
        <w:pStyle w:val="Caption"/>
        <w:rPr>
          <w:lang w:val="pt-BR"/>
        </w:rPr>
      </w:pPr>
      <w:r w:rsidRPr="009E4327">
        <w:rPr>
          <w:lang w:val="pt-BR"/>
        </w:rPr>
        <w:t xml:space="preserve">Figura </w:t>
      </w:r>
      <w:r>
        <w:rPr>
          <w:lang w:val="pt-BR"/>
        </w:rPr>
        <w:t>1</w:t>
      </w:r>
      <w:r w:rsidRPr="009E4327">
        <w:rPr>
          <w:lang w:val="pt-BR"/>
        </w:rPr>
        <w:t xml:space="preserve">. </w:t>
      </w:r>
      <w:r>
        <w:rPr>
          <w:lang w:val="pt-BR"/>
        </w:rPr>
        <w:t>Pseudocódigo do algoritmo Cuckoo Search</w:t>
      </w:r>
    </w:p>
    <w:p w:rsidR="007D6EBD" w:rsidRDefault="007D6EBD" w:rsidP="004D17C0"/>
    <w:p w:rsidR="007D6EBD" w:rsidRPr="003A3792" w:rsidRDefault="007D6EBD" w:rsidP="004D17C0">
      <w:pPr>
        <w:rPr>
          <w:lang w:val="pt-BR"/>
        </w:rPr>
      </w:pPr>
      <w:r>
        <w:tab/>
      </w:r>
      <w:r w:rsidRPr="00592296">
        <w:t>O algoritmo Self Adaptive Cuckoo Search é uma modificação do algoritmo</w:t>
      </w:r>
      <w:r>
        <w:t xml:space="preserve"> </w:t>
      </w:r>
      <w:r w:rsidRPr="00592296">
        <w:t>padrão do Cuckoo Search e está definido em [Li e Yin 2014]. Ele inclui a adição de duas regras de mutação e um parâmetro autoadaptativo (probabilidade do ninho ser abandonado), inspirando-se na evolução diferencial, um dos mais poderosos métodos de busca estocástica utilizados em problemas de otimização contínua. Lin e Yin (2014) mostram, a partir de testes em 16 funções escolhidas da literatura, que com estas alterações o algoritmo apresenta resultados ainda melhores e converge mais rapidamente.</w:t>
      </w:r>
      <w:r>
        <w:t xml:space="preserve"> </w:t>
      </w:r>
      <w:r w:rsidRPr="00592296">
        <w:t>Isso acontece porque as alterações permitem que o algoritmo proposto por eles equilibre a exploração e a explotação do algoritmo na busca pela melhor solução.</w:t>
      </w:r>
    </w:p>
    <w:p w:rsidR="007D6EBD" w:rsidRPr="0065263B" w:rsidRDefault="007D6EBD" w:rsidP="00603861">
      <w:pPr>
        <w:pStyle w:val="Heading1"/>
        <w:rPr>
          <w:lang w:val="pt-BR"/>
        </w:rPr>
      </w:pPr>
      <w:r w:rsidRPr="0065263B">
        <w:rPr>
          <w:lang w:val="pt-BR"/>
        </w:rPr>
        <w:t>3. Prev</w:t>
      </w:r>
      <w:r>
        <w:rPr>
          <w:lang w:val="pt-BR"/>
        </w:rPr>
        <w:t>isão da energia eólica</w:t>
      </w:r>
    </w:p>
    <w:p w:rsidR="007D6EBD" w:rsidRDefault="007D6EBD" w:rsidP="009C7E67">
      <w:pPr>
        <w:rPr>
          <w:lang w:val="pt-BR"/>
        </w:rPr>
      </w:pPr>
      <w:r w:rsidRPr="003A3792">
        <w:rPr>
          <w:lang w:val="pt-BR"/>
        </w:rPr>
        <w:t>A base de dados históricos utilizada para treinamento do modelo de previsão numérica encontra-se disponível no portal do Laboratório Nacional de Energias Renováveis dos Estados Unidos</w:t>
      </w:r>
      <w:r>
        <w:rPr>
          <w:lang w:val="pt-BR"/>
        </w:rPr>
        <w:t xml:space="preserve"> (NREL)</w:t>
      </w:r>
      <w:r w:rsidRPr="003A3792">
        <w:rPr>
          <w:lang w:val="pt-BR"/>
        </w:rPr>
        <w:t>.</w:t>
      </w:r>
      <w:r>
        <w:rPr>
          <w:lang w:val="pt-BR"/>
        </w:rPr>
        <w:t xml:space="preserve"> </w:t>
      </w:r>
      <w:r>
        <w:rPr>
          <w:lang w:val="pt-BR"/>
        </w:rPr>
        <w:tab/>
      </w:r>
      <w:r w:rsidRPr="003A3792">
        <w:rPr>
          <w:lang w:val="pt-BR"/>
        </w:rPr>
        <w:t>A</w:t>
      </w:r>
      <w:r>
        <w:rPr>
          <w:lang w:val="pt-BR"/>
        </w:rPr>
        <w:t>s</w:t>
      </w:r>
      <w:r w:rsidRPr="003A3792">
        <w:rPr>
          <w:lang w:val="pt-BR"/>
        </w:rPr>
        <w:t xml:space="preserve"> base</w:t>
      </w:r>
      <w:r>
        <w:rPr>
          <w:lang w:val="pt-BR"/>
        </w:rPr>
        <w:t>s</w:t>
      </w:r>
      <w:r w:rsidRPr="003A3792">
        <w:rPr>
          <w:lang w:val="pt-BR"/>
        </w:rPr>
        <w:t xml:space="preserve"> de dados do Texas </w:t>
      </w:r>
      <w:r>
        <w:rPr>
          <w:lang w:val="pt-BR"/>
        </w:rPr>
        <w:t xml:space="preserve">e Montana </w:t>
      </w:r>
      <w:r w:rsidRPr="003A3792">
        <w:rPr>
          <w:lang w:val="pt-BR"/>
        </w:rPr>
        <w:t>apresenta</w:t>
      </w:r>
      <w:r>
        <w:rPr>
          <w:lang w:val="pt-BR"/>
        </w:rPr>
        <w:t>m</w:t>
      </w:r>
      <w:r w:rsidRPr="003A3792">
        <w:rPr>
          <w:lang w:val="pt-BR"/>
        </w:rPr>
        <w:t xml:space="preserve"> valores de velocidade do vento e energia eólica produzida a cada dez minutos, entre os anos de 2004 a 2006.</w:t>
      </w:r>
    </w:p>
    <w:p w:rsidR="007D6EBD" w:rsidRDefault="007D6EBD" w:rsidP="009C7E67">
      <w:pPr>
        <w:rPr>
          <w:lang w:val="pt-BR"/>
        </w:rPr>
      </w:pPr>
      <w:r>
        <w:rPr>
          <w:lang w:val="pt-BR"/>
        </w:rPr>
        <w:tab/>
      </w:r>
      <w:r w:rsidRPr="000A0B3A">
        <w:rPr>
          <w:lang w:val="pt-BR"/>
        </w:rPr>
        <w:t>Um pré-processamento dos dados foi necessário, de forma a ignorar os valores de</w:t>
      </w:r>
      <w:r>
        <w:rPr>
          <w:lang w:val="pt-BR"/>
        </w:rPr>
        <w:t xml:space="preserve"> saída</w:t>
      </w:r>
      <w:r w:rsidRPr="000A0B3A">
        <w:rPr>
          <w:lang w:val="pt-BR"/>
        </w:rPr>
        <w:t xml:space="preserve"> próximos a zero, visto que eles causariam problemas no cálculo do erro MAPE. Além disso, foi considerado um intervalo de previsão de hora em hora, calculando estes valores a partir da média dos valores a cada dez minutos.</w:t>
      </w:r>
      <w:r w:rsidRPr="009478F3">
        <w:rPr>
          <w:lang w:val="pt-BR"/>
        </w:rPr>
        <w:tab/>
      </w:r>
    </w:p>
    <w:p w:rsidR="007D6EBD" w:rsidRDefault="007D6EBD" w:rsidP="009C7E67">
      <w:pPr>
        <w:rPr>
          <w:lang w:val="pt-BR"/>
        </w:rPr>
      </w:pPr>
      <w:r>
        <w:rPr>
          <w:lang w:val="pt-BR"/>
        </w:rPr>
        <w:tab/>
      </w:r>
      <w:r w:rsidRPr="000A0B3A">
        <w:rPr>
          <w:lang w:val="pt-BR"/>
        </w:rPr>
        <w:t>Dois conjuntos de dados distintos foram utilizados nos experimentos: o conjunto</w:t>
      </w:r>
      <w:r>
        <w:rPr>
          <w:lang w:val="pt-BR"/>
        </w:rPr>
        <w:t xml:space="preserve"> </w:t>
      </w:r>
      <w:r w:rsidRPr="000A0B3A">
        <w:rPr>
          <w:lang w:val="pt-BR"/>
        </w:rPr>
        <w:t>C1, que contém as primeiras 8760 (365 dias, sendo 24 registros por dia) amostras válidas (após o pré-processamento) da base de dados do Texas; e o conjunto C2, que contém as primeiras 8760 amostras válidas da base de dados de Montana. Nestes conjuntos, os primeiros 7344 registros (equivalente aos 10 primeiros meses) foram usados para treinamento do modelo e os últimos 1416 (2 últimos meses) para teste da performance e acurácia do modelo.</w:t>
      </w:r>
    </w:p>
    <w:p w:rsidR="007D6EBD" w:rsidRPr="003A3792" w:rsidRDefault="007D6EBD" w:rsidP="009C7E67">
      <w:pPr>
        <w:rPr>
          <w:lang w:val="pt-BR"/>
        </w:rPr>
      </w:pPr>
      <w:r>
        <w:rPr>
          <w:lang w:val="pt-BR"/>
        </w:rPr>
        <w:tab/>
      </w:r>
      <w:r w:rsidRPr="00563750">
        <w:rPr>
          <w:lang w:val="pt-BR"/>
        </w:rPr>
        <w:t>O modelo matemático para uma variável (velocidade do vento) a ser treinado com</w:t>
      </w:r>
      <w:r>
        <w:rPr>
          <w:lang w:val="pt-BR"/>
        </w:rPr>
        <w:t xml:space="preserve"> </w:t>
      </w:r>
      <w:r w:rsidRPr="00563750">
        <w:rPr>
          <w:lang w:val="pt-BR"/>
        </w:rPr>
        <w:t>estes dados baseia-se em uma técnica de extrapolação determinística, mais especificamente a função curva S definida na Equação 4:</w:t>
      </w:r>
    </w:p>
    <w:p w:rsidR="007D6EBD" w:rsidRPr="00F52087" w:rsidRDefault="007D6EBD" w:rsidP="00CC64C5">
      <w:pPr>
        <w:pStyle w:val="Caption"/>
        <w:rPr>
          <w:b w:val="0"/>
          <w:lang w:val="pt-BR"/>
        </w:rPr>
      </w:pPr>
      <w:r w:rsidRPr="00AD4953">
        <w:rPr>
          <w:b w:val="0"/>
          <w:lang w:val="pt-BR"/>
        </w:rPr>
        <w:fldChar w:fldCharType="begin"/>
      </w:r>
      <w:r w:rsidRPr="00AD4953">
        <w:rPr>
          <w:b w:val="0"/>
          <w:lang w:val="pt-BR"/>
        </w:rPr>
        <w:instrText xml:space="preserve"> QUOTE </w:instrText>
      </w:r>
      <w:r>
        <w:pict>
          <v:shape id="_x0000_i1027" type="#_x0000_t75" style="width:261pt;height:19.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2EDD&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32EDD&quot;&gt;&lt;m:oMathPara&gt;&lt;m:oMath&gt;&lt;m:sSubSup&gt;&lt;m:sSubSupPr&gt;&lt;m:ctrlPr&gt;&lt;w:rPr&gt;&lt;w:rFonts w:ascii=&quot;Cambria Math&quot; w:h-ansi=&quot;Cambria Math&quot;/&gt;&lt;wx:font wx:val=&quot;Cambria Math&quot;/&gt;&lt;w:lang w:val=&quot;PT-BR&quot;/&gt;&lt;/w:rPr&gt;&lt;/m:ctrlPr&gt;&lt;/m:sSubSupPr&gt;&lt;m:e&gt;&lt;m:r&gt;&lt;m:rPr&gt;&lt;m:sty m:val=&quot;bi&quot;/&gt;&lt;/m:rPr&gt;&lt;w:rPr&gt;&lt;w:rFonts w:ascii=&quot;Cambria Math&quot; w:h-ansi=&quot;Cambria Math&quot;/&gt;&lt;wx:font wx:val=&quot;Cambria Math&quot;/&gt;&lt;w:b/&gt;&lt;w:i/&gt;&lt;w:lang w:val=&quot;PT-BR&quot;/&gt;&lt;/w:rPr&gt;&lt;m:t&gt;Y&lt;/m:t&gt;&lt;/m:r&gt;&lt;/m:e&gt;&lt;m:sub&gt;&lt;m:r&gt;&lt;m:rPr&gt;&lt;m:sty m:val=&quot;bi&quot;/&gt;&lt;/m:rPr&gt;&lt;w:rPr&gt;&lt;w:rFonts w:ascii=&quot;Cambria Math&quot; w:h-ansi=&quot;Cambria Math&quot;/&gt;&lt;wx:font wx:val=&quot;Cambria Math&quot;/&gt;&lt;w:b/&gt;&lt;w:i/&gt;&lt;w:lang w:val=&quot;PT-BR&quot;/&gt;&lt;/w:rPr&gt;&lt;m:t&gt;r&lt;/m:t&gt;&lt;/m:r&gt;&lt;/m:sub&gt;&lt;m:sup&gt;&lt;m:r&gt;&lt;m:rPr&gt;&lt;m:sty m:val=&quot;bi&quot;/&gt;&lt;/m:rPr&gt;&lt;w:rPr&gt;&lt;w:rFonts w:ascii=&quot;Cambria Math&quot; w:h-ansi=&quot;Cambria Math&quot;/&gt;&lt;wx:font wx:val=&quot;Cambria Math&quot;/&gt;&lt;w:b/&gt;&lt;w:i/&gt;&lt;w:lang w:val=&quot;PT-BR&quot;/&gt;&lt;/w:rPr&gt;&lt;m:t&gt;previsto&lt;/m:t&gt;&lt;/m:r&gt;&lt;/m:sup&gt;&lt;/m:sSub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a&lt;/m:t&gt;&lt;/m:r&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b&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c&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2&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d&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AD4953">
        <w:rPr>
          <w:b w:val="0"/>
          <w:lang w:val="pt-BR"/>
        </w:rPr>
        <w:instrText xml:space="preserve"> </w:instrText>
      </w:r>
      <w:r w:rsidRPr="00AD4953">
        <w:rPr>
          <w:b w:val="0"/>
          <w:lang w:val="pt-BR"/>
        </w:rPr>
        <w:fldChar w:fldCharType="separate"/>
      </w:r>
      <w:r>
        <w:pict>
          <v:shape id="_x0000_i1028" type="#_x0000_t75" style="width:261pt;height:19.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2EDD&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32EDD&quot;&gt;&lt;m:oMathPara&gt;&lt;m:oMath&gt;&lt;m:sSubSup&gt;&lt;m:sSubSupPr&gt;&lt;m:ctrlPr&gt;&lt;w:rPr&gt;&lt;w:rFonts w:ascii=&quot;Cambria Math&quot; w:h-ansi=&quot;Cambria Math&quot;/&gt;&lt;wx:font wx:val=&quot;Cambria Math&quot;/&gt;&lt;w:lang w:val=&quot;PT-BR&quot;/&gt;&lt;/w:rPr&gt;&lt;/m:ctrlPr&gt;&lt;/m:sSubSupPr&gt;&lt;m:e&gt;&lt;m:r&gt;&lt;m:rPr&gt;&lt;m:sty m:val=&quot;bi&quot;/&gt;&lt;/m:rPr&gt;&lt;w:rPr&gt;&lt;w:rFonts w:ascii=&quot;Cambria Math&quot; w:h-ansi=&quot;Cambria Math&quot;/&gt;&lt;wx:font wx:val=&quot;Cambria Math&quot;/&gt;&lt;w:b/&gt;&lt;w:i/&gt;&lt;w:lang w:val=&quot;PT-BR&quot;/&gt;&lt;/w:rPr&gt;&lt;m:t&gt;Y&lt;/m:t&gt;&lt;/m:r&gt;&lt;/m:e&gt;&lt;m:sub&gt;&lt;m:r&gt;&lt;m:rPr&gt;&lt;m:sty m:val=&quot;bi&quot;/&gt;&lt;/m:rPr&gt;&lt;w:rPr&gt;&lt;w:rFonts w:ascii=&quot;Cambria Math&quot; w:h-ansi=&quot;Cambria Math&quot;/&gt;&lt;wx:font wx:val=&quot;Cambria Math&quot;/&gt;&lt;w:b/&gt;&lt;w:i/&gt;&lt;w:lang w:val=&quot;PT-BR&quot;/&gt;&lt;/w:rPr&gt;&lt;m:t&gt;r&lt;/m:t&gt;&lt;/m:r&gt;&lt;/m:sub&gt;&lt;m:sup&gt;&lt;m:r&gt;&lt;m:rPr&gt;&lt;m:sty m:val=&quot;bi&quot;/&gt;&lt;/m:rPr&gt;&lt;w:rPr&gt;&lt;w:rFonts w:ascii=&quot;Cambria Math&quot; w:h-ansi=&quot;Cambria Math&quot;/&gt;&lt;wx:font wx:val=&quot;Cambria Math&quot;/&gt;&lt;w:b/&gt;&lt;w:i/&gt;&lt;w:lang w:val=&quot;PT-BR&quot;/&gt;&lt;/w:rPr&gt;&lt;m:t&gt;previsto&lt;/m:t&gt;&lt;/m:r&gt;&lt;/m:sup&gt;&lt;/m:sSub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a&lt;/m:t&gt;&lt;/m:r&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b&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c&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2&lt;/m:t&gt;&lt;/m:r&gt;&lt;/m:sup&gt;&lt;/m:sSup&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d&lt;/m:t&gt;&lt;/m:r&gt;&lt;m:r&gt;&lt;m:rPr&gt;&lt;m:sty m:val=&quot;b&quot;/&gt;&lt;/m:rPr&gt;&lt;w:rPr&gt;&lt;w:rFonts w:ascii=&quot;Cambria Math&quot; w:h-ansi=&quot;Cambria Math&quot;/&gt;&lt;wx:font wx:val=&quot;Cambria Math&quot;/&gt;&lt;w:b/&gt;&lt;w:lang w:val=&quot;PT-BR&quot;/&gt;&lt;/w:rPr&gt;&lt;m:t&gt;Ã—&lt;/m:t&gt;&lt;/m:r&gt;&lt;m:sSup&gt;&lt;m:sSupPr&gt;&lt;m:ctrlPr&gt;&lt;w:rPr&gt;&lt;w:rFonts w:ascii=&quot;Cambria Math&quot; w:h-ansi=&quot;Cambria Math&quot;/&gt;&lt;wx:font wx:val=&quot;Cambria Math&quot;/&gt;&lt;w:lang w:val=&quot;PT-BR&quot;/&gt;&lt;/w:rPr&gt;&lt;/m:ctrlPr&gt;&lt;/m:sSupPr&gt;&lt;m:e&gt;&lt;m:sSup&gt;&lt;m:sSupPr&gt;&lt;m:ctrlPr&gt;&lt;w:rPr&gt;&lt;w:rFonts w:ascii=&quot;Cambria Math&quot; w:h-ansi=&quot;Cambria Math&quot;/&gt;&lt;wx:font wx:val=&quot;Cambria Math&quot;/&gt;&lt;w:lang w:val=&quot;PT-BR&quot;/&gt;&lt;/w:rPr&gt;&lt;/m:ctrlPr&gt;&lt;/m:sSupPr&gt;&lt;m:e&gt;&lt;m:r&gt;&lt;m:rPr&gt;&lt;m:sty m:val=&quot;b&quot;/&gt;&lt;/m:rPr&gt;&lt;w:rPr&gt;&lt;w:rFonts w:ascii=&quot;Cambria Math&quot; w:h-ansi=&quot;Cambria Math&quot;/&gt;&lt;wx:font wx:val=&quot;Cambria Math&quot;/&gt;&lt;w:b/&gt;&lt;w:lang w:val=&quot;PT-BR&quot;/&gt;&lt;/w:rPr&gt;&lt;m:t&gt;(&lt;/m:t&gt;&lt;/m:r&gt;&lt;m:r&gt;&lt;m:rPr&gt;&lt;m:sty m:val=&quot;bi&quot;/&gt;&lt;/m:rPr&gt;&lt;w:rPr&gt;&lt;w:rFonts w:ascii=&quot;Cambria Math&quot; w:h-ansi=&quot;Cambria Math&quot;/&gt;&lt;wx:font wx:val=&quot;Cambria Math&quot;/&gt;&lt;w:b/&gt;&lt;w:i/&gt;&lt;w:lang w:val=&quot;PT-BR&quot;/&gt;&lt;/w:rPr&gt;&lt;m:t&gt;X&lt;/m:t&gt;&lt;/m:r&gt;&lt;/m:e&gt;&lt;m:sup&gt;&lt;m:r&gt;&lt;m:rPr&gt;&lt;m:sty m:val=&quot;bi&quot;/&gt;&lt;/m:rPr&gt;&lt;w:rPr&gt;&lt;w:rFonts w:ascii=&quot;Cambria Math&quot; w:h-ansi=&quot;Cambria Math&quot;/&gt;&lt;wx:font wx:val=&quot;Cambria Math&quot;/&gt;&lt;w:b/&gt;&lt;w:i/&gt;&lt;w:lang w:val=&quot;PT-BR&quot;/&gt;&lt;/w:rPr&gt;&lt;m:t&gt;r&lt;/m:t&gt;&lt;/m:r&gt;&lt;/m:sup&gt;&lt;/m:sSup&gt;&lt;m:r&gt;&lt;m:rPr&gt;&lt;m:sty m:val=&quot;b&quot;/&gt;&lt;/m:rPr&gt;&lt;w:rPr&gt;&lt;w:rFonts w:ascii=&quot;Cambria Math&quot; w:h-ansi=&quot;Cambria Math&quot;/&gt;&lt;wx:font wx:val=&quot;Cambria Math&quot;/&gt;&lt;w:b/&gt;&lt;w:lang w:val=&quot;PT-BR&quot;/&gt;&lt;/w:rPr&gt;&lt;m:t&gt;)&lt;/m:t&gt;&lt;/m:r&gt;&lt;/m:e&gt;&lt;m:sup&gt;&lt;m:r&gt;&lt;m:rPr&gt;&lt;m:sty m:val=&quot;b&quot;/&gt;&lt;/m:rPr&gt;&lt;w:rPr&gt;&lt;w:rFonts w:ascii=&quot;Cambria Math&quot; w:h-ansi=&quot;Cambria Math&quot;/&gt;&lt;wx:font wx:val=&quot;Cambria Math&quot;/&gt;&lt;w:b/&gt;&lt;w:lang w:val=&quot;PT-BR&quot;/&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AD4953">
        <w:rPr>
          <w:b w:val="0"/>
          <w:lang w:val="pt-BR"/>
        </w:rPr>
        <w:fldChar w:fldCharType="end"/>
      </w:r>
      <w:r w:rsidRPr="00F52087">
        <w:rPr>
          <w:b w:val="0"/>
          <w:lang w:val="pt-BR"/>
        </w:rPr>
        <w:t xml:space="preserve"> </w:t>
      </w:r>
    </w:p>
    <w:p w:rsidR="007D6EBD" w:rsidRPr="00CC64C5" w:rsidRDefault="007D6EBD" w:rsidP="00CC64C5">
      <w:pPr>
        <w:pStyle w:val="Caption"/>
        <w:rPr>
          <w:lang w:val="pt-BR"/>
        </w:rPr>
      </w:pPr>
      <w:r w:rsidRPr="00CC64C5">
        <w:rPr>
          <w:lang w:val="pt-BR"/>
        </w:rPr>
        <w:t xml:space="preserve">Equação </w:t>
      </w:r>
      <w:r>
        <w:t>4</w:t>
      </w:r>
      <w:r w:rsidRPr="00CC64C5">
        <w:rPr>
          <w:lang w:val="pt-BR"/>
        </w:rPr>
        <w:t xml:space="preserve">. </w:t>
      </w:r>
      <w:r>
        <w:rPr>
          <w:lang w:val="pt-BR"/>
        </w:rPr>
        <w:t>Modelo matemático de previsão</w:t>
      </w:r>
    </w:p>
    <w:p w:rsidR="007D6EBD" w:rsidRPr="003A3792" w:rsidRDefault="007D6EBD" w:rsidP="00CC64C5">
      <w:pPr>
        <w:tabs>
          <w:tab w:val="clear" w:pos="720"/>
          <w:tab w:val="left" w:pos="3375"/>
        </w:tabs>
        <w:rPr>
          <w:lang w:val="pt-BR"/>
        </w:rPr>
      </w:pPr>
      <w:r>
        <w:rPr>
          <w:lang w:val="pt-BR"/>
        </w:rPr>
        <w:t>Onde:</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pict>
          <v:shape id="_x0000_i1029" type="#_x0000_t75" style="width: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3FF9&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413FF9&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AD4953">
        <w:rPr>
          <w:lang w:val="pt-BR"/>
        </w:rPr>
        <w:instrText xml:space="preserve"> </w:instrText>
      </w:r>
      <w:r w:rsidRPr="00AD4953">
        <w:rPr>
          <w:lang w:val="pt-BR"/>
        </w:rPr>
        <w:fldChar w:fldCharType="separate"/>
      </w:r>
      <w:r>
        <w:pict>
          <v:shape id="_x0000_i1030" type="#_x0000_t75" style="width: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3FF9&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413FF9&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AD4953">
        <w:rPr>
          <w:lang w:val="pt-BR"/>
        </w:rPr>
        <w:fldChar w:fldCharType="end"/>
      </w:r>
      <w:r w:rsidRPr="003A3792">
        <w:rPr>
          <w:lang w:val="pt-BR"/>
        </w:rPr>
        <w:t>: número da amostra</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pict>
          <v:shape id="_x0000_i1031"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28B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28BA&quot;&gt;&lt;m:oMathPara&gt;&lt;m:oMath&gt;&lt;m:r&gt;&lt;w:rPr&gt;&lt;w:rFonts w:ascii=&quot;Cambria Math&quot; w:h-ansi=&quot;Cambria Math&quot;/&gt;&lt;wx:font wx:val=&quot;Cambria Math&quot;/&gt;&lt;w:i/&gt;&lt;w:lang w:val=&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AD4953">
        <w:rPr>
          <w:lang w:val="pt-BR"/>
        </w:rPr>
        <w:instrText xml:space="preserve"> </w:instrText>
      </w:r>
      <w:r w:rsidRPr="00AD4953">
        <w:rPr>
          <w:lang w:val="pt-BR"/>
        </w:rPr>
        <w:fldChar w:fldCharType="separate"/>
      </w:r>
      <w:r>
        <w:pict>
          <v:shape id="_x0000_i1032"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28B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28BA&quot;&gt;&lt;m:oMathPara&gt;&lt;m:oMath&gt;&lt;m:r&gt;&lt;w:rPr&gt;&lt;w:rFonts w:ascii=&quot;Cambria Math&quot; w:h-ansi=&quot;Cambria Math&quot;/&gt;&lt;wx:font wx:val=&quot;Cambria Math&quot;/&gt;&lt;w:i/&gt;&lt;w:lang w:val=&quot;PT-BR&quot;/&gt;&lt;/w:rPr&gt;&lt;m:t&gt;X&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7" o:title="" chromakey="white"/>
          </v:shape>
        </w:pict>
      </w:r>
      <w:r w:rsidRPr="00AD4953">
        <w:rPr>
          <w:lang w:val="pt-BR"/>
        </w:rPr>
        <w:fldChar w:fldCharType="end"/>
      </w:r>
      <w:r w:rsidRPr="003A3792">
        <w:rPr>
          <w:lang w:val="pt-BR"/>
        </w:rPr>
        <w:t>: variável de entrada (velocidade do vento)</w:t>
      </w:r>
    </w:p>
    <w:p w:rsidR="007D6EBD" w:rsidRPr="003A3792" w:rsidRDefault="007D6EBD" w:rsidP="00AA3B85">
      <w:pPr>
        <w:tabs>
          <w:tab w:val="left" w:pos="4290"/>
        </w:tabs>
        <w:rPr>
          <w:lang w:val="pt-BR"/>
        </w:rPr>
      </w:pPr>
      <w:r w:rsidRPr="00AD4953">
        <w:rPr>
          <w:lang w:val="pt-BR"/>
        </w:rPr>
        <w:fldChar w:fldCharType="begin"/>
      </w:r>
      <w:r w:rsidRPr="00AD4953">
        <w:rPr>
          <w:lang w:val="pt-BR"/>
        </w:rPr>
        <w:instrText xml:space="preserve"> QUOTE </w:instrText>
      </w:r>
      <w:r>
        <w:pict>
          <v:shape id="_x0000_i1033" type="#_x0000_t75" style="width:3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594F&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73594F&quot;&gt;&lt;m:oMathPara&gt;&lt;m:oMath&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b&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c&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d&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AD4953">
        <w:rPr>
          <w:lang w:val="pt-BR"/>
        </w:rPr>
        <w:instrText xml:space="preserve"> </w:instrText>
      </w:r>
      <w:r w:rsidRPr="00AD4953">
        <w:rPr>
          <w:lang w:val="pt-BR"/>
        </w:rPr>
        <w:fldChar w:fldCharType="separate"/>
      </w:r>
      <w:r>
        <w:pict>
          <v:shape id="_x0000_i1034" type="#_x0000_t75" style="width:39.75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594F&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73594F&quot;&gt;&lt;m:oMathPara&gt;&lt;m:oMath&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b&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c&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d&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r w:rsidRPr="00AD4953">
        <w:rPr>
          <w:lang w:val="pt-BR"/>
        </w:rPr>
        <w:fldChar w:fldCharType="end"/>
      </w:r>
      <w:r w:rsidRPr="003A3792">
        <w:rPr>
          <w:lang w:val="pt-BR"/>
        </w:rPr>
        <w:t>: parâmetros a serem otimizados</w:t>
      </w:r>
      <w:r>
        <w:rPr>
          <w:lang w:val="pt-BR"/>
        </w:rPr>
        <w:tab/>
      </w:r>
    </w:p>
    <w:p w:rsidR="007D6EBD" w:rsidRPr="003A3792" w:rsidRDefault="007D6EBD" w:rsidP="009C7E67">
      <w:pPr>
        <w:rPr>
          <w:lang w:val="pt-BR"/>
        </w:rPr>
      </w:pPr>
      <w:r>
        <w:rPr>
          <w:lang w:val="pt-BR"/>
        </w:rPr>
        <w:tab/>
      </w:r>
      <w:r>
        <w:rPr>
          <w:lang w:val="pt-BR"/>
        </w:rPr>
        <w:tab/>
      </w:r>
      <w:r w:rsidRPr="00563750">
        <w:rPr>
          <w:lang w:val="pt-BR"/>
        </w:rPr>
        <w:t>O algoritmo evolucionário é utilizado para encontrar os valores das constantes do</w:t>
      </w:r>
      <w:r>
        <w:rPr>
          <w:lang w:val="pt-BR"/>
        </w:rPr>
        <w:t xml:space="preserve"> </w:t>
      </w:r>
      <w:r w:rsidRPr="00563750">
        <w:rPr>
          <w:lang w:val="pt-BR"/>
        </w:rPr>
        <w:t>modelo NWP para a velocidade do vento, de forma a minimizar o erro entre o valor observado e o valor estimado. Como são quatro valores de constantes a serem determinadas, cria-se um problema com espaço de busca</w:t>
      </w:r>
      <w:r>
        <w:rPr>
          <w:lang w:val="pt-BR"/>
        </w:rPr>
        <w:t xml:space="preserve"> 4-dimensional para o algoritmo</w:t>
      </w:r>
      <w:r w:rsidRPr="003A3792">
        <w:rPr>
          <w:lang w:val="pt-BR"/>
        </w:rPr>
        <w:t>.</w:t>
      </w:r>
    </w:p>
    <w:p w:rsidR="007D6EBD" w:rsidRPr="003A3792" w:rsidRDefault="007D6EBD" w:rsidP="009C7E67">
      <w:pPr>
        <w:rPr>
          <w:lang w:val="pt-BR"/>
        </w:rPr>
      </w:pPr>
      <w:r>
        <w:rPr>
          <w:lang w:val="pt-BR"/>
        </w:rPr>
        <w:tab/>
      </w:r>
      <w:r w:rsidRPr="003A3792">
        <w:rPr>
          <w:lang w:val="pt-BR"/>
        </w:rPr>
        <w:t xml:space="preserve">A avaliação das soluções encontradas após cada iteração </w:t>
      </w:r>
      <w:r>
        <w:rPr>
          <w:lang w:val="pt-BR"/>
        </w:rPr>
        <w:t xml:space="preserve">do algoritmo de treinamento </w:t>
      </w:r>
      <w:r w:rsidRPr="003A3792">
        <w:rPr>
          <w:lang w:val="pt-BR"/>
        </w:rPr>
        <w:t>é realizada usando a seguinte função objetivo</w:t>
      </w:r>
      <w:r>
        <w:rPr>
          <w:lang w:val="pt-BR"/>
        </w:rPr>
        <w:t xml:space="preserve"> (Equação 5)</w:t>
      </w:r>
      <w:r w:rsidRPr="003A3792">
        <w:rPr>
          <w:lang w:val="pt-BR"/>
        </w:rPr>
        <w:t>:</w:t>
      </w:r>
    </w:p>
    <w:p w:rsidR="007D6EBD" w:rsidRPr="003A3792" w:rsidRDefault="007D6EBD" w:rsidP="00A05153">
      <w:pPr>
        <w:tabs>
          <w:tab w:val="clear" w:pos="720"/>
          <w:tab w:val="left" w:pos="1215"/>
        </w:tabs>
        <w:jc w:val="center"/>
        <w:rPr>
          <w:lang w:val="pt-BR"/>
        </w:rPr>
      </w:pPr>
      <w:r>
        <w:pict>
          <v:shape id="_x0000_i1035" type="#_x0000_t75" style="width:148.5pt;height:36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3B3C&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CD3B3C&quot;&gt;&lt;m:oMathPara&gt;&lt;m:oMath&gt;&lt;m:r&gt;&lt;w:rPr&gt;&lt;w:rFonts w:ascii=&quot;Cambria Math&quot; w:h-ansi=&quot;Cambria Math&quot;/&gt;&lt;wx:font wx:val=&quot;Cambria Math&quot;/&gt;&lt;w:i/&gt;&lt;w:lang w:val=&quot;PT-BR&quot;/&gt;&lt;/w:rPr&gt;&lt;m:t&gt;Ïˆ&lt;/m:t&gt;&lt;/m:r&gt;&lt;m:r&gt;&lt;m:rPr&gt;&lt;m:sty m:val=&quot;p&quot;/&gt;&lt;/m:rPr&gt;&lt;w:rPr&gt;&lt;w:rFonts w:ascii=&quot;Cambria Math&quot; w:h-ansi=&quot;Cambria Math&quot;/&gt;&lt;wx:font wx:val=&quot;Cambria Math&quot;/&gt;&lt;w:lang w:val=&quot;PT-BR&quot;/&gt;&lt;/w:rPr&gt;&lt;m:t&gt;=&lt;/m:t&gt;&lt;/m:r&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r&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R&lt;/m:t&gt;&lt;/m:r&gt;&lt;/m:sup&gt;&lt;m:e&gt;&lt;m:d&gt;&lt;m:dPr&gt;&lt;m:begChr m:val=&quot;|&quot;/&gt;&lt;m:endChr m:val=&quot;|&quot;/&gt;&lt;m:ctrlPr&gt;&lt;w:rPr&gt;&lt;w:rFonts w:ascii=&quot;Cambria Math&quot; w:h-ansi=&quot;Cambria Math&quot;/&gt;&lt;wx:font wx:val=&quot;Cambria Math&quot;/&gt;&lt;w:lang w:val=&quot;PT-BR&quot;/&gt;&lt;/w:rPr&gt;&lt;/m:ctrlPr&gt;&lt;/m:dPr&gt;&lt;m:e&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r&gt;&lt;m:rPr&gt;&lt;m:sty m:val=&quot;p&quot;/&gt;&lt;/m:rPr&gt;&lt;w:rPr&gt;&lt;w:rFonts w:ascii=&quot;Cambria Math&quot; w:h-ansi=&quot;Cambria Math&quot;/&gt;&lt;wx:font wx:val=&quot;Cambria Math&quot;/&gt;&lt;w:lang w:val=&quot;PT-BR&quot;/&gt;&lt;/w:rPr&gt;&lt;m:t&gt;-&lt;/m:t&gt;&lt;/m:r&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e&gt;&lt;/m:d&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p>
    <w:p w:rsidR="007D6EBD" w:rsidRPr="00CC64C5" w:rsidRDefault="007D6EBD" w:rsidP="00F465B4">
      <w:pPr>
        <w:pStyle w:val="Caption"/>
        <w:rPr>
          <w:lang w:val="pt-BR"/>
        </w:rPr>
      </w:pPr>
      <w:r>
        <w:rPr>
          <w:lang w:val="pt-BR"/>
        </w:rPr>
        <w:tab/>
      </w:r>
      <w:r w:rsidRPr="00CC64C5">
        <w:rPr>
          <w:lang w:val="pt-BR"/>
        </w:rPr>
        <w:t xml:space="preserve">Equação </w:t>
      </w:r>
      <w:r>
        <w:rPr>
          <w:lang w:val="pt-BR"/>
        </w:rPr>
        <w:t>5</w:t>
      </w:r>
      <w:r w:rsidRPr="00CC64C5">
        <w:rPr>
          <w:lang w:val="pt-BR"/>
        </w:rPr>
        <w:t xml:space="preserve">. </w:t>
      </w:r>
      <w:r>
        <w:rPr>
          <w:lang w:val="pt-BR"/>
        </w:rPr>
        <w:t>Função objetivo</w:t>
      </w:r>
    </w:p>
    <w:p w:rsidR="007D6EBD" w:rsidRDefault="007D6EBD" w:rsidP="001D623C">
      <w:pPr>
        <w:tabs>
          <w:tab w:val="clear" w:pos="720"/>
          <w:tab w:val="left" w:pos="1170"/>
        </w:tabs>
        <w:rPr>
          <w:lang w:val="pt-BR"/>
        </w:rPr>
      </w:pPr>
      <w:r>
        <w:rPr>
          <w:lang w:val="pt-BR"/>
        </w:rPr>
        <w:t>Onde:</w:t>
      </w:r>
      <w:r>
        <w:rPr>
          <w:lang w:val="pt-BR"/>
        </w:rPr>
        <w:tab/>
      </w:r>
    </w:p>
    <w:p w:rsidR="007D6EBD" w:rsidRPr="003A3792" w:rsidRDefault="007D6EBD" w:rsidP="001D623C">
      <w:pPr>
        <w:tabs>
          <w:tab w:val="clear" w:pos="720"/>
          <w:tab w:val="left" w:pos="1170"/>
        </w:tabs>
        <w:rPr>
          <w:lang w:val="pt-BR"/>
        </w:rPr>
      </w:pPr>
      <w:r w:rsidRPr="00AD4953">
        <w:rPr>
          <w:lang w:val="pt-BR"/>
        </w:rPr>
        <w:fldChar w:fldCharType="begin"/>
      </w:r>
      <w:r w:rsidRPr="00AD4953">
        <w:rPr>
          <w:lang w:val="pt-BR"/>
        </w:rPr>
        <w:instrText xml:space="preserve"> QUOTE </w:instrText>
      </w:r>
      <w:r>
        <w:pict>
          <v:shape id="_x0000_i1036" type="#_x0000_t75" style="width:43.5pt;height: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0707&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6F0707&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AD4953">
        <w:rPr>
          <w:lang w:val="pt-BR"/>
        </w:rPr>
        <w:instrText xml:space="preserve"> </w:instrText>
      </w:r>
      <w:r w:rsidRPr="00AD4953">
        <w:rPr>
          <w:lang w:val="pt-BR"/>
        </w:rPr>
        <w:fldChar w:fldCharType="separate"/>
      </w:r>
      <w:r>
        <w:pict>
          <v:shape id="_x0000_i1037" type="#_x0000_t75" style="width:43.5pt;height:1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0707&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6F0707&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AD4953">
        <w:rPr>
          <w:lang w:val="pt-BR"/>
        </w:rPr>
        <w:fldChar w:fldCharType="end"/>
      </w:r>
      <w:r w:rsidRPr="003A3792">
        <w:rPr>
          <w:lang w:val="pt-BR"/>
        </w:rPr>
        <w:t>: valor de energia eólica estimado</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pict>
          <v:shape id="_x0000_i1038" type="#_x0000_t75" style="width:51.75pt;height:12.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364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323646&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AD4953">
        <w:rPr>
          <w:lang w:val="pt-BR"/>
        </w:rPr>
        <w:instrText xml:space="preserve"> </w:instrText>
      </w:r>
      <w:r w:rsidRPr="00AD4953">
        <w:rPr>
          <w:lang w:val="pt-BR"/>
        </w:rPr>
        <w:fldChar w:fldCharType="separate"/>
      </w:r>
      <w:r>
        <w:pict>
          <v:shape id="_x0000_i1039" type="#_x0000_t75" style="width:51.75pt;height:12.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364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323646&quot;&gt;&lt;m:oMathPara&gt;&lt;m:oMath&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AD4953">
        <w:rPr>
          <w:lang w:val="pt-BR"/>
        </w:rPr>
        <w:fldChar w:fldCharType="end"/>
      </w:r>
      <w:r w:rsidRPr="003A3792">
        <w:rPr>
          <w:lang w:val="pt-BR"/>
        </w:rPr>
        <w:t>: valor de energia eólica observado</w:t>
      </w:r>
    </w:p>
    <w:p w:rsidR="007D6EBD" w:rsidRPr="003A3792" w:rsidRDefault="007D6EBD" w:rsidP="009C7E67">
      <w:pPr>
        <w:rPr>
          <w:lang w:val="pt-BR"/>
        </w:rPr>
      </w:pPr>
      <w:r w:rsidRPr="00AD4953">
        <w:rPr>
          <w:lang w:val="pt-BR"/>
        </w:rPr>
        <w:fldChar w:fldCharType="begin"/>
      </w:r>
      <w:r w:rsidRPr="00AD4953">
        <w:rPr>
          <w:lang w:val="pt-BR"/>
        </w:rPr>
        <w:instrText xml:space="preserve"> QUOTE </w:instrText>
      </w:r>
      <w:r>
        <w:pict>
          <v:shape id="_x0000_i1040"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79B&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A7179B&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AD4953">
        <w:rPr>
          <w:lang w:val="pt-BR"/>
        </w:rPr>
        <w:instrText xml:space="preserve"> </w:instrText>
      </w:r>
      <w:r w:rsidRPr="00AD4953">
        <w:rPr>
          <w:lang w:val="pt-BR"/>
        </w:rPr>
        <w:fldChar w:fldCharType="separate"/>
      </w:r>
      <w:r>
        <w:pict>
          <v:shape id="_x0000_i1041" type="#_x0000_t75" style="width:12pt;height:13.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79B&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A7179B&quot;&gt;&lt;m:oMathPara&gt;&lt;m:oMath&gt;&lt;m:r&gt;&lt;w:rPr&gt;&lt;w:rFonts w:ascii=&quot;Cambria Math&quot; w:h-ansi=&quot;Cambria Math&quot;/&gt;&lt;wx:font wx:val=&quot;Cambria Math&quot;/&gt;&lt;w:i/&gt;&lt;w:lang w:val=&quot;PT-BR&quot;/&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AD4953">
        <w:rPr>
          <w:lang w:val="pt-BR"/>
        </w:rPr>
        <w:fldChar w:fldCharType="end"/>
      </w:r>
      <w:r w:rsidRPr="003A3792">
        <w:rPr>
          <w:lang w:val="pt-BR"/>
        </w:rPr>
        <w:t xml:space="preserve">: número máximo de amostras usadas no processo de </w:t>
      </w:r>
      <w:r>
        <w:rPr>
          <w:lang w:val="pt-BR"/>
        </w:rPr>
        <w:t>previsão</w:t>
      </w:r>
    </w:p>
    <w:p w:rsidR="007D6EBD" w:rsidRDefault="007D6EBD" w:rsidP="002108E3">
      <w:r>
        <w:rPr>
          <w:lang w:val="pt-BR"/>
        </w:rPr>
        <w:tab/>
        <w:t xml:space="preserve">Para avaliar a acurácia do modelo, </w:t>
      </w:r>
      <w:r>
        <w:t>foram aplicadas quatro das medidas de desempenho mais utilizadas na área de previsão de séries temporais, a fim de proporcionar uma análise mais conclusiva a respeito do desempenho dos experimentos. São elas: MAPE (Mean Absolute Percentual Error), POCID (Prediction Of Change In Direction), U de Theil e ARV (Ave</w:t>
      </w:r>
      <w:r w:rsidRPr="00802EAF">
        <w:t>r</w:t>
      </w:r>
      <w:r>
        <w:t>a</w:t>
      </w:r>
      <w:r w:rsidRPr="00802EAF">
        <w:t>ge Relative Variance</w:t>
      </w:r>
      <w:r>
        <w:t>).</w:t>
      </w:r>
    </w:p>
    <w:p w:rsidR="007D6EBD" w:rsidRPr="00A64587" w:rsidRDefault="007D6EBD" w:rsidP="002108E3">
      <w:pPr>
        <w:tabs>
          <w:tab w:val="clear" w:pos="720"/>
          <w:tab w:val="left" w:pos="1215"/>
        </w:tabs>
        <w:jc w:val="center"/>
        <w:rPr>
          <w:lang w:val="pt-BR"/>
        </w:rPr>
      </w:pPr>
      <w:r>
        <w:pict>
          <v:shape id="_x0000_i1042" type="#_x0000_t75" style="width:223.5pt;height:36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5651E&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85651E&quot;&gt;&lt;m:oMathPara&gt;&lt;m:oMath&gt;&lt;m:r&gt;&lt;w:rPr&gt;&lt;w:rFonts w:ascii=&quot;Cambria Math&quot; w:h-ansi=&quot;Cambria Math&quot;/&gt;&lt;wx:font wx:val=&quot;Cambria Math&quot;/&gt;&lt;w:i/&gt;&lt;w:lang w:val=&quot;PT-BR&quot;/&gt;&lt;/w:rPr&gt;&lt;m:t&gt;MAPE&lt;/m:t&gt;&lt;/m:r&gt;&lt;m:r&gt;&lt;m:rPr&gt;&lt;m:sty m:val=&quot;p&quot;/&gt;&lt;/m:rPr&gt;&lt;w:rPr&gt;&lt;w:rFonts w:ascii=&quot;Cambria Math&quot; w:h-ansi=&quot;Cambria Math&quot;/&gt;&lt;wx:font wx:val=&quot;Cambria Math&quot;/&gt;&lt;w:lang w:val=&quot;PT-BR&quot;/&gt;&lt;/w:rPr&gt;&lt;m:t&gt;=&lt;/m:t&gt;&lt;/m:r&gt;&lt;m:f&gt;&lt;m:fPr&gt;&lt;m:ctrlPr&gt;&lt;w:rPr&gt;&lt;w:rFonts w:ascii=&quot;Cambria Math&quot; w:h-ansi=&quot;Cambria Math&quot;/&gt;&lt;wx:font wx:val=&quot;Cambria Math&quot;/&gt;&lt;w:lang w:val=&quot;PT-BR&quot;/&gt;&lt;/w:rPr&gt;&lt;/m:ctrlPr&gt;&lt;/m:fPr&gt;&lt;m:num&gt;&lt;m:r&gt;&lt;m:rPr&gt;&lt;m:sty m:val=&quot;p&quot;/&gt;&lt;/m:rPr&gt;&lt;w:rPr&gt;&lt;w:rFonts w:ascii=&quot;Cambria Math&quot; w:h-ansi=&quot;Cambria Math&quot;/&gt;&lt;wx:font wx:val=&quot;Cambria Math&quot;/&gt;&lt;w:lang w:val=&quot;PT-BR&quot;/&gt;&lt;/w:rPr&gt;&lt;m:t&gt;1&lt;/m:t&gt;&lt;/m:r&gt;&lt;/m:num&gt;&lt;m:den&gt;&lt;m:r&gt;&lt;w:rPr&gt;&lt;w:rFonts w:ascii=&quot;Cambria Math&quot; w:h-ansi=&quot;Cambria Math&quot;/&gt;&lt;wx:font wx:val=&quot;Cambria Math&quot;/&gt;&lt;w:i/&gt;&lt;w:lang w:val=&quot;PT-BR&quot;/&gt;&lt;/w:rPr&gt;&lt;m:t&gt;N&lt;/m:t&gt;&lt;/m:r&gt;&lt;/m:den&gt;&lt;/m:f&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r&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N&lt;/m:t&gt;&lt;/m:r&gt;&lt;/m:sup&gt;&lt;m:e&gt;&lt;m:d&gt;&lt;m:dPr&gt;&lt;m:begChr m:val=&quot;|&quot;/&gt;&lt;m:endChr m:val=&quot;|&quot;/&gt;&lt;m:ctrlPr&gt;&lt;w:rPr&gt;&lt;w:rFonts w:ascii=&quot;Cambria Math&quot; w:h-ansi=&quot;Cambria Math&quot;/&gt;&lt;wx:font wx:val=&quot;Cambria Math&quot;/&gt;&lt;w:lang w:val=&quot;PT-BR&quot;/&gt;&lt;/w:rPr&gt;&lt;/m:ctrlPr&gt;&lt;/m:dPr&gt;&lt;m:e&gt;&lt;m:f&gt;&lt;m:fPr&gt;&lt;m:ctrlPr&gt;&lt;w:rPr&gt;&lt;w:rFonts w:ascii=&quot;Cambria Math&quot; w:h-ansi=&quot;Cambria Math&quot;/&gt;&lt;wx:font wx:val=&quot;Cambria Math&quot;/&gt;&lt;w:lang w:val=&quot;PT-BR&quot;/&gt;&lt;/w:rPr&gt;&lt;/m:ctrlPr&gt;&lt;/m:fPr&gt;&lt;m:num&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previsto&lt;/m:t&gt;&lt;/m:r&gt;&lt;/m:sup&gt;&lt;/m:sSubSup&gt;&lt;m:r&gt;&lt;m:rPr&gt;&lt;m:sty m:val=&quot;p&quot;/&gt;&lt;/m:rPr&gt;&lt;w:rPr&gt;&lt;w:rFonts w:ascii=&quot;Cambria Math&quot; w:h-ansi=&quot;Cambria Math&quot;/&gt;&lt;wx:font wx:val=&quot;Cambria Math&quot;/&gt;&lt;w:lang w:val=&quot;PT-BR&quot;/&gt;&lt;/w:rPr&gt;&lt;m:t&gt;-&lt;/m:t&gt;&lt;/m:r&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num&gt;&lt;m:den&gt;&lt;m:sSubSup&gt;&lt;m:sSubSupPr&gt;&lt;m:ctrlPr&gt;&lt;w:rPr&gt;&lt;w:rFonts w:ascii=&quot;Cambria Math&quot; w:h-ansi=&quot;Cambria Math&quot;/&gt;&lt;wx:font wx:val=&quot;Cambria Math&quot;/&gt;&lt;w:lang w:val=&quot;PT-BR&quot;/&gt;&lt;/w:rPr&gt;&lt;/m:ctrlPr&gt;&lt;/m:sSubSupPr&gt;&lt;m:e&gt;&lt;m:r&gt;&lt;w:rPr&gt;&lt;w:rFonts w:ascii=&quot;Cambria Math&quot; w:h-ansi=&quot;Cambria Math&quot;/&gt;&lt;wx:font wx:val=&quot;Cambria Math&quot;/&gt;&lt;w:i/&gt;&lt;w:lang w:val=&quot;PT-BR&quot;/&gt;&lt;/w:rPr&gt;&lt;m:t&gt;Y&lt;/m:t&gt;&lt;/m:r&gt;&lt;/m:e&gt;&lt;m:sub&gt;&lt;m:r&gt;&lt;w:rPr&gt;&lt;w:rFonts w:ascii=&quot;Cambria Math&quot; w:h-ansi=&quot;Cambria Math&quot;/&gt;&lt;wx:font wx:val=&quot;Cambria Math&quot;/&gt;&lt;w:i/&gt;&lt;w:lang w:val=&quot;PT-BR&quot;/&gt;&lt;/w:rPr&gt;&lt;m:t&gt;r&lt;/m:t&gt;&lt;/m:r&gt;&lt;/m:sub&gt;&lt;m:sup&gt;&lt;m:r&gt;&lt;w:rPr&gt;&lt;w:rFonts w:ascii=&quot;Cambria Math&quot; w:h-ansi=&quot;Cambria Math&quot;/&gt;&lt;wx:font wx:val=&quot;Cambria Math&quot;/&gt;&lt;w:i/&gt;&lt;w:lang w:val=&quot;PT-BR&quot;/&gt;&lt;/w:rPr&gt;&lt;m:t&gt;observado&lt;/m:t&gt;&lt;/m:r&gt;&lt;/m:sup&gt;&lt;/m:sSubSup&gt;&lt;/m:den&gt;&lt;/m:f&gt;&lt;/m:e&gt;&lt;/m:d&gt;&lt;/m:e&gt;&lt;/m:nary&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3" o:title="" chromakey="white"/>
          </v:shape>
        </w:pict>
      </w:r>
    </w:p>
    <w:p w:rsidR="007D6EBD" w:rsidRDefault="007D6EBD" w:rsidP="002108E3">
      <w:pPr>
        <w:pStyle w:val="Caption"/>
        <w:rPr>
          <w:lang w:val="pt-BR"/>
        </w:rPr>
      </w:pPr>
      <w:r w:rsidRPr="00CC64C5">
        <w:rPr>
          <w:lang w:val="pt-BR"/>
        </w:rPr>
        <w:t xml:space="preserve">Equação </w:t>
      </w:r>
      <w:r>
        <w:rPr>
          <w:lang w:val="pt-BR"/>
        </w:rPr>
        <w:t>6</w:t>
      </w:r>
      <w:r w:rsidRPr="00CC64C5">
        <w:rPr>
          <w:lang w:val="pt-BR"/>
        </w:rPr>
        <w:t xml:space="preserve">. </w:t>
      </w:r>
      <w:r>
        <w:rPr>
          <w:lang w:val="pt-BR"/>
        </w:rPr>
        <w:t>Erro percentual médio absoluto</w:t>
      </w:r>
    </w:p>
    <w:p w:rsidR="007D6EBD" w:rsidRDefault="007D6EBD" w:rsidP="002108E3">
      <w:pPr>
        <w:tabs>
          <w:tab w:val="clear" w:pos="720"/>
          <w:tab w:val="left" w:pos="1170"/>
        </w:tabs>
        <w:rPr>
          <w:lang w:val="pt-BR"/>
        </w:rPr>
      </w:pPr>
      <w:r>
        <w:rPr>
          <w:lang w:val="pt-BR"/>
        </w:rPr>
        <w:t>Onde:</w:t>
      </w:r>
      <w:r>
        <w:rPr>
          <w:lang w:val="pt-BR"/>
        </w:rPr>
        <w:tab/>
      </w:r>
    </w:p>
    <w:p w:rsidR="007D6EBD" w:rsidRPr="003A3792" w:rsidRDefault="007D6EBD" w:rsidP="002108E3">
      <w:pPr>
        <w:rPr>
          <w:lang w:val="pt-BR"/>
        </w:rPr>
      </w:pPr>
      <w:r>
        <w:rPr>
          <w:lang w:val="pt-BR"/>
        </w:rPr>
        <w:t>N</w:t>
      </w:r>
      <w:r w:rsidRPr="003A3792">
        <w:rPr>
          <w:lang w:val="pt-BR"/>
        </w:rPr>
        <w:t xml:space="preserve">: número máximo de amostras usadas no </w:t>
      </w:r>
      <w:r>
        <w:rPr>
          <w:lang w:val="pt-BR"/>
        </w:rPr>
        <w:t>teste de performance</w:t>
      </w:r>
    </w:p>
    <w:p w:rsidR="007D6EBD" w:rsidRDefault="007D6EBD" w:rsidP="002108E3"/>
    <w:p w:rsidR="007D6EBD" w:rsidRDefault="007D6EBD" w:rsidP="002108E3">
      <w:r>
        <w:tab/>
        <w:t>POCID (Equação 7) representa o percentual de acerto sobre a tendência da série, ou seja, o percentual de vezes em que a direção do valor previsto pelo modelo estava correta, acertando se a variação seria positiva ou negativa.</w:t>
      </w:r>
    </w:p>
    <w:p w:rsidR="007D6EBD" w:rsidRDefault="007D6EBD" w:rsidP="00B11F25">
      <w:pPr>
        <w:jc w:val="center"/>
      </w:pPr>
      <w:r>
        <w:rPr>
          <w:noProof/>
          <w:lang w:val="pt-BR"/>
        </w:rPr>
        <w:pict>
          <v:shape id="_x0000_s1028" type="#_x0000_t75" style="position:absolute;left:0;text-align:left;margin-left:36pt;margin-top:48.55pt;width:348.75pt;height:41.25pt;z-index:251659264">
            <v:imagedata r:id="rId24" o:title=""/>
            <w10:wrap type="square"/>
          </v:shape>
        </w:pict>
      </w:r>
      <w:r>
        <w:rPr>
          <w:noProof/>
          <w:lang w:val="pt-BR"/>
        </w:rPr>
        <w:pict>
          <v:shape id="_x0000_s1029" type="#_x0000_t75" style="position:absolute;left:0;text-align:left;margin-left:0;margin-top:6.5pt;width:131.25pt;height:36.75pt;z-index:251658240;mso-position-horizontal:center">
            <v:imagedata r:id="rId25" o:title=""/>
            <w10:wrap type="square"/>
          </v:shape>
        </w:pict>
      </w:r>
    </w:p>
    <w:p w:rsidR="007D6EBD" w:rsidRDefault="007D6EBD" w:rsidP="002108E3">
      <w:pPr>
        <w:pStyle w:val="Caption"/>
        <w:rPr>
          <w:lang w:val="pt-BR"/>
        </w:rPr>
      </w:pPr>
    </w:p>
    <w:p w:rsidR="007D6EBD" w:rsidRDefault="007D6EBD" w:rsidP="002108E3">
      <w:pPr>
        <w:pStyle w:val="Caption"/>
        <w:rPr>
          <w:lang w:val="pt-BR"/>
        </w:rPr>
      </w:pPr>
      <w:r w:rsidRPr="00CC64C5">
        <w:rPr>
          <w:lang w:val="pt-BR"/>
        </w:rPr>
        <w:t xml:space="preserve">Equação </w:t>
      </w:r>
      <w:r>
        <w:rPr>
          <w:lang w:val="pt-BR"/>
        </w:rPr>
        <w:t>7</w:t>
      </w:r>
      <w:r w:rsidRPr="00CC64C5">
        <w:rPr>
          <w:lang w:val="pt-BR"/>
        </w:rPr>
        <w:t xml:space="preserve">. </w:t>
      </w:r>
      <w:r>
        <w:rPr>
          <w:lang w:val="pt-BR"/>
        </w:rPr>
        <w:t>POCID</w:t>
      </w:r>
    </w:p>
    <w:p w:rsidR="007D6EBD" w:rsidRDefault="007D6EBD" w:rsidP="00514A75">
      <w:r>
        <w:tab/>
        <w:t xml:space="preserve">U </w:t>
      </w:r>
      <w:r w:rsidRPr="00B11F25">
        <w:t>de Theil</w:t>
      </w:r>
      <w:r>
        <w:t xml:space="preserve"> (Equação 8), também conhecida como NMSE, representa o erro médio quadrático do modelo normalizado pelo erro de previsão de um modelo Random Walk, que considera que o melhor valor para prever cada ponto é o seu valor anterior;</w:t>
      </w:r>
    </w:p>
    <w:p w:rsidR="007D6EBD" w:rsidRDefault="007D6EBD" w:rsidP="00B11F25">
      <w:pPr>
        <w:jc w:val="center"/>
      </w:pPr>
      <w:r>
        <w:pict>
          <v:shape id="_x0000_i1043" type="#_x0000_t75" style="width:213pt;height:37.5pt">
            <v:imagedata r:id="rId26" o:title=""/>
          </v:shape>
        </w:pict>
      </w:r>
    </w:p>
    <w:p w:rsidR="007D6EBD" w:rsidRDefault="007D6EBD" w:rsidP="002108E3">
      <w:pPr>
        <w:pStyle w:val="Caption"/>
        <w:rPr>
          <w:lang w:val="pt-BR"/>
        </w:rPr>
      </w:pPr>
      <w:r w:rsidRPr="00CC64C5">
        <w:rPr>
          <w:lang w:val="pt-BR"/>
        </w:rPr>
        <w:t xml:space="preserve">Equação </w:t>
      </w:r>
      <w:r>
        <w:rPr>
          <w:lang w:val="pt-BR"/>
        </w:rPr>
        <w:t>8</w:t>
      </w:r>
      <w:r w:rsidRPr="00CC64C5">
        <w:rPr>
          <w:lang w:val="pt-BR"/>
        </w:rPr>
        <w:t xml:space="preserve">. </w:t>
      </w:r>
      <w:r>
        <w:rPr>
          <w:lang w:val="pt-BR"/>
        </w:rPr>
        <w:t>U de Theil</w:t>
      </w:r>
    </w:p>
    <w:p w:rsidR="007D6EBD" w:rsidRDefault="007D6EBD" w:rsidP="002108E3">
      <w:r>
        <w:tab/>
        <w:t xml:space="preserve">Idealmente o valor de UTHEIL deve tender a zero. Valores iguais, maiores ou menores que um indicam que o modelo é equivalente, inferior ou superior a um modelo random walk, respectivamente. </w:t>
      </w:r>
    </w:p>
    <w:p w:rsidR="007D6EBD" w:rsidRDefault="007D6EBD" w:rsidP="002108E3">
      <w:r>
        <w:tab/>
        <w:t xml:space="preserve">U </w:t>
      </w:r>
      <w:r w:rsidRPr="00B11F25">
        <w:t>de Theil</w:t>
      </w:r>
      <w:r>
        <w:t xml:space="preserve"> (Equação 8), também conhecida como NMSE, representa o erro médio quadrático do modelo normalizado pelo erro de previsão de um modelo Random Walk, que considera que o melhor valor para prever cada ponto é o seu valor anterior;</w:t>
      </w:r>
    </w:p>
    <w:p w:rsidR="007D6EBD" w:rsidRDefault="007D6EBD" w:rsidP="002108E3">
      <w:r>
        <w:tab/>
        <w:t>ARV (Equação 9) representa o ganho de desempenho de previsão relativo a uma previsão da média da série.</w:t>
      </w:r>
    </w:p>
    <w:p w:rsidR="007D6EBD" w:rsidRDefault="007D6EBD" w:rsidP="0077185F">
      <w:pPr>
        <w:jc w:val="center"/>
      </w:pPr>
      <w:r>
        <w:pict>
          <v:shape id="_x0000_i1044" type="#_x0000_t75" style="width:192pt;height:41.25pt">
            <v:imagedata r:id="rId27" o:title=""/>
          </v:shape>
        </w:pict>
      </w:r>
    </w:p>
    <w:p w:rsidR="007D6EBD" w:rsidRDefault="007D6EBD" w:rsidP="002108E3">
      <w:pPr>
        <w:pStyle w:val="Caption"/>
        <w:rPr>
          <w:lang w:val="pt-BR"/>
        </w:rPr>
      </w:pPr>
      <w:r w:rsidRPr="00CC64C5">
        <w:rPr>
          <w:lang w:val="pt-BR"/>
        </w:rPr>
        <w:t xml:space="preserve">Equação </w:t>
      </w:r>
      <w:r>
        <w:rPr>
          <w:lang w:val="pt-BR"/>
        </w:rPr>
        <w:t>9</w:t>
      </w:r>
      <w:r w:rsidRPr="00CC64C5">
        <w:rPr>
          <w:lang w:val="pt-BR"/>
        </w:rPr>
        <w:t xml:space="preserve">. </w:t>
      </w:r>
      <w:r>
        <w:rPr>
          <w:lang w:val="pt-BR"/>
        </w:rPr>
        <w:t>Variância relativa média</w:t>
      </w:r>
    </w:p>
    <w:p w:rsidR="007D6EBD" w:rsidRDefault="007D6EBD" w:rsidP="009C7E67">
      <w:pPr>
        <w:rPr>
          <w:lang w:val="pt-BR"/>
        </w:rPr>
      </w:pPr>
      <w:r>
        <w:tab/>
        <w:t xml:space="preserve">Idealmente o valor de ARV deve tender a zero. Valores iguais, maiores ou menores que um indicam que o modelo é equivalente, inferior ou superior a um modelo que sempre retorna a média </w:t>
      </w:r>
      <w:r w:rsidRPr="000F1ABA">
        <w:t>da série como valor previsto</w:t>
      </w:r>
      <w:r>
        <w:t>.</w:t>
      </w:r>
    </w:p>
    <w:p w:rsidR="007D6EBD" w:rsidRPr="0065263B" w:rsidRDefault="007D6EBD" w:rsidP="00C85324">
      <w:pPr>
        <w:pStyle w:val="Heading1"/>
        <w:rPr>
          <w:lang w:val="pt-BR"/>
        </w:rPr>
      </w:pPr>
      <w:r>
        <w:rPr>
          <w:lang w:val="pt-BR"/>
        </w:rPr>
        <w:t>4</w:t>
      </w:r>
      <w:r w:rsidRPr="0065263B">
        <w:rPr>
          <w:lang w:val="pt-BR"/>
        </w:rPr>
        <w:t xml:space="preserve">. </w:t>
      </w:r>
      <w:r>
        <w:rPr>
          <w:lang w:val="pt-BR"/>
        </w:rPr>
        <w:t>Resultados dos Experimentos</w:t>
      </w:r>
    </w:p>
    <w:p w:rsidR="007D6EBD" w:rsidRDefault="007D6EBD" w:rsidP="009C7E67">
      <w:pPr>
        <w:rPr>
          <w:lang w:val="pt-BR"/>
        </w:rPr>
      </w:pPr>
      <w:r>
        <w:rPr>
          <w:lang w:val="pt-BR"/>
        </w:rPr>
        <w:t xml:space="preserve">Os experimentos deste artigo comparam os resultados dos seguintes algoritmos: SACS, CS, HAP, ACO e PSO. </w:t>
      </w:r>
      <w:r w:rsidRPr="003A3792">
        <w:rPr>
          <w:lang w:val="pt-BR"/>
        </w:rPr>
        <w:t>Todas as simulações foram realizadas no Visual Studio 2012, na linguagem de programação C#, CORE 2 Quad, 2.66 GHz com 4.00 GB RAM.</w:t>
      </w:r>
      <w:r>
        <w:rPr>
          <w:lang w:val="pt-BR"/>
        </w:rPr>
        <w:t xml:space="preserve"> </w:t>
      </w:r>
    </w:p>
    <w:p w:rsidR="007D6EBD" w:rsidRPr="003A3792" w:rsidRDefault="007D6EBD" w:rsidP="009C7E67">
      <w:pPr>
        <w:rPr>
          <w:lang w:val="pt-BR"/>
        </w:rPr>
      </w:pPr>
      <w:r>
        <w:rPr>
          <w:lang w:val="pt-BR"/>
        </w:rPr>
        <w:tab/>
        <w:t>Os valores dos parâmetros dos experimentos realizados podem ser vistos na Tabela 1 e foram determinados através de experimentos e da análise da literatura.</w:t>
      </w:r>
    </w:p>
    <w:p w:rsidR="007D6EBD" w:rsidRPr="00E77564" w:rsidRDefault="007D6EBD" w:rsidP="00E77564">
      <w:pPr>
        <w:pStyle w:val="Caption"/>
        <w:rPr>
          <w:rFonts w:ascii="Times" w:hAnsi="Times"/>
        </w:rPr>
      </w:pPr>
      <w:r>
        <w:rPr>
          <w:lang w:val="pt-BR"/>
        </w:rPr>
        <w:tab/>
      </w:r>
      <w:r w:rsidRPr="0068092C">
        <w:t>Tab</w:t>
      </w:r>
      <w:r>
        <w:t>ela</w:t>
      </w:r>
      <w:r w:rsidRPr="0068092C">
        <w:t xml:space="preserve"> 1. </w:t>
      </w:r>
      <w:r>
        <w:t>Configuração dos Parâmetros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4551"/>
        <w:gridCol w:w="716"/>
      </w:tblGrid>
      <w:tr w:rsidR="007D6EBD" w:rsidRPr="007F1A01" w:rsidTr="00AD4953">
        <w:trPr>
          <w:jc w:val="center"/>
        </w:trPr>
        <w:tc>
          <w:tcPr>
            <w:tcW w:w="0" w:type="auto"/>
          </w:tcPr>
          <w:p w:rsidR="007D6EBD" w:rsidRPr="00AD4953" w:rsidRDefault="007D6EBD" w:rsidP="00AD4953">
            <w:pPr>
              <w:tabs>
                <w:tab w:val="left" w:pos="1590"/>
                <w:tab w:val="center" w:pos="2233"/>
              </w:tabs>
              <w:jc w:val="center"/>
              <w:rPr>
                <w:b/>
                <w:sz w:val="20"/>
                <w:lang w:val="pt-BR" w:eastAsia="en-US"/>
              </w:rPr>
            </w:pPr>
            <w:r w:rsidRPr="00AD4953">
              <w:rPr>
                <w:b/>
                <w:sz w:val="20"/>
                <w:lang w:val="pt-BR" w:eastAsia="en-US"/>
              </w:rPr>
              <w:t>Técnica</w:t>
            </w:r>
          </w:p>
        </w:tc>
        <w:tc>
          <w:tcPr>
            <w:tcW w:w="0" w:type="auto"/>
          </w:tcPr>
          <w:p w:rsidR="007D6EBD" w:rsidRPr="00AD4953" w:rsidRDefault="007D6EBD" w:rsidP="00AD4953">
            <w:pPr>
              <w:tabs>
                <w:tab w:val="left" w:pos="1590"/>
                <w:tab w:val="center" w:pos="2233"/>
              </w:tabs>
              <w:jc w:val="center"/>
              <w:rPr>
                <w:b/>
                <w:sz w:val="20"/>
                <w:lang w:val="pt-BR"/>
              </w:rPr>
            </w:pPr>
            <w:r w:rsidRPr="00AD4953">
              <w:rPr>
                <w:b/>
                <w:sz w:val="20"/>
                <w:lang w:val="pt-BR"/>
              </w:rPr>
              <w:t>Parâmetro</w:t>
            </w:r>
          </w:p>
        </w:tc>
        <w:tc>
          <w:tcPr>
            <w:tcW w:w="0" w:type="auto"/>
          </w:tcPr>
          <w:p w:rsidR="007D6EBD" w:rsidRPr="00AD4953" w:rsidRDefault="007D6EBD" w:rsidP="00AD4953">
            <w:pPr>
              <w:jc w:val="center"/>
              <w:rPr>
                <w:b/>
                <w:sz w:val="20"/>
                <w:lang w:val="pt-BR"/>
              </w:rPr>
            </w:pPr>
            <w:r w:rsidRPr="00AD4953">
              <w:rPr>
                <w:b/>
                <w:sz w:val="20"/>
                <w:lang w:val="pt-BR"/>
              </w:rPr>
              <w:t>Valor</w:t>
            </w:r>
          </w:p>
        </w:tc>
      </w:tr>
      <w:tr w:rsidR="007D6EBD" w:rsidRPr="007F1A01" w:rsidTr="00AD4953">
        <w:trPr>
          <w:trHeight w:val="456"/>
          <w:jc w:val="center"/>
        </w:trPr>
        <w:tc>
          <w:tcPr>
            <w:tcW w:w="0" w:type="auto"/>
            <w:vAlign w:val="center"/>
          </w:tcPr>
          <w:p w:rsidR="007D6EBD" w:rsidRPr="00AD4953" w:rsidRDefault="007D6EBD" w:rsidP="00AD4953">
            <w:pPr>
              <w:jc w:val="left"/>
              <w:rPr>
                <w:sz w:val="20"/>
                <w:lang w:val="pt-BR" w:eastAsia="en-US"/>
              </w:rPr>
            </w:pPr>
            <w:r w:rsidRPr="00AD4953">
              <w:rPr>
                <w:sz w:val="20"/>
                <w:lang w:val="pt-BR" w:eastAsia="en-US"/>
              </w:rPr>
              <w:t>SACS</w:t>
            </w:r>
          </w:p>
        </w:tc>
        <w:tc>
          <w:tcPr>
            <w:tcW w:w="0" w:type="auto"/>
            <w:vAlign w:val="center"/>
          </w:tcPr>
          <w:p w:rsidR="007D6EBD" w:rsidRPr="00AD4953" w:rsidRDefault="007D6EBD" w:rsidP="00AD4953">
            <w:pPr>
              <w:jc w:val="left"/>
              <w:rPr>
                <w:sz w:val="20"/>
                <w:lang w:val="pt-BR" w:eastAsia="en-US"/>
              </w:rPr>
            </w:pPr>
            <w:r w:rsidRPr="00AD4953">
              <w:rPr>
                <w:sz w:val="20"/>
                <w:lang w:val="pt-BR"/>
              </w:rPr>
              <w:t>Número de ninhos do Self Adaptive Cuckoo Search</w:t>
            </w:r>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restart"/>
            <w:vAlign w:val="center"/>
          </w:tcPr>
          <w:p w:rsidR="007D6EBD" w:rsidRPr="00AD4953" w:rsidRDefault="007D6EBD" w:rsidP="00AD4953">
            <w:pPr>
              <w:jc w:val="left"/>
              <w:rPr>
                <w:sz w:val="20"/>
                <w:lang w:val="pt-BR" w:eastAsia="en-US"/>
              </w:rPr>
            </w:pPr>
            <w:r w:rsidRPr="00AD4953">
              <w:rPr>
                <w:sz w:val="20"/>
                <w:lang w:val="pt-BR" w:eastAsia="en-US"/>
              </w:rPr>
              <w:t>CS</w:t>
            </w:r>
          </w:p>
        </w:tc>
        <w:tc>
          <w:tcPr>
            <w:tcW w:w="0" w:type="auto"/>
            <w:vAlign w:val="center"/>
          </w:tcPr>
          <w:p w:rsidR="007D6EBD" w:rsidRPr="00AD4953" w:rsidRDefault="007D6EBD" w:rsidP="00AD4953">
            <w:pPr>
              <w:jc w:val="left"/>
              <w:rPr>
                <w:sz w:val="20"/>
                <w:lang w:val="pt-BR"/>
              </w:rPr>
            </w:pPr>
            <w:r w:rsidRPr="00AD4953">
              <w:rPr>
                <w:sz w:val="20"/>
                <w:lang w:val="pt-BR"/>
              </w:rPr>
              <w:t>Número de ninhos do Cuckoo Search</w:t>
            </w:r>
          </w:p>
        </w:tc>
        <w:tc>
          <w:tcPr>
            <w:tcW w:w="0" w:type="auto"/>
          </w:tcPr>
          <w:p w:rsidR="007D6EBD" w:rsidRPr="00AD4953" w:rsidRDefault="007D6EBD" w:rsidP="00AD4953">
            <w:pPr>
              <w:jc w:val="center"/>
              <w:rPr>
                <w:sz w:val="20"/>
                <w:lang w:val="pt-BR"/>
              </w:rPr>
            </w:pPr>
            <w:r w:rsidRPr="00AD4953">
              <w:rPr>
                <w:sz w:val="20"/>
                <w:lang w:val="pt-BR"/>
              </w:rPr>
              <w:t>30</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tabs>
                <w:tab w:val="clear" w:pos="720"/>
                <w:tab w:val="left" w:pos="1860"/>
              </w:tabs>
              <w:jc w:val="left"/>
              <w:rPr>
                <w:sz w:val="20"/>
                <w:lang w:val="pt-BR" w:eastAsia="en-US"/>
              </w:rPr>
            </w:pPr>
            <w:r w:rsidRPr="00AD4953">
              <w:rPr>
                <w:sz w:val="20"/>
                <w:lang w:val="pt-BR" w:eastAsia="en-US"/>
              </w:rPr>
              <w:t>Probabilidade de abandonar ninho (p</w:t>
            </w:r>
            <w:r w:rsidRPr="00AD4953">
              <w:rPr>
                <w:sz w:val="20"/>
                <w:vertAlign w:val="subscript"/>
                <w:lang w:val="pt-BR" w:eastAsia="en-US"/>
              </w:rPr>
              <w:t>a</w:t>
            </w:r>
            <w:r w:rsidRPr="00AD4953">
              <w:rPr>
                <w:sz w:val="20"/>
                <w:lang w:val="pt-BR" w:eastAsia="en-US"/>
              </w:rPr>
              <w:t>)</w:t>
            </w:r>
          </w:p>
        </w:tc>
        <w:tc>
          <w:tcPr>
            <w:tcW w:w="0" w:type="auto"/>
          </w:tcPr>
          <w:p w:rsidR="007D6EBD" w:rsidRPr="00AD4953" w:rsidRDefault="007D6EBD" w:rsidP="00AD4953">
            <w:pPr>
              <w:jc w:val="center"/>
              <w:rPr>
                <w:sz w:val="20"/>
                <w:lang w:val="pt-BR" w:eastAsia="en-US"/>
              </w:rPr>
            </w:pPr>
            <w:r w:rsidRPr="00AD4953">
              <w:rPr>
                <w:sz w:val="20"/>
                <w:lang w:val="pt-BR" w:eastAsia="en-US"/>
              </w:rPr>
              <w:t>0.25</w:t>
            </w:r>
          </w:p>
        </w:tc>
      </w:tr>
      <w:tr w:rsidR="007D6EBD" w:rsidRPr="007F1A01" w:rsidTr="00AD4953">
        <w:trPr>
          <w:jc w:val="center"/>
        </w:trPr>
        <w:tc>
          <w:tcPr>
            <w:tcW w:w="0" w:type="auto"/>
            <w:vMerge w:val="restart"/>
            <w:vAlign w:val="center"/>
          </w:tcPr>
          <w:p w:rsidR="007D6EBD" w:rsidRPr="00AD4953" w:rsidRDefault="007D6EBD" w:rsidP="00AD4953">
            <w:pPr>
              <w:tabs>
                <w:tab w:val="clear" w:pos="720"/>
                <w:tab w:val="left" w:pos="435"/>
                <w:tab w:val="center" w:pos="740"/>
                <w:tab w:val="left" w:pos="1065"/>
                <w:tab w:val="center" w:pos="2546"/>
              </w:tabs>
              <w:jc w:val="left"/>
              <w:rPr>
                <w:sz w:val="20"/>
                <w:lang w:val="pt-BR" w:eastAsia="en-US"/>
              </w:rPr>
            </w:pPr>
            <w:r w:rsidRPr="00AD4953">
              <w:rPr>
                <w:sz w:val="20"/>
                <w:lang w:val="pt-BR" w:eastAsia="en-US"/>
              </w:rPr>
              <w:t>PSO</w:t>
            </w: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Número de partículas do PSO</w:t>
            </w:r>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mínimo do coeficiente de inércia (w</w:t>
            </w:r>
            <w:r w:rsidRPr="00AD4953">
              <w:rPr>
                <w:sz w:val="20"/>
                <w:vertAlign w:val="subscript"/>
                <w:lang w:val="pt-BR" w:eastAsia="en-US"/>
              </w:rPr>
              <w:t>min</w:t>
            </w:r>
            <w:r w:rsidRPr="00AD4953">
              <w:rPr>
                <w:sz w:val="20"/>
                <w:lang w:val="pt-BR" w:eastAsia="en-US"/>
              </w:rPr>
              <w:t>)</w:t>
            </w:r>
          </w:p>
        </w:tc>
        <w:tc>
          <w:tcPr>
            <w:tcW w:w="0" w:type="auto"/>
          </w:tcPr>
          <w:p w:rsidR="007D6EBD" w:rsidRPr="00AD4953" w:rsidRDefault="007D6EBD" w:rsidP="00AD4953">
            <w:pPr>
              <w:jc w:val="center"/>
              <w:rPr>
                <w:sz w:val="20"/>
                <w:lang w:val="pt-BR" w:eastAsia="en-US"/>
              </w:rPr>
            </w:pPr>
            <w:r w:rsidRPr="00AD4953">
              <w:rPr>
                <w:sz w:val="20"/>
                <w:lang w:val="pt-BR" w:eastAsia="en-US"/>
              </w:rPr>
              <w:t>0.2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 w:val="left" w:pos="4335"/>
              </w:tabs>
              <w:jc w:val="left"/>
              <w:rPr>
                <w:sz w:val="20"/>
                <w:lang w:val="pt-BR" w:eastAsia="en-US"/>
              </w:rPr>
            </w:pPr>
            <w:r w:rsidRPr="00AD4953">
              <w:rPr>
                <w:sz w:val="20"/>
                <w:lang w:val="pt-BR" w:eastAsia="en-US"/>
              </w:rPr>
              <w:t>Valor máximo do coeficiente de inércia (w</w:t>
            </w:r>
            <w:r w:rsidRPr="00AD4953">
              <w:rPr>
                <w:sz w:val="20"/>
                <w:vertAlign w:val="subscript"/>
                <w:lang w:val="pt-BR" w:eastAsia="en-US"/>
              </w:rPr>
              <w:t>max</w:t>
            </w:r>
            <w:r w:rsidRPr="00AD4953">
              <w:rPr>
                <w:sz w:val="20"/>
                <w:lang w:val="pt-BR" w:eastAsia="en-US"/>
              </w:rPr>
              <w:t>)</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1.2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do coeficiente cognitivo (c1)</w:t>
            </w:r>
          </w:p>
        </w:tc>
        <w:tc>
          <w:tcPr>
            <w:tcW w:w="0" w:type="auto"/>
          </w:tcPr>
          <w:p w:rsidR="007D6EBD" w:rsidRPr="00AD4953" w:rsidRDefault="007D6EBD" w:rsidP="00AD4953">
            <w:pPr>
              <w:jc w:val="center"/>
              <w:rPr>
                <w:sz w:val="20"/>
                <w:lang w:val="pt-BR" w:eastAsia="en-US"/>
              </w:rPr>
            </w:pPr>
            <w:r w:rsidRPr="00AD4953">
              <w:rPr>
                <w:sz w:val="20"/>
                <w:lang w:val="pt-BR" w:eastAsia="en-US"/>
              </w:rPr>
              <w:t>2</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s>
              <w:jc w:val="left"/>
              <w:rPr>
                <w:sz w:val="20"/>
                <w:lang w:val="pt-BR" w:eastAsia="en-US"/>
              </w:rPr>
            </w:pPr>
          </w:p>
        </w:tc>
        <w:tc>
          <w:tcPr>
            <w:tcW w:w="0" w:type="auto"/>
            <w:vAlign w:val="center"/>
          </w:tcPr>
          <w:p w:rsidR="007D6EBD" w:rsidRPr="00AD4953" w:rsidRDefault="007D6EBD" w:rsidP="00AD4953">
            <w:pPr>
              <w:tabs>
                <w:tab w:val="left" w:pos="1065"/>
                <w:tab w:val="center" w:pos="2546"/>
              </w:tabs>
              <w:jc w:val="left"/>
              <w:rPr>
                <w:sz w:val="20"/>
                <w:lang w:val="pt-BR" w:eastAsia="en-US"/>
              </w:rPr>
            </w:pPr>
            <w:r w:rsidRPr="00AD4953">
              <w:rPr>
                <w:sz w:val="20"/>
                <w:lang w:val="pt-BR" w:eastAsia="en-US"/>
              </w:rPr>
              <w:t>Valor do coeficiente social (c2)</w:t>
            </w:r>
          </w:p>
        </w:tc>
        <w:tc>
          <w:tcPr>
            <w:tcW w:w="0" w:type="auto"/>
          </w:tcPr>
          <w:p w:rsidR="007D6EBD" w:rsidRPr="00AD4953" w:rsidRDefault="007D6EBD" w:rsidP="00AD4953">
            <w:pPr>
              <w:jc w:val="center"/>
              <w:rPr>
                <w:sz w:val="20"/>
                <w:lang w:val="pt-BR" w:eastAsia="en-US"/>
              </w:rPr>
            </w:pPr>
            <w:r w:rsidRPr="00AD4953">
              <w:rPr>
                <w:sz w:val="20"/>
                <w:lang w:val="pt-BR" w:eastAsia="en-US"/>
              </w:rPr>
              <w:t>2</w:t>
            </w:r>
          </w:p>
        </w:tc>
      </w:tr>
      <w:tr w:rsidR="007D6EBD" w:rsidRPr="007F1A01" w:rsidTr="00AD4953">
        <w:trPr>
          <w:jc w:val="center"/>
        </w:trPr>
        <w:tc>
          <w:tcPr>
            <w:tcW w:w="0" w:type="auto"/>
            <w:vMerge w:val="restart"/>
            <w:vAlign w:val="center"/>
          </w:tcPr>
          <w:p w:rsidR="007D6EBD" w:rsidRPr="00AD4953" w:rsidRDefault="007D6EBD" w:rsidP="00AD4953">
            <w:pPr>
              <w:tabs>
                <w:tab w:val="center" w:pos="400"/>
                <w:tab w:val="left" w:pos="1065"/>
                <w:tab w:val="center" w:pos="2546"/>
                <w:tab w:val="left" w:pos="3975"/>
              </w:tabs>
              <w:jc w:val="left"/>
              <w:rPr>
                <w:sz w:val="20"/>
                <w:lang w:val="pt-BR" w:eastAsia="en-US"/>
              </w:rPr>
            </w:pPr>
            <w:r w:rsidRPr="00AD4953">
              <w:rPr>
                <w:sz w:val="20"/>
                <w:lang w:val="pt-BR" w:eastAsia="en-US"/>
              </w:rPr>
              <w:t>ACO</w:t>
            </w:r>
          </w:p>
        </w:tc>
        <w:tc>
          <w:tcPr>
            <w:tcW w:w="0" w:type="auto"/>
            <w:vAlign w:val="center"/>
          </w:tcPr>
          <w:p w:rsidR="007D6EBD" w:rsidRPr="00AD4953" w:rsidRDefault="007D6EBD" w:rsidP="00AD4953">
            <w:pPr>
              <w:tabs>
                <w:tab w:val="left" w:pos="1065"/>
                <w:tab w:val="center" w:pos="2546"/>
                <w:tab w:val="left" w:pos="3975"/>
              </w:tabs>
              <w:jc w:val="left"/>
              <w:rPr>
                <w:sz w:val="20"/>
                <w:lang w:val="pt-BR" w:eastAsia="en-US"/>
              </w:rPr>
            </w:pPr>
            <w:r w:rsidRPr="00AD4953">
              <w:rPr>
                <w:sz w:val="20"/>
                <w:lang w:val="pt-BR" w:eastAsia="en-US"/>
              </w:rPr>
              <w:t>Número de formigas do ACO</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30</w:t>
            </w:r>
          </w:p>
        </w:tc>
      </w:tr>
      <w:tr w:rsidR="007D6EBD" w:rsidRPr="007F1A01" w:rsidTr="00AD4953">
        <w:trPr>
          <w:jc w:val="center"/>
        </w:trPr>
        <w:tc>
          <w:tcPr>
            <w:tcW w:w="0" w:type="auto"/>
            <w:vMerge/>
            <w:vAlign w:val="center"/>
          </w:tcPr>
          <w:p w:rsidR="007D6EBD" w:rsidRPr="00AD4953" w:rsidRDefault="007D6EBD" w:rsidP="00AD4953">
            <w:pPr>
              <w:tabs>
                <w:tab w:val="left" w:pos="1065"/>
                <w:tab w:val="center" w:pos="2546"/>
                <w:tab w:val="left" w:pos="3975"/>
              </w:tabs>
              <w:jc w:val="left"/>
              <w:rPr>
                <w:sz w:val="20"/>
                <w:lang w:val="pt-BR" w:eastAsia="en-US"/>
              </w:rPr>
            </w:pPr>
          </w:p>
        </w:tc>
        <w:tc>
          <w:tcPr>
            <w:tcW w:w="0" w:type="auto"/>
            <w:vAlign w:val="center"/>
          </w:tcPr>
          <w:p w:rsidR="007D6EBD" w:rsidRPr="00AD4953" w:rsidRDefault="007D6EBD" w:rsidP="00AD4953">
            <w:pPr>
              <w:tabs>
                <w:tab w:val="clear" w:pos="720"/>
                <w:tab w:val="left" w:pos="1560"/>
              </w:tabs>
              <w:jc w:val="left"/>
              <w:rPr>
                <w:sz w:val="20"/>
                <w:lang w:val="pt-BR" w:eastAsia="en-US"/>
              </w:rPr>
            </w:pPr>
            <w:r w:rsidRPr="00AD4953">
              <w:rPr>
                <w:sz w:val="20"/>
                <w:lang w:val="pt-BR" w:eastAsia="en-US"/>
              </w:rPr>
              <w:t>Número de soluções do arquivo de soluções do ACO</w:t>
            </w:r>
            <w:r w:rsidRPr="00AD4953">
              <w:rPr>
                <w:sz w:val="20"/>
                <w:lang w:val="pt-BR" w:eastAsia="en-US"/>
              </w:rPr>
              <w:tab/>
            </w:r>
          </w:p>
        </w:tc>
        <w:tc>
          <w:tcPr>
            <w:tcW w:w="0" w:type="auto"/>
          </w:tcPr>
          <w:p w:rsidR="007D6EBD" w:rsidRPr="00AD4953" w:rsidRDefault="007D6EBD" w:rsidP="00AD4953">
            <w:pPr>
              <w:jc w:val="center"/>
              <w:rPr>
                <w:sz w:val="20"/>
                <w:lang w:val="pt-BR" w:eastAsia="en-US"/>
              </w:rPr>
            </w:pPr>
            <w:r w:rsidRPr="00AD4953">
              <w:rPr>
                <w:sz w:val="20"/>
                <w:lang w:val="pt-BR" w:eastAsia="en-US"/>
              </w:rPr>
              <w:t>10</w:t>
            </w:r>
          </w:p>
        </w:tc>
      </w:tr>
      <w:tr w:rsidR="007D6EBD" w:rsidRPr="007F1A01" w:rsidTr="00AD4953">
        <w:trPr>
          <w:jc w:val="center"/>
        </w:trPr>
        <w:tc>
          <w:tcPr>
            <w:tcW w:w="0" w:type="auto"/>
            <w:vMerge w:val="restart"/>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máximo de iterações</w:t>
            </w:r>
          </w:p>
        </w:tc>
        <w:tc>
          <w:tcPr>
            <w:tcW w:w="0" w:type="auto"/>
          </w:tcPr>
          <w:p w:rsidR="007D6EBD" w:rsidRPr="00AD4953" w:rsidRDefault="007D6EBD" w:rsidP="00AD4953">
            <w:pPr>
              <w:jc w:val="center"/>
              <w:rPr>
                <w:sz w:val="20"/>
                <w:lang w:val="pt-BR"/>
              </w:rPr>
            </w:pPr>
            <w:r w:rsidRPr="00AD4953">
              <w:rPr>
                <w:sz w:val="20"/>
                <w:lang w:val="pt-BR"/>
              </w:rPr>
              <w:t>10000</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de amostras para treinar o modelo (R)</w:t>
            </w:r>
          </w:p>
        </w:tc>
        <w:tc>
          <w:tcPr>
            <w:tcW w:w="0" w:type="auto"/>
          </w:tcPr>
          <w:p w:rsidR="007D6EBD" w:rsidRPr="00AD4953" w:rsidRDefault="007D6EBD" w:rsidP="00AD4953">
            <w:pPr>
              <w:jc w:val="center"/>
              <w:rPr>
                <w:sz w:val="20"/>
                <w:lang w:val="pt-BR"/>
              </w:rPr>
            </w:pPr>
            <w:r w:rsidRPr="00AD4953">
              <w:rPr>
                <w:sz w:val="20"/>
                <w:lang w:val="pt-BR"/>
              </w:rPr>
              <w:t>7344</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Número de amostras para o teste de performance (N)</w:t>
            </w:r>
          </w:p>
        </w:tc>
        <w:tc>
          <w:tcPr>
            <w:tcW w:w="0" w:type="auto"/>
          </w:tcPr>
          <w:p w:rsidR="007D6EBD" w:rsidRPr="00AD4953" w:rsidRDefault="007D6EBD" w:rsidP="00AD4953">
            <w:pPr>
              <w:jc w:val="center"/>
              <w:rPr>
                <w:sz w:val="20"/>
                <w:lang w:val="pt-BR"/>
              </w:rPr>
            </w:pPr>
            <w:r w:rsidRPr="00AD4953">
              <w:rPr>
                <w:sz w:val="20"/>
                <w:lang w:val="pt-BR"/>
              </w:rPr>
              <w:t>1416</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Limite inferior das variáveis do espaço de soluções</w:t>
            </w:r>
          </w:p>
        </w:tc>
        <w:tc>
          <w:tcPr>
            <w:tcW w:w="0" w:type="auto"/>
          </w:tcPr>
          <w:p w:rsidR="007D6EBD" w:rsidRPr="00AD4953" w:rsidRDefault="007D6EBD" w:rsidP="00AD4953">
            <w:pPr>
              <w:jc w:val="center"/>
              <w:rPr>
                <w:sz w:val="20"/>
                <w:lang w:val="pt-BR"/>
              </w:rPr>
            </w:pPr>
            <w:r w:rsidRPr="00AD4953">
              <w:rPr>
                <w:sz w:val="20"/>
                <w:lang w:val="pt-BR"/>
              </w:rPr>
              <w:t>-25</w:t>
            </w:r>
          </w:p>
        </w:tc>
      </w:tr>
      <w:tr w:rsidR="007D6EBD" w:rsidRPr="007F1A01" w:rsidTr="00AD4953">
        <w:trPr>
          <w:jc w:val="center"/>
        </w:trPr>
        <w:tc>
          <w:tcPr>
            <w:tcW w:w="0" w:type="auto"/>
            <w:vMerge/>
            <w:vAlign w:val="center"/>
          </w:tcPr>
          <w:p w:rsidR="007D6EBD" w:rsidRPr="00AD4953" w:rsidRDefault="007D6EBD" w:rsidP="00AD4953">
            <w:pPr>
              <w:jc w:val="left"/>
              <w:rPr>
                <w:sz w:val="20"/>
                <w:lang w:val="pt-BR" w:eastAsia="en-US"/>
              </w:rPr>
            </w:pPr>
          </w:p>
        </w:tc>
        <w:tc>
          <w:tcPr>
            <w:tcW w:w="0" w:type="auto"/>
            <w:vAlign w:val="center"/>
          </w:tcPr>
          <w:p w:rsidR="007D6EBD" w:rsidRPr="00AD4953" w:rsidRDefault="007D6EBD" w:rsidP="00AD4953">
            <w:pPr>
              <w:jc w:val="left"/>
              <w:rPr>
                <w:sz w:val="20"/>
                <w:lang w:val="pt-BR"/>
              </w:rPr>
            </w:pPr>
            <w:r w:rsidRPr="00AD4953">
              <w:rPr>
                <w:sz w:val="20"/>
                <w:lang w:val="pt-BR"/>
              </w:rPr>
              <w:t>Limite superior das variáveis do espaço de soluções</w:t>
            </w:r>
          </w:p>
        </w:tc>
        <w:tc>
          <w:tcPr>
            <w:tcW w:w="0" w:type="auto"/>
          </w:tcPr>
          <w:p w:rsidR="007D6EBD" w:rsidRPr="00AD4953" w:rsidRDefault="007D6EBD" w:rsidP="00AD4953">
            <w:pPr>
              <w:jc w:val="center"/>
              <w:rPr>
                <w:sz w:val="20"/>
                <w:lang w:val="pt-BR"/>
              </w:rPr>
            </w:pPr>
            <w:r w:rsidRPr="00AD4953">
              <w:rPr>
                <w:sz w:val="20"/>
                <w:lang w:val="pt-BR"/>
              </w:rPr>
              <w:t>25</w:t>
            </w:r>
          </w:p>
        </w:tc>
      </w:tr>
    </w:tbl>
    <w:p w:rsidR="007D6EBD" w:rsidRDefault="007D6EBD" w:rsidP="009C7E67">
      <w:pPr>
        <w:rPr>
          <w:lang w:val="pt-BR"/>
        </w:rPr>
      </w:pPr>
      <w:r>
        <w:rPr>
          <w:lang w:val="pt-BR"/>
        </w:rPr>
        <w:tab/>
      </w:r>
    </w:p>
    <w:p w:rsidR="007D6EBD" w:rsidRPr="003A3792" w:rsidRDefault="007D6EBD" w:rsidP="009C7E67">
      <w:pPr>
        <w:rPr>
          <w:lang w:val="pt-BR"/>
        </w:rPr>
      </w:pPr>
      <w:r>
        <w:rPr>
          <w:lang w:val="pt-BR"/>
        </w:rPr>
        <w:tab/>
      </w:r>
      <w:r w:rsidRPr="003A3792">
        <w:rPr>
          <w:lang w:val="pt-BR"/>
        </w:rPr>
        <w:t xml:space="preserve">Foram </w:t>
      </w:r>
      <w:r>
        <w:rPr>
          <w:lang w:val="pt-BR"/>
        </w:rPr>
        <w:t xml:space="preserve">realizadas </w:t>
      </w:r>
      <w:r w:rsidRPr="003A3792">
        <w:rPr>
          <w:lang w:val="pt-BR"/>
        </w:rPr>
        <w:t>10 execuções independentes e o melhor resultado d</w:t>
      </w:r>
      <w:r>
        <w:rPr>
          <w:lang w:val="pt-BR"/>
        </w:rPr>
        <w:t>el</w:t>
      </w:r>
      <w:r w:rsidRPr="003A3792">
        <w:rPr>
          <w:lang w:val="pt-BR"/>
        </w:rPr>
        <w:t xml:space="preserve">as </w:t>
      </w:r>
      <w:r>
        <w:rPr>
          <w:lang w:val="pt-BR"/>
        </w:rPr>
        <w:t xml:space="preserve">para o conjunto de dados C1 (Tabela 2) e para o conjunto de dados C2 (Tabela 3) </w:t>
      </w:r>
      <w:r w:rsidRPr="003A3792">
        <w:rPr>
          <w:lang w:val="pt-BR"/>
        </w:rPr>
        <w:t>foi o seguinte:</w:t>
      </w:r>
    </w:p>
    <w:p w:rsidR="007D6EBD" w:rsidRPr="009322DF" w:rsidRDefault="007D6EBD" w:rsidP="00AB2BA3">
      <w:pPr>
        <w:pStyle w:val="Caption"/>
        <w:rPr>
          <w:rFonts w:ascii="Times" w:hAnsi="Times"/>
          <w:lang w:val="pt-BR"/>
        </w:rPr>
      </w:pPr>
      <w:r>
        <w:rPr>
          <w:lang w:val="pt-BR"/>
        </w:rPr>
        <w:tab/>
      </w:r>
      <w:r w:rsidRPr="009322DF">
        <w:rPr>
          <w:lang w:val="pt-BR"/>
        </w:rPr>
        <w:t xml:space="preserve">Tabela </w:t>
      </w:r>
      <w:r>
        <w:rPr>
          <w:lang w:val="pt-BR"/>
        </w:rPr>
        <w:t>2</w:t>
      </w:r>
      <w:r w:rsidRPr="009322DF">
        <w:rPr>
          <w:lang w:val="pt-BR"/>
        </w:rPr>
        <w:t xml:space="preserve">. </w:t>
      </w:r>
      <w:r>
        <w:rPr>
          <w:lang w:val="pt-BR"/>
        </w:rPr>
        <w:t>Resultados dos experimentos do conjunto de dados C1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500"/>
        <w:gridCol w:w="1188"/>
        <w:gridCol w:w="861"/>
        <w:gridCol w:w="995"/>
        <w:gridCol w:w="650"/>
      </w:tblGrid>
      <w:tr w:rsidR="007D6EBD" w:rsidRPr="007F1A01" w:rsidTr="00493A64">
        <w:trPr>
          <w:trHeight w:val="350"/>
          <w:jc w:val="center"/>
        </w:trPr>
        <w:tc>
          <w:tcPr>
            <w:tcW w:w="0" w:type="auto"/>
            <w:vAlign w:val="bottom"/>
          </w:tcPr>
          <w:p w:rsidR="007D6EBD" w:rsidRPr="00AD4953" w:rsidRDefault="007D6EBD" w:rsidP="00AD4953">
            <w:pPr>
              <w:jc w:val="center"/>
              <w:rPr>
                <w:b/>
                <w:sz w:val="20"/>
                <w:lang w:val="pt-BR"/>
              </w:rPr>
            </w:pPr>
            <w:r w:rsidRPr="00AD4953">
              <w:rPr>
                <w:b/>
                <w:sz w:val="20"/>
                <w:lang w:val="pt-BR"/>
              </w:rPr>
              <w:t>Técnica</w:t>
            </w:r>
          </w:p>
        </w:tc>
        <w:tc>
          <w:tcPr>
            <w:tcW w:w="0" w:type="auto"/>
            <w:vAlign w:val="bottom"/>
          </w:tcPr>
          <w:p w:rsidR="007D6EBD" w:rsidRPr="00AD4953" w:rsidRDefault="007D6EBD" w:rsidP="00AD4953">
            <w:pPr>
              <w:jc w:val="center"/>
              <w:rPr>
                <w:b/>
                <w:sz w:val="20"/>
                <w:lang w:val="pt-BR"/>
              </w:rPr>
            </w:pPr>
            <w:r w:rsidRPr="00AD4953">
              <w:rPr>
                <w:b/>
                <w:sz w:val="20"/>
                <w:lang w:val="pt-BR"/>
              </w:rPr>
              <w:t>Valor Objetivo</w:t>
            </w:r>
          </w:p>
        </w:tc>
        <w:tc>
          <w:tcPr>
            <w:tcW w:w="0" w:type="auto"/>
            <w:vAlign w:val="bottom"/>
          </w:tcPr>
          <w:p w:rsidR="007D6EBD" w:rsidRPr="00AD4953" w:rsidRDefault="007D6EBD" w:rsidP="00AD4953">
            <w:pPr>
              <w:jc w:val="center"/>
              <w:rPr>
                <w:b/>
                <w:sz w:val="20"/>
                <w:lang w:val="pt-BR"/>
              </w:rPr>
            </w:pPr>
            <w:r w:rsidRPr="00AD4953">
              <w:rPr>
                <w:b/>
                <w:sz w:val="20"/>
                <w:lang w:val="pt-BR"/>
              </w:rPr>
              <w:t>MAPE (%)</w:t>
            </w:r>
          </w:p>
        </w:tc>
        <w:tc>
          <w:tcPr>
            <w:tcW w:w="0" w:type="auto"/>
          </w:tcPr>
          <w:p w:rsidR="007D6EBD" w:rsidRPr="00AD4953" w:rsidRDefault="007D6EBD" w:rsidP="00AD4953">
            <w:pPr>
              <w:jc w:val="center"/>
              <w:rPr>
                <w:b/>
                <w:sz w:val="20"/>
                <w:lang w:val="pt-BR"/>
              </w:rPr>
            </w:pPr>
            <w:r>
              <w:rPr>
                <w:b/>
                <w:sz w:val="20"/>
                <w:lang w:val="pt-BR"/>
              </w:rPr>
              <w:t>POCID</w:t>
            </w:r>
          </w:p>
        </w:tc>
        <w:tc>
          <w:tcPr>
            <w:tcW w:w="0" w:type="auto"/>
          </w:tcPr>
          <w:p w:rsidR="007D6EBD" w:rsidRPr="00AD4953" w:rsidRDefault="007D6EBD" w:rsidP="00AD4953">
            <w:pPr>
              <w:jc w:val="center"/>
              <w:rPr>
                <w:b/>
                <w:sz w:val="20"/>
                <w:lang w:val="pt-BR"/>
              </w:rPr>
            </w:pPr>
            <w:r>
              <w:rPr>
                <w:b/>
                <w:sz w:val="20"/>
                <w:lang w:val="pt-BR"/>
              </w:rPr>
              <w:t>UTHEIL</w:t>
            </w:r>
          </w:p>
        </w:tc>
        <w:tc>
          <w:tcPr>
            <w:tcW w:w="0" w:type="auto"/>
          </w:tcPr>
          <w:p w:rsidR="007D6EBD" w:rsidRPr="00AD4953" w:rsidRDefault="007D6EBD" w:rsidP="00AD4953">
            <w:pPr>
              <w:jc w:val="center"/>
              <w:rPr>
                <w:b/>
                <w:sz w:val="20"/>
                <w:lang w:val="pt-BR"/>
              </w:rPr>
            </w:pPr>
            <w:r>
              <w:rPr>
                <w:b/>
                <w:sz w:val="20"/>
                <w:lang w:val="pt-BR"/>
              </w:rPr>
              <w:t>ARV</w:t>
            </w: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5895,32</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8,09</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5959,54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8,10</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7236,23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12,63</w:t>
            </w: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11451,37</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27,84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493A64">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5961,28</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8,36</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bl>
    <w:p w:rsidR="007D6EBD" w:rsidRPr="009322DF" w:rsidRDefault="007D6EBD" w:rsidP="00C24857">
      <w:pPr>
        <w:pStyle w:val="Caption"/>
        <w:rPr>
          <w:rFonts w:ascii="Times" w:hAnsi="Times"/>
          <w:lang w:val="pt-BR"/>
        </w:rPr>
      </w:pPr>
      <w:r w:rsidRPr="009322DF">
        <w:rPr>
          <w:lang w:val="pt-BR"/>
        </w:rPr>
        <w:t xml:space="preserve">Tabela </w:t>
      </w:r>
      <w:r>
        <w:rPr>
          <w:lang w:val="pt-BR"/>
        </w:rPr>
        <w:t>3</w:t>
      </w:r>
      <w:r w:rsidRPr="009322DF">
        <w:rPr>
          <w:lang w:val="pt-BR"/>
        </w:rPr>
        <w:t xml:space="preserve">. </w:t>
      </w:r>
      <w:r>
        <w:rPr>
          <w:lang w:val="pt-BR"/>
        </w:rPr>
        <w:t>Resultados dos experimentos do conjunto de dados 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500"/>
        <w:gridCol w:w="1188"/>
        <w:gridCol w:w="861"/>
        <w:gridCol w:w="995"/>
        <w:gridCol w:w="650"/>
      </w:tblGrid>
      <w:tr w:rsidR="007D6EBD" w:rsidRPr="007F1A01" w:rsidTr="000665D5">
        <w:trPr>
          <w:trHeight w:val="350"/>
          <w:jc w:val="center"/>
        </w:trPr>
        <w:tc>
          <w:tcPr>
            <w:tcW w:w="0" w:type="auto"/>
          </w:tcPr>
          <w:p w:rsidR="007D6EBD" w:rsidRPr="00AD4953" w:rsidRDefault="007D6EBD" w:rsidP="00C24857">
            <w:pPr>
              <w:rPr>
                <w:rFonts w:cs="Times"/>
                <w:b/>
                <w:sz w:val="20"/>
                <w:lang w:val="pt-BR"/>
              </w:rPr>
            </w:pPr>
            <w:r w:rsidRPr="00AD4953">
              <w:rPr>
                <w:rFonts w:cs="Times"/>
                <w:b/>
                <w:sz w:val="20"/>
                <w:lang w:val="pt-BR"/>
              </w:rPr>
              <w:t>Técnica</w:t>
            </w:r>
          </w:p>
        </w:tc>
        <w:tc>
          <w:tcPr>
            <w:tcW w:w="0" w:type="auto"/>
          </w:tcPr>
          <w:p w:rsidR="007D6EBD" w:rsidRPr="00AD4953" w:rsidRDefault="007D6EBD" w:rsidP="00AD4953">
            <w:pPr>
              <w:jc w:val="center"/>
              <w:rPr>
                <w:rFonts w:cs="Times"/>
                <w:b/>
                <w:sz w:val="20"/>
                <w:lang w:val="pt-BR"/>
              </w:rPr>
            </w:pPr>
            <w:r w:rsidRPr="00AD4953">
              <w:rPr>
                <w:rFonts w:cs="Times"/>
                <w:b/>
                <w:sz w:val="20"/>
                <w:lang w:val="pt-BR"/>
              </w:rPr>
              <w:t>Valor Objetivo</w:t>
            </w:r>
          </w:p>
        </w:tc>
        <w:tc>
          <w:tcPr>
            <w:tcW w:w="0" w:type="auto"/>
          </w:tcPr>
          <w:p w:rsidR="007D6EBD" w:rsidRPr="00AD4953" w:rsidRDefault="007D6EBD" w:rsidP="00AD4953">
            <w:pPr>
              <w:jc w:val="center"/>
              <w:rPr>
                <w:rFonts w:cs="Times"/>
                <w:b/>
                <w:sz w:val="20"/>
                <w:lang w:val="pt-BR"/>
              </w:rPr>
            </w:pPr>
            <w:r w:rsidRPr="00AD4953">
              <w:rPr>
                <w:rFonts w:cs="Times"/>
                <w:b/>
                <w:sz w:val="20"/>
                <w:lang w:val="pt-BR"/>
              </w:rPr>
              <w:t>MAPE (%)</w:t>
            </w:r>
          </w:p>
        </w:tc>
        <w:tc>
          <w:tcPr>
            <w:tcW w:w="0" w:type="auto"/>
          </w:tcPr>
          <w:p w:rsidR="007D6EBD" w:rsidRPr="00AD4953" w:rsidRDefault="007D6EBD" w:rsidP="00AD4953">
            <w:pPr>
              <w:jc w:val="center"/>
              <w:rPr>
                <w:rFonts w:cs="Times"/>
                <w:b/>
                <w:sz w:val="20"/>
                <w:lang w:val="pt-BR"/>
              </w:rPr>
            </w:pPr>
            <w:r>
              <w:rPr>
                <w:rFonts w:cs="Times"/>
                <w:b/>
                <w:sz w:val="20"/>
                <w:lang w:val="pt-BR"/>
              </w:rPr>
              <w:t>POCID</w:t>
            </w:r>
          </w:p>
        </w:tc>
        <w:tc>
          <w:tcPr>
            <w:tcW w:w="0" w:type="auto"/>
          </w:tcPr>
          <w:p w:rsidR="007D6EBD" w:rsidRPr="00AD4953" w:rsidRDefault="007D6EBD" w:rsidP="00AD4953">
            <w:pPr>
              <w:jc w:val="center"/>
              <w:rPr>
                <w:rFonts w:cs="Times"/>
                <w:b/>
                <w:sz w:val="20"/>
                <w:lang w:val="pt-BR"/>
              </w:rPr>
            </w:pPr>
            <w:r>
              <w:rPr>
                <w:rFonts w:cs="Times"/>
                <w:b/>
                <w:sz w:val="20"/>
                <w:lang w:val="pt-BR"/>
              </w:rPr>
              <w:t>UTHEIL</w:t>
            </w:r>
          </w:p>
        </w:tc>
        <w:tc>
          <w:tcPr>
            <w:tcW w:w="0" w:type="auto"/>
          </w:tcPr>
          <w:p w:rsidR="007D6EBD" w:rsidRPr="00AD4953" w:rsidRDefault="007D6EBD" w:rsidP="00AD4953">
            <w:pPr>
              <w:jc w:val="center"/>
              <w:rPr>
                <w:rFonts w:cs="Times"/>
                <w:b/>
                <w:sz w:val="20"/>
                <w:lang w:val="pt-BR"/>
              </w:rPr>
            </w:pPr>
            <w:r>
              <w:rPr>
                <w:rFonts w:cs="Times"/>
                <w:b/>
                <w:sz w:val="20"/>
                <w:lang w:val="pt-BR"/>
              </w:rPr>
              <w:t>ARV</w:t>
            </w: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5551,86</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9,04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5555,97</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9,10</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6057,15</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10,83</w:t>
            </w: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c>
          <w:tcPr>
            <w:tcW w:w="0" w:type="auto"/>
          </w:tcPr>
          <w:p w:rsidR="007D6EBD" w:rsidRPr="00AD4953" w:rsidRDefault="007D6EBD" w:rsidP="00AD4953">
            <w:pPr>
              <w:tabs>
                <w:tab w:val="clear" w:pos="720"/>
              </w:tabs>
              <w:spacing w:before="0"/>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6621,15</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11,38</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r w:rsidR="007D6EBD" w:rsidRPr="007F1A01" w:rsidTr="000665D5">
        <w:trPr>
          <w:trHeight w:val="35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6141,84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11,74</w:t>
            </w: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c>
          <w:tcPr>
            <w:tcW w:w="0" w:type="auto"/>
          </w:tcPr>
          <w:p w:rsidR="007D6EBD" w:rsidRPr="00AD4953" w:rsidRDefault="007D6EBD" w:rsidP="00AD4953">
            <w:pPr>
              <w:jc w:val="center"/>
              <w:rPr>
                <w:rFonts w:cs="Times"/>
                <w:color w:val="000000"/>
                <w:sz w:val="20"/>
                <w:lang w:eastAsia="en-US"/>
              </w:rPr>
            </w:pPr>
          </w:p>
        </w:tc>
      </w:tr>
    </w:tbl>
    <w:p w:rsidR="007D6EBD" w:rsidRPr="003A3792" w:rsidRDefault="007D6EBD" w:rsidP="009C7E67">
      <w:pPr>
        <w:rPr>
          <w:lang w:val="pt-BR"/>
        </w:rPr>
      </w:pPr>
      <w:r>
        <w:rPr>
          <w:lang w:val="pt-BR"/>
        </w:rPr>
        <w:tab/>
      </w:r>
      <w:r w:rsidRPr="00D8117B">
        <w:rPr>
          <w:lang w:val="pt-BR"/>
        </w:rPr>
        <w:t>Percebe-se que nos dois conjuntos de dados o algoritmo Self Adaptive Cuckoo</w:t>
      </w:r>
      <w:r>
        <w:rPr>
          <w:lang w:val="pt-BR"/>
        </w:rPr>
        <w:t xml:space="preserve"> S</w:t>
      </w:r>
      <w:r w:rsidRPr="00D8117B">
        <w:rPr>
          <w:lang w:val="pt-BR"/>
        </w:rPr>
        <w:t>earch de fato apresentou o melhor resultado (menor valor do erro MAPE do conjunto de teste).</w:t>
      </w:r>
    </w:p>
    <w:p w:rsidR="007D6EBD" w:rsidRPr="00D8117B" w:rsidRDefault="007D6EBD" w:rsidP="009C7E67">
      <w:pPr>
        <w:rPr>
          <w:lang w:val="pt-BR"/>
        </w:rPr>
      </w:pPr>
      <w:r>
        <w:rPr>
          <w:lang w:val="pt-BR"/>
        </w:rPr>
        <w:tab/>
      </w:r>
      <w:r w:rsidRPr="00D8117B">
        <w:rPr>
          <w:lang w:val="pt-BR"/>
        </w:rPr>
        <w:t>A seguir são apresentados os gráficos da energia eólica prevista x real, para as</w:t>
      </w:r>
      <w:r>
        <w:rPr>
          <w:lang w:val="pt-BR"/>
        </w:rPr>
        <w:t xml:space="preserve"> </w:t>
      </w:r>
      <w:r w:rsidRPr="00D8117B">
        <w:rPr>
          <w:lang w:val="pt-BR"/>
        </w:rPr>
        <w:t xml:space="preserve">1416 amostras de teste dos conjuntos C1 (Figura </w:t>
      </w:r>
      <w:r>
        <w:rPr>
          <w:lang w:val="pt-BR"/>
        </w:rPr>
        <w:t>2)</w:t>
      </w:r>
      <w:r w:rsidRPr="00D8117B">
        <w:rPr>
          <w:lang w:val="pt-BR"/>
        </w:rPr>
        <w:t xml:space="preserve"> e C2 (Figura </w:t>
      </w:r>
      <w:r>
        <w:rPr>
          <w:lang w:val="pt-BR"/>
        </w:rPr>
        <w:t>3)</w:t>
      </w:r>
      <w:r w:rsidRPr="00D8117B">
        <w:rPr>
          <w:lang w:val="pt-BR"/>
        </w:rPr>
        <w:t xml:space="preserve"> e para um subconjunto reduzido de apenas 240 amostras dos conjun</w:t>
      </w:r>
      <w:r>
        <w:rPr>
          <w:lang w:val="pt-BR"/>
        </w:rPr>
        <w:t>tos C1 (Figura 4) e C2 (Figura 5)</w:t>
      </w:r>
      <w:r w:rsidRPr="00D8117B">
        <w:rPr>
          <w:lang w:val="pt-BR"/>
        </w:rPr>
        <w:t>.</w:t>
      </w:r>
    </w:p>
    <w:p w:rsidR="007D6EBD" w:rsidRDefault="007D6EBD" w:rsidP="00AA1B43">
      <w:pPr>
        <w:jc w:val="center"/>
        <w:rPr>
          <w:lang w:val="pt-BR"/>
        </w:rPr>
      </w:pPr>
      <w:r w:rsidRPr="00752F49">
        <w:rPr>
          <w:noProof/>
          <w:lang w:val="pt-BR"/>
        </w:rPr>
        <w:pict>
          <v:shape id="Imagem 3" o:spid="_x0000_i1045" type="#_x0000_t75" style="width:337.5pt;height:168.75pt;visibility:visible">
            <v:imagedata r:id="rId28" o:title=""/>
          </v:shape>
        </w:pict>
      </w:r>
    </w:p>
    <w:p w:rsidR="007D6EBD" w:rsidRDefault="007D6EBD" w:rsidP="00AA1B43">
      <w:pPr>
        <w:pStyle w:val="Caption"/>
        <w:rPr>
          <w:lang w:val="pt-BR"/>
        </w:rPr>
      </w:pPr>
      <w:r w:rsidRPr="009E4327">
        <w:rPr>
          <w:lang w:val="pt-BR"/>
        </w:rPr>
        <w:t xml:space="preserve">Figura </w:t>
      </w:r>
      <w:r>
        <w:rPr>
          <w:lang w:val="pt-BR"/>
        </w:rPr>
        <w:t>2</w:t>
      </w:r>
      <w:r w:rsidRPr="009E4327">
        <w:rPr>
          <w:lang w:val="pt-BR"/>
        </w:rPr>
        <w:t xml:space="preserve">. </w:t>
      </w:r>
      <w:r w:rsidRPr="00AA1B43">
        <w:rPr>
          <w:lang w:val="pt-BR"/>
        </w:rPr>
        <w:t xml:space="preserve">Energia eólica prevista </w:t>
      </w:r>
      <w:r>
        <w:rPr>
          <w:lang w:val="pt-BR"/>
        </w:rPr>
        <w:t>x</w:t>
      </w:r>
      <w:r w:rsidRPr="00AA1B43">
        <w:rPr>
          <w:lang w:val="pt-BR"/>
        </w:rPr>
        <w:t xml:space="preserve"> real</w:t>
      </w:r>
      <w:r>
        <w:rPr>
          <w:lang w:val="pt-BR"/>
        </w:rPr>
        <w:t xml:space="preserve"> do conjunto C1</w:t>
      </w:r>
    </w:p>
    <w:p w:rsidR="007D6EBD" w:rsidRDefault="007D6EBD" w:rsidP="00F562E4">
      <w:pPr>
        <w:jc w:val="center"/>
        <w:rPr>
          <w:lang w:val="pt-BR"/>
        </w:rPr>
      </w:pPr>
      <w:r w:rsidRPr="00752F49">
        <w:rPr>
          <w:noProof/>
          <w:lang w:val="pt-BR"/>
        </w:rPr>
        <w:pict>
          <v:shape id="Imagem 15" o:spid="_x0000_i1046" type="#_x0000_t75" style="width:337.5pt;height:168.75pt;visibility:visible">
            <v:imagedata r:id="rId29" o:title=""/>
          </v:shape>
        </w:pict>
      </w:r>
    </w:p>
    <w:p w:rsidR="007D6EBD" w:rsidRDefault="007D6EBD" w:rsidP="009F7456">
      <w:pPr>
        <w:pStyle w:val="Caption"/>
        <w:rPr>
          <w:lang w:val="pt-BR"/>
        </w:rPr>
      </w:pPr>
      <w:r w:rsidRPr="009F7456">
        <w:rPr>
          <w:lang w:val="pt-BR"/>
        </w:rPr>
        <w:t xml:space="preserve">Figura </w:t>
      </w:r>
      <w:r>
        <w:rPr>
          <w:lang w:val="pt-BR"/>
        </w:rPr>
        <w:t>3</w:t>
      </w:r>
      <w:r w:rsidRPr="009F7456">
        <w:rPr>
          <w:lang w:val="pt-BR"/>
        </w:rPr>
        <w:t xml:space="preserve">. </w:t>
      </w:r>
      <w:r w:rsidRPr="00AA1B43">
        <w:rPr>
          <w:lang w:val="pt-BR"/>
        </w:rPr>
        <w:t xml:space="preserve">Energia eólica prevista </w:t>
      </w:r>
      <w:r>
        <w:rPr>
          <w:lang w:val="pt-BR"/>
        </w:rPr>
        <w:t>x</w:t>
      </w:r>
      <w:r w:rsidRPr="00AA1B43">
        <w:rPr>
          <w:lang w:val="pt-BR"/>
        </w:rPr>
        <w:t xml:space="preserve"> real</w:t>
      </w:r>
      <w:r>
        <w:rPr>
          <w:lang w:val="pt-BR"/>
        </w:rPr>
        <w:t xml:space="preserve"> do conjunto C2</w:t>
      </w:r>
    </w:p>
    <w:p w:rsidR="007D6EBD" w:rsidRDefault="007D6EBD" w:rsidP="00F562E4">
      <w:pPr>
        <w:jc w:val="center"/>
        <w:rPr>
          <w:lang w:val="pt-BR"/>
        </w:rPr>
      </w:pPr>
      <w:r w:rsidRPr="00752F49">
        <w:rPr>
          <w:noProof/>
          <w:lang w:val="pt-BR"/>
        </w:rPr>
        <w:pict>
          <v:shape id="Imagem 2" o:spid="_x0000_i1047" type="#_x0000_t75" style="width:337.5pt;height:168.75pt;visibility:visible">
            <v:imagedata r:id="rId30" o:title=""/>
          </v:shape>
        </w:pict>
      </w:r>
    </w:p>
    <w:p w:rsidR="007D6EBD" w:rsidRDefault="007D6EBD" w:rsidP="00AA1B43">
      <w:pPr>
        <w:pStyle w:val="Caption"/>
        <w:rPr>
          <w:lang w:val="pt-BR"/>
        </w:rPr>
      </w:pPr>
      <w:r w:rsidRPr="00AA1B43">
        <w:rPr>
          <w:lang w:val="pt-BR"/>
        </w:rPr>
        <w:t xml:space="preserve">Figura </w:t>
      </w:r>
      <w:r>
        <w:rPr>
          <w:lang w:val="pt-BR"/>
        </w:rPr>
        <w:t>4</w:t>
      </w:r>
      <w:r w:rsidRPr="00AA1B43">
        <w:rPr>
          <w:lang w:val="pt-BR"/>
        </w:rPr>
        <w:t xml:space="preserve">. Energia eólica prevista </w:t>
      </w:r>
      <w:r>
        <w:rPr>
          <w:lang w:val="pt-BR"/>
        </w:rPr>
        <w:t>x</w:t>
      </w:r>
      <w:r w:rsidRPr="00AA1B43">
        <w:rPr>
          <w:lang w:val="pt-BR"/>
        </w:rPr>
        <w:t xml:space="preserve"> real</w:t>
      </w:r>
      <w:r>
        <w:rPr>
          <w:lang w:val="pt-BR"/>
        </w:rPr>
        <w:t xml:space="preserve"> dos 10 primeiros dias do conjunto C1</w:t>
      </w:r>
    </w:p>
    <w:p w:rsidR="007D6EBD" w:rsidRPr="0073095F" w:rsidRDefault="007D6EBD" w:rsidP="00F562E4">
      <w:pPr>
        <w:jc w:val="center"/>
        <w:rPr>
          <w:lang w:val="pt-BR"/>
        </w:rPr>
      </w:pPr>
      <w:r w:rsidRPr="00752F49">
        <w:rPr>
          <w:noProof/>
          <w:lang w:val="pt-BR"/>
        </w:rPr>
        <w:pict>
          <v:shape id="Imagem 16" o:spid="_x0000_i1048" type="#_x0000_t75" style="width:337.5pt;height:168.75pt;visibility:visible">
            <v:imagedata r:id="rId31" o:title=""/>
          </v:shape>
        </w:pict>
      </w:r>
    </w:p>
    <w:p w:rsidR="007D6EBD" w:rsidRDefault="007D6EBD" w:rsidP="0073095F">
      <w:pPr>
        <w:pStyle w:val="Caption"/>
        <w:rPr>
          <w:lang w:val="pt-BR"/>
        </w:rPr>
      </w:pPr>
      <w:r w:rsidRPr="00AA1B43">
        <w:rPr>
          <w:lang w:val="pt-BR"/>
        </w:rPr>
        <w:t xml:space="preserve">Figura </w:t>
      </w:r>
      <w:r>
        <w:rPr>
          <w:lang w:val="pt-BR"/>
        </w:rPr>
        <w:t>5</w:t>
      </w:r>
      <w:r w:rsidRPr="00AA1B43">
        <w:rPr>
          <w:lang w:val="pt-BR"/>
        </w:rPr>
        <w:t xml:space="preserve">. Energia eólica prevista </w:t>
      </w:r>
      <w:r>
        <w:rPr>
          <w:lang w:val="pt-BR"/>
        </w:rPr>
        <w:t>x</w:t>
      </w:r>
      <w:r w:rsidRPr="00AA1B43">
        <w:rPr>
          <w:lang w:val="pt-BR"/>
        </w:rPr>
        <w:t xml:space="preserve"> real</w:t>
      </w:r>
      <w:r>
        <w:rPr>
          <w:lang w:val="pt-BR"/>
        </w:rPr>
        <w:t xml:space="preserve"> dos 10 primeiros dias do conjunto C2</w:t>
      </w:r>
    </w:p>
    <w:p w:rsidR="007D6EBD" w:rsidRDefault="007D6EBD" w:rsidP="009C7E67">
      <w:pPr>
        <w:rPr>
          <w:lang w:val="pt-BR"/>
        </w:rPr>
      </w:pPr>
      <w:r>
        <w:rPr>
          <w:lang w:val="pt-BR"/>
        </w:rPr>
        <w:tab/>
      </w:r>
      <w:r w:rsidRPr="00D8117B">
        <w:rPr>
          <w:lang w:val="pt-BR"/>
        </w:rPr>
        <w:t>Os gráficos a seguir ilustram a convergência das técnicas util</w:t>
      </w:r>
      <w:r>
        <w:rPr>
          <w:lang w:val="pt-BR"/>
        </w:rPr>
        <w:t>izadas nos conjuntos C1 (Figura 6)</w:t>
      </w:r>
      <w:r w:rsidRPr="00D8117B">
        <w:rPr>
          <w:lang w:val="pt-BR"/>
        </w:rPr>
        <w:t xml:space="preserve"> e C2 (Figura </w:t>
      </w:r>
      <w:r>
        <w:rPr>
          <w:lang w:val="pt-BR"/>
        </w:rPr>
        <w:t>7)</w:t>
      </w:r>
      <w:r w:rsidRPr="00D8117B">
        <w:rPr>
          <w:lang w:val="pt-BR"/>
        </w:rPr>
        <w:t>, durante 10000 iterações, mostrando que todas elas atingem seus valores finais estáveis, mas que o Self Adaptive Cuckoo Search convergiu mais rapidamente que as demais, sendo seguido pelo algoritmo padrão do Cuckoo Search.</w:t>
      </w:r>
    </w:p>
    <w:p w:rsidR="007D6EBD" w:rsidRDefault="007D6EBD" w:rsidP="00F562E4">
      <w:pPr>
        <w:jc w:val="center"/>
        <w:rPr>
          <w:lang w:val="pt-BR"/>
        </w:rPr>
      </w:pPr>
      <w:r w:rsidRPr="00752F49">
        <w:rPr>
          <w:noProof/>
          <w:lang w:val="pt-BR"/>
        </w:rPr>
        <w:pict>
          <v:shape id="_x0000_i1049" type="#_x0000_t75" style="width:335.25pt;height:174.75pt;visibility:visible">
            <v:imagedata r:id="rId32" o:title=""/>
          </v:shape>
        </w:pict>
      </w:r>
    </w:p>
    <w:p w:rsidR="007D6EBD" w:rsidRPr="003B34BF" w:rsidRDefault="007D6EBD" w:rsidP="00F10F40">
      <w:pPr>
        <w:pStyle w:val="Caption"/>
        <w:rPr>
          <w:lang w:val="pt-BR"/>
        </w:rPr>
      </w:pPr>
      <w:r w:rsidRPr="00AA1B43">
        <w:rPr>
          <w:lang w:val="pt-BR"/>
        </w:rPr>
        <w:t xml:space="preserve">Figura </w:t>
      </w:r>
      <w:r>
        <w:rPr>
          <w:lang w:val="pt-BR"/>
        </w:rPr>
        <w:t>6</w:t>
      </w:r>
      <w:r w:rsidRPr="00AA1B43">
        <w:rPr>
          <w:lang w:val="pt-BR"/>
        </w:rPr>
        <w:t xml:space="preserve">. </w:t>
      </w:r>
      <w:r>
        <w:rPr>
          <w:lang w:val="pt-BR"/>
        </w:rPr>
        <w:t>Convergência dos algoritmos no treinamento do conjunto C1</w:t>
      </w:r>
    </w:p>
    <w:p w:rsidR="007D6EBD" w:rsidRDefault="007D6EBD" w:rsidP="00F562E4">
      <w:pPr>
        <w:tabs>
          <w:tab w:val="clear" w:pos="720"/>
          <w:tab w:val="left" w:pos="2130"/>
        </w:tabs>
        <w:jc w:val="center"/>
        <w:rPr>
          <w:lang w:val="pt-BR"/>
        </w:rPr>
      </w:pPr>
      <w:r w:rsidRPr="00752F49">
        <w:rPr>
          <w:noProof/>
          <w:lang w:val="pt-BR"/>
        </w:rPr>
        <w:pict>
          <v:shape id="Imagem 17" o:spid="_x0000_i1050" type="#_x0000_t75" style="width:337.5pt;height:168.75pt;visibility:visible">
            <v:imagedata r:id="rId33" o:title=""/>
          </v:shape>
        </w:pict>
      </w:r>
    </w:p>
    <w:p w:rsidR="007D6EBD" w:rsidRPr="003B34BF" w:rsidRDefault="007D6EBD" w:rsidP="00FF5053">
      <w:pPr>
        <w:pStyle w:val="Caption"/>
        <w:rPr>
          <w:lang w:val="pt-BR"/>
        </w:rPr>
      </w:pPr>
      <w:r w:rsidRPr="00AA1B43">
        <w:rPr>
          <w:lang w:val="pt-BR"/>
        </w:rPr>
        <w:t xml:space="preserve">Figura </w:t>
      </w:r>
      <w:r>
        <w:rPr>
          <w:lang w:val="pt-BR"/>
        </w:rPr>
        <w:t>7</w:t>
      </w:r>
      <w:r w:rsidRPr="00AA1B43">
        <w:rPr>
          <w:lang w:val="pt-BR"/>
        </w:rPr>
        <w:t xml:space="preserve">. </w:t>
      </w:r>
      <w:r>
        <w:rPr>
          <w:lang w:val="pt-BR"/>
        </w:rPr>
        <w:t>Convergência dos algoritmos no treinamento do conjunto C2</w:t>
      </w:r>
    </w:p>
    <w:p w:rsidR="007D6EBD" w:rsidRPr="003A3792" w:rsidRDefault="007D6EBD" w:rsidP="00563842">
      <w:pPr>
        <w:rPr>
          <w:lang w:val="pt-BR"/>
        </w:rPr>
      </w:pPr>
      <w:r>
        <w:rPr>
          <w:lang w:val="pt-BR"/>
        </w:rPr>
        <w:tab/>
      </w:r>
      <w:r w:rsidRPr="00D8117B">
        <w:rPr>
          <w:lang w:val="pt-BR"/>
        </w:rPr>
        <w:t>Como os algoritmos utilizados são técnicas de busca aleatória, a consistência de</w:t>
      </w:r>
      <w:r>
        <w:rPr>
          <w:lang w:val="pt-BR"/>
        </w:rPr>
        <w:t xml:space="preserve"> </w:t>
      </w:r>
      <w:r w:rsidRPr="00D8117B">
        <w:rPr>
          <w:lang w:val="pt-BR"/>
        </w:rPr>
        <w:t>seus resultados para cada execução tem um papel muito importante na determinação de sua aplicabilidade em aplicações do mundo real. Sendo assim, para avaliar o desempenho da qualidade das técnicas foram calcu</w:t>
      </w:r>
      <w:r>
        <w:rPr>
          <w:lang w:val="pt-BR"/>
        </w:rPr>
        <w:t>lados o desvio padrão (Equação 10</w:t>
      </w:r>
      <w:r w:rsidRPr="00D8117B">
        <w:rPr>
          <w:lang w:val="pt-BR"/>
        </w:rPr>
        <w:t>), baseado na variância do valor objetivo médio das 10 execuções, e o co</w:t>
      </w:r>
      <w:r>
        <w:rPr>
          <w:lang w:val="pt-BR"/>
        </w:rPr>
        <w:t>eficiente de variação (Equação 11</w:t>
      </w:r>
      <w:r w:rsidRPr="00D8117B">
        <w:rPr>
          <w:lang w:val="pt-BR"/>
        </w:rPr>
        <w:t>), que determina o desvio padrão como uma porcentagem do valor médio de todas as 10 exec</w:t>
      </w:r>
      <w:r>
        <w:rPr>
          <w:lang w:val="pt-BR"/>
        </w:rPr>
        <w:t>uções.</w:t>
      </w:r>
    </w:p>
    <w:p w:rsidR="007D6EBD" w:rsidRPr="00563842" w:rsidRDefault="007D6EBD" w:rsidP="00B421C6">
      <w:pPr>
        <w:jc w:val="center"/>
        <w:rPr>
          <w:lang w:val="pt-BR"/>
        </w:rPr>
      </w:pPr>
      <w:r>
        <w:pict>
          <v:shape id="_x0000_i1051" type="#_x0000_t75" style="width:121.5pt;height:39.7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C79DF&quot;/&gt;&lt;wsp:rsid wsp:val=&quot;00FF1B4C&quot;/&gt;&lt;wsp:rsid wsp:val=&quot;00FF3400&quot;/&gt;&lt;wsp:rsid wsp:val=&quot;00FF4177&quot;/&gt;&lt;wsp:rsid wsp:val=&quot;00FF5053&quot;/&gt;&lt;/wsp:rsids&gt;&lt;/w:docPr&gt;&lt;w:body&gt;&lt;w:p wsp:rsidR=&quot;00000000&quot; wsp:rsidRDefault=&quot;00FC79DF&quot;&gt;&lt;m:oMathPara&gt;&lt;m:oMath&gt;&lt;m:r&gt;&lt;w:rPr&gt;&lt;w:rFonts w:ascii=&quot;Cambria Math&quot; w:h-ansi=&quot;Cambria Math&quot;/&gt;&lt;wx:font wx:val=&quot;Cambria Math&quot;/&gt;&lt;w:i/&gt;&lt;w:lang w:val=&quot;PT-BR&quot;/&gt;&lt;/w:rPr&gt;&lt;m:t&gt;SD&lt;/m:t&gt;&lt;/m:r&gt;&lt;m:r&gt;&lt;m:rPr&gt;&lt;m:sty m:val=&quot;p&quot;/&gt;&lt;/m:rPr&gt;&lt;w:rPr&gt;&lt;w:rFonts w:ascii=&quot;Cambria Math&quot; w:h-ansi=&quot;Cambria Math&quot;/&gt;&lt;wx:font wx:val=&quot;Cambria Math&quot;/&gt;&lt;w:lang w:val=&quot;PT-BR&quot;/&gt;&lt;/w:rPr&gt;&lt;m:t&gt;=&lt;/m:t&gt;&lt;/m:r&gt;&lt;m:rad&gt;&lt;m:radPr&gt;&lt;m:degHide m:val=&quot;on&quot;/&gt;&lt;m:ctrlPr&gt;&lt;w:rPr&gt;&lt;w:rFonts w:ascii=&quot;Cambria Math&quot; w:h-ansi=&quot;Cambria Math&quot;/&gt;&lt;wx:font wx:val=&quot;Cambria Math&quot;/&gt;&lt;w:lang w:val=&quot;PT-BR&quot;/&gt;&lt;/w:rPr&gt;&lt;/m:ctrlPr&gt;&lt;/m:radPr&gt;&lt;m:deg/&gt;&lt;m:e&gt;&lt;m:f&gt;&lt;m:fPr&gt;&lt;m:ctrlPr&gt;&lt;w:rPr&gt;&lt;w:rFonts w:ascii=&quot;Cambria Math&quot; w:h-ansi=&quot;Cambria Math&quot;/&gt;&lt;wx:font wx:val=&quot;Cambria Math&quot;/&gt;&lt;w:lang w:val=&quot;PT-BR&quot;/&gt;&lt;/w:rPr&gt;&lt;/m:ctrlPr&gt;&lt;/m:fPr&gt;&lt;m:num&gt;&lt;m:r&gt;&lt;m:rPr&gt;&lt;m:sty m:val=&quot;p&quot;/&gt;&lt;/m:rPr&gt;&lt;w:rPr&gt;&lt;w:rFonts w:ascii=&quot;Cambria Math&quot; w:h-ansi=&quot;Cambria Math&quot;/&gt;&lt;wx:font wx:val=&quot;Cambria Math&quot;/&gt;&lt;w:lang w:val=&quot;PT-BR&quot;/&gt;&lt;/w:rPr&gt;&lt;m:t&gt;1&lt;/m:t&gt;&lt;/m:r&gt;&lt;/m:num&gt;&lt;m:den&gt;&lt;m:r&gt;&lt;w:rPr&gt;&lt;w:rFonts w:ascii=&quot;Cambria Math&quot; w:h-ansi=&quot;Cambria Math&quot;/&gt;&lt;wx:font wx:val=&quot;Cambria Math&quot;/&gt;&lt;w:i/&gt;&lt;w:lang w:val=&quot;PT-BR&quot;/&gt;&lt;/w:rPr&gt;&lt;m:t&gt;N&lt;/m:t&gt;&lt;/m:r&gt;&lt;m:r&gt;&lt;m:rPr&gt;&lt;m:sty m:val=&quot;p&quot;/&gt;&lt;/m:rPr&gt;&lt;w:rPr&gt;&lt;w:rFonts w:ascii=&quot;Cambria Math&quot; w:h-ansi=&quot;Cambria Math&quot;/&gt;&lt;wx:font wx:val=&quot;Cambria Math&quot;/&gt;&lt;w:lang w:val=&quot;PT-BR&quot;/&gt;&lt;/w:rPr&gt;&lt;m:t&gt;-1&lt;/m:t&gt;&lt;/m:r&gt;&lt;/m:den&gt;&lt;/m:f&gt;&lt;m:nary&gt;&lt;m:naryPr&gt;&lt;m:chr m:val=&quot;âˆ‘&quot;/&gt;&lt;m:limLoc m:val=&quot;undOvr&quot;/&gt;&lt;m:ctrlPr&gt;&lt;w:rPr&gt;&lt;w:rFonts w:ascii=&quot;Cambria Math&quot; w:h-ansi=&quot;Cambria Math&quot;/&gt;&lt;wx:font wx:val=&quot;Cambria Math&quot;/&gt;&lt;w:lang w:val=&quot;PT-BR&quot;/&gt;&lt;/w:rPr&gt;&lt;/m:ctrlPr&gt;&lt;/m:naryPr&gt;&lt;m:sub&gt;&lt;m:r&gt;&lt;w:rPr&gt;&lt;w:rFonts w:ascii=&quot;Cambria Math&quot; w:h-ansi=&quot;Cambria Math&quot;/&gt;&lt;wx:font wx:val=&quot;Cambria Math&quot;/&gt;&lt;w:i/&gt;&lt;w:lang w:val=&quot;PT-BR&quot;/&gt;&lt;/w:rPr&gt;&lt;m:t&gt;i&lt;/m:t&gt;&lt;/m:r&gt;&lt;m:r&gt;&lt;m:rPr&gt;&lt;m:sty m:val=&quot;p&quot;/&gt;&lt;/m:rPr&gt;&lt;w:rPr&gt;&lt;w:rFonts w:ascii=&quot;Cambria Math&quot; w:h-ansi=&quot;Cambria Math&quot;/&gt;&lt;wx:font wx:val=&quot;Cambria Math&quot;/&gt;&lt;w:lang w:val=&quot;PT-BR&quot;/&gt;&lt;/w:rPr&gt;&lt;m:t&gt;=1&lt;/m:t&gt;&lt;/m:r&gt;&lt;/m:sub&gt;&lt;m:sup&gt;&lt;m:r&gt;&lt;w:rPr&gt;&lt;w:rFonts w:ascii=&quot;Cambria Math&quot; w:h-ansi=&quot;Cambria Math&quot;/&gt;&lt;wx:font wx:val=&quot;Cambria Math&quot;/&gt;&lt;w:i/&gt;&lt;w:lang w:val=&quot;PT-BR&quot;/&gt;&lt;/w:rPr&gt;&lt;m:t&gt;N&lt;/m:t&gt;&lt;/m:r&gt;&lt;/m:sup&gt;&lt;m:e&gt;&lt;m:sSup&gt;&lt;m:sSupPr&gt;&lt;m:ctrlPr&gt;&lt;w:rPr&gt;&lt;w:rFonts w:ascii=&quot;Cambria Math&quot; w:h-ansi=&quot;Cambria Math&quot;/&gt;&lt;wx:font wx:val=&quot;Cambria Math&quot;/&gt;&lt;w:lang w:val=&quot;PT-BR&quot;/&gt;&lt;/w:rPr&gt;&lt;/m:ctrlPr&gt;&lt;/m:sSupPr&gt;&lt;m:e&gt;&lt;m:r&gt;&lt;m:rPr&gt;&lt;m:sty m:val=&quot;p&quot;/&gt;&lt;/m:rPr&gt;&lt;w:rPr&gt;&lt;w:rFonts w:ascii=&quot;Cambria Math&quot; w:h-ansi=&quot;Cambria Math&quot;/&gt;&lt;wx:font wx:val=&quot;Cambria Math&quot;/&gt;&lt;w:lang w:val=&quot;PT-BR&quot;/&gt;&lt;/w:rPr&gt;&lt;m:t&gt;(&lt;/m:t&gt;&lt;/m:r&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x&lt;/m:t&gt;&lt;/m:r&gt;&lt;/m:e&gt;&lt;m:sub&gt;&lt;m:r&gt;&lt;w:rPr&gt;&lt;w:rFonts w:ascii=&quot;Cambria Math&quot; w:h-ansi=&quot;Cambria Math&quot;/&gt;&lt;wx:font wx:val=&quot;Cambria Math&quot;/&gt;&lt;w:i/&gt;&lt;w:lang w:val=&quot;PT-BR&quot;/&gt;&lt;/w:rPr&gt;&lt;m:t&gt;i&lt;/m:t&gt;&lt;/m:r&gt;&lt;/m:sub&gt;&lt;/m:sSub&gt;&lt;m:r&gt;&lt;m:rPr&gt;&lt;m:sty m:val=&quot;p&quot;/&gt;&lt;/m:rPr&gt;&lt;w:rPr&gt;&lt;w:rFonts w:ascii=&quot;Cambria Math&quot; w:h-ansi=&quot;Cambria Math&quot;/&gt;&lt;wx:font wx:val=&quot;Cambria Math&quot;/&gt;&lt;w:lang w:val=&quot;PT-BR&quot;/&gt;&lt;/w:rPr&gt;&lt;m:t&gt;-&lt;/m:t&gt;&lt;/m:r&gt;&lt;m:r&gt;&lt;w:rPr&gt;&lt;w:rFonts w:ascii=&quot;Cambria Math&quot; w:h-ansi=&quot;Cambria Math&quot;/&gt;&lt;wx:font wx:val=&quot;Cambria Math&quot;/&gt;&lt;w:i/&gt;&lt;w:lang w:val=&quot;PT-BR&quot;/&gt;&lt;/w:rPr&gt;&lt;m:t&gt;Î¼&lt;/m:t&gt;&lt;/m:r&gt;&lt;m:r&gt;&lt;m:rPr&gt;&lt;m:sty m:val=&quot;p&quot;/&gt;&lt;/m:rPr&gt;&lt;w:rPr&gt;&lt;w:rFonts w:ascii=&quot;Cambria Math&quot; w:h-ansi=&quot;Cambria Math&quot;/&gt;&lt;wx:font wx:val=&quot;Cambria Math&quot;/&gt;&lt;w:lang w:val=&quot;PT-BR&quot;/&gt;&lt;/w:rPr&gt;&lt;m:t&gt;)&lt;/m:t&gt;&lt;/m:r&gt;&lt;/m:e&gt;&lt;m:sup&gt;&lt;m:r&gt;&lt;m:rPr&gt;&lt;m:sty m:val=&quot;p&quot;/&gt;&lt;/m:rPr&gt;&lt;w:rPr&gt;&lt;w:rFonts w:ascii=&quot;Cambria Math&quot; w:h-ansi=&quot;Cambria Math&quot;/&gt;&lt;wx:font wx:val=&quot;Cambria Math&quot;/&gt;&lt;w:lang w:val=&quot;PT-BR&quot;/&gt;&lt;/w:rPr&gt;&lt;m:t&gt;2&lt;/m:t&gt;&lt;/m:r&gt;&lt;/m:sup&gt;&lt;/m:sSup&gt;&lt;/m:e&gt;&lt;/m:nary&gt;&lt;/m:e&gt;&lt;/m:ra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4" o:title="" chromakey="white"/>
          </v:shape>
        </w:pict>
      </w:r>
    </w:p>
    <w:p w:rsidR="007D6EBD" w:rsidRDefault="007D6EBD" w:rsidP="00563842">
      <w:pPr>
        <w:pStyle w:val="Caption"/>
        <w:rPr>
          <w:lang w:val="pt-BR"/>
        </w:rPr>
      </w:pPr>
      <w:r w:rsidRPr="00CC64C5">
        <w:rPr>
          <w:lang w:val="pt-BR"/>
        </w:rPr>
        <w:t xml:space="preserve">Equação </w:t>
      </w:r>
      <w:r>
        <w:rPr>
          <w:lang w:val="pt-BR"/>
        </w:rPr>
        <w:t>10</w:t>
      </w:r>
      <w:r w:rsidRPr="00CC64C5">
        <w:rPr>
          <w:lang w:val="pt-BR"/>
        </w:rPr>
        <w:t xml:space="preserve">. </w:t>
      </w:r>
      <w:r>
        <w:rPr>
          <w:lang w:val="pt-BR"/>
        </w:rPr>
        <w:t>Desvio padrão</w:t>
      </w:r>
    </w:p>
    <w:p w:rsidR="007D6EBD" w:rsidRPr="00563842" w:rsidRDefault="007D6EBD" w:rsidP="00B421C6">
      <w:pPr>
        <w:jc w:val="center"/>
        <w:rPr>
          <w:lang w:val="pt-BR"/>
        </w:rPr>
      </w:pPr>
      <w:r>
        <w:pict>
          <v:shape id="_x0000_i1052" type="#_x0000_t75" style="width:86.25pt;height:2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75BBE&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175BBE&quot;&gt;&lt;m:oMathPara&gt;&lt;m:oMath&gt;&lt;m:r&gt;&lt;w:rPr&gt;&lt;w:rFonts w:ascii=&quot;Cambria Math&quot; w:h-ansi=&quot;Cambria Math&quot;/&gt;&lt;wx:font wx:val=&quot;Cambria Math&quot;/&gt;&lt;w:i/&gt;&lt;w:lang w:val=&quot;PT-BR&quot;/&gt;&lt;/w:rPr&gt;&lt;m:t&gt;CV&lt;/m:t&gt;&lt;/m:r&gt;&lt;m:r&gt;&lt;m:rPr&gt;&lt;m:sty m:val=&quot;p&quot;/&gt;&lt;/m:rPr&gt;&lt;w:rPr&gt;&lt;w:rFonts w:ascii=&quot;Cambria Math&quot; w:h-ansi=&quot;Cambria Math&quot;/&gt;&lt;wx:font wx:val=&quot;Cambria Math&quot;/&gt;&lt;w:lang w:val=&quot;PT-BR&quot;/&gt;&lt;/w:rPr&gt;&lt;m:t&gt;= &lt;/m:t&gt;&lt;/m:r&gt;&lt;m:f&gt;&lt;m:fPr&gt;&lt;m:ctrlPr&gt;&lt;w:rPr&gt;&lt;w:rFonts w:ascii=&quot;Cambria Math&quot; w:h-ansi=&quot;Cambria Math&quot;/&gt;&lt;wx:font wx:val=&quot;Cambria Math&quot;/&gt;&lt;w:lang w:val=&quot;PT-BR&quot;/&gt;&lt;/w:rPr&gt;&lt;/m:ctrlPr&gt;&lt;/m:fPr&gt;&lt;m:num&gt;&lt;m:r&gt;&lt;w:rPr&gt;&lt;w:rFonts w:ascii=&quot;Cambria Math&quot; w:h-ansi=&quot;Cambria Math&quot;/&gt;&lt;wx:font wx:val=&quot;Cambria Math&quot;/&gt;&lt;w:i/&gt;&lt;w:lang w:val=&quot;PT-BR&quot;/&gt;&lt;/w:rPr&gt;&lt;m:t&gt;SD&lt;/m:t&gt;&lt;/m:r&gt;&lt;/m:num&gt;&lt;m:den&gt;&lt;m:r&gt;&lt;w:rPr&gt;&lt;w:rFonts w:ascii=&quot;Cambria Math&quot; w:h-ansi=&quot;Cambria Math&quot;/&gt;&lt;wx:font wx:val=&quot;Cambria Math&quot;/&gt;&lt;w:i/&gt;&lt;w:lang w:val=&quot;PT-BR&quot;/&gt;&lt;/w:rPr&gt;&lt;m:t&gt;Î¼&lt;/m:t&gt;&lt;/m:r&gt;&lt;/m:den&gt;&lt;/m:f&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5" o:title="" chromakey="white"/>
          </v:shape>
        </w:pict>
      </w:r>
    </w:p>
    <w:p w:rsidR="007D6EBD" w:rsidRPr="00CC64C5" w:rsidRDefault="007D6EBD" w:rsidP="00563842">
      <w:pPr>
        <w:pStyle w:val="Caption"/>
        <w:rPr>
          <w:lang w:val="pt-BR"/>
        </w:rPr>
      </w:pPr>
      <w:r>
        <w:rPr>
          <w:lang w:val="pt-BR"/>
        </w:rPr>
        <w:t>Equação 11</w:t>
      </w:r>
      <w:r w:rsidRPr="00CC64C5">
        <w:rPr>
          <w:lang w:val="pt-BR"/>
        </w:rPr>
        <w:t xml:space="preserve">. </w:t>
      </w:r>
      <w:r>
        <w:rPr>
          <w:lang w:val="pt-BR"/>
        </w:rPr>
        <w:t>Coeficiente de variação</w:t>
      </w:r>
    </w:p>
    <w:p w:rsidR="007D6EBD" w:rsidRDefault="007D6EBD" w:rsidP="009C7E67">
      <w:pPr>
        <w:rPr>
          <w:lang w:val="pt-BR"/>
        </w:rPr>
      </w:pPr>
      <w:r>
        <w:rPr>
          <w:lang w:val="pt-BR"/>
        </w:rPr>
        <w:tab/>
      </w:r>
    </w:p>
    <w:p w:rsidR="007D6EBD" w:rsidRPr="00514851" w:rsidRDefault="007D6EBD" w:rsidP="009C7E67">
      <w:pPr>
        <w:rPr>
          <w:lang w:val="pt-BR"/>
        </w:rPr>
      </w:pPr>
      <w:r>
        <w:rPr>
          <w:lang w:val="pt-BR"/>
        </w:rPr>
        <w:tab/>
      </w:r>
      <w:r w:rsidRPr="00514851">
        <w:rPr>
          <w:lang w:val="pt-BR"/>
        </w:rPr>
        <w:t>As tabelas abaixo</w:t>
      </w:r>
      <w:r>
        <w:rPr>
          <w:lang w:val="pt-BR"/>
        </w:rPr>
        <w:t>, nas quais U representa a média, SD o desvio padrão e CV o coeficiente de variação (em %) das 10 execuções independentes,</w:t>
      </w:r>
      <w:r w:rsidRPr="00514851">
        <w:rPr>
          <w:lang w:val="pt-BR"/>
        </w:rPr>
        <w:t xml:space="preserve"> mostram os resultados da análise de consistência dos algoritmos</w:t>
      </w:r>
      <w:r>
        <w:rPr>
          <w:lang w:val="pt-BR"/>
        </w:rPr>
        <w:t xml:space="preserve"> </w:t>
      </w:r>
      <w:r w:rsidRPr="00514851">
        <w:rPr>
          <w:lang w:val="pt-BR"/>
        </w:rPr>
        <w:t xml:space="preserve">para os conjuntos C1 (Tabela 4) e C2 (Tabela </w:t>
      </w:r>
      <w:r>
        <w:rPr>
          <w:lang w:val="pt-BR"/>
        </w:rPr>
        <w:t>5</w:t>
      </w:r>
      <w:r w:rsidRPr="00514851">
        <w:rPr>
          <w:lang w:val="pt-BR"/>
        </w:rPr>
        <w:t>):</w:t>
      </w:r>
    </w:p>
    <w:p w:rsidR="007D6EBD" w:rsidRPr="009322DF" w:rsidRDefault="007D6EBD" w:rsidP="009322DF">
      <w:pPr>
        <w:pStyle w:val="Caption"/>
        <w:rPr>
          <w:rFonts w:ascii="Times" w:hAnsi="Times"/>
          <w:lang w:val="pt-BR"/>
        </w:rPr>
      </w:pPr>
      <w:r>
        <w:rPr>
          <w:lang w:val="pt-BR"/>
        </w:rPr>
        <w:tab/>
      </w:r>
      <w:r w:rsidRPr="009322DF">
        <w:rPr>
          <w:lang w:val="pt-BR"/>
        </w:rPr>
        <w:t xml:space="preserve">Tabela </w:t>
      </w:r>
      <w:r>
        <w:rPr>
          <w:lang w:val="pt-BR"/>
        </w:rPr>
        <w:t>4</w:t>
      </w:r>
      <w:r w:rsidRPr="009322DF">
        <w:rPr>
          <w:lang w:val="pt-BR"/>
        </w:rPr>
        <w:t xml:space="preserve">. Análise de </w:t>
      </w:r>
      <w:r>
        <w:rPr>
          <w:lang w:val="pt-BR"/>
        </w:rPr>
        <w:t>consistência dos resultados para o conjunto C1</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3"/>
        <w:gridCol w:w="525"/>
        <w:gridCol w:w="709"/>
        <w:gridCol w:w="567"/>
        <w:gridCol w:w="425"/>
        <w:gridCol w:w="567"/>
        <w:gridCol w:w="567"/>
        <w:gridCol w:w="425"/>
        <w:gridCol w:w="567"/>
        <w:gridCol w:w="567"/>
        <w:gridCol w:w="426"/>
        <w:gridCol w:w="567"/>
        <w:gridCol w:w="567"/>
        <w:gridCol w:w="425"/>
        <w:gridCol w:w="477"/>
        <w:gridCol w:w="505"/>
      </w:tblGrid>
      <w:tr w:rsidR="007D6EBD" w:rsidRPr="00186DAE" w:rsidTr="00C92C62">
        <w:trPr>
          <w:trHeight w:val="390"/>
          <w:jc w:val="center"/>
        </w:trPr>
        <w:tc>
          <w:tcPr>
            <w:tcW w:w="883" w:type="dxa"/>
            <w:vMerge w:val="restart"/>
            <w:vAlign w:val="center"/>
          </w:tcPr>
          <w:p w:rsidR="007D6EBD" w:rsidRPr="00186DAE" w:rsidRDefault="007D6EBD" w:rsidP="0088177B">
            <w:pPr>
              <w:jc w:val="center"/>
              <w:rPr>
                <w:b/>
                <w:sz w:val="20"/>
                <w:lang w:val="pt-BR"/>
              </w:rPr>
            </w:pPr>
            <w:r w:rsidRPr="00186DAE">
              <w:rPr>
                <w:b/>
                <w:sz w:val="20"/>
                <w:lang w:val="pt-BR"/>
              </w:rPr>
              <w:t>Técnica</w:t>
            </w:r>
          </w:p>
        </w:tc>
        <w:tc>
          <w:tcPr>
            <w:tcW w:w="1801" w:type="dxa"/>
            <w:gridSpan w:val="3"/>
            <w:vAlign w:val="center"/>
          </w:tcPr>
          <w:p w:rsidR="007D6EBD" w:rsidRPr="00186DAE" w:rsidRDefault="007D6EBD" w:rsidP="0088177B">
            <w:pPr>
              <w:jc w:val="center"/>
              <w:rPr>
                <w:b/>
                <w:sz w:val="20"/>
                <w:lang w:val="pt-BR"/>
              </w:rPr>
            </w:pPr>
            <w:r w:rsidRPr="00186DAE">
              <w:rPr>
                <w:b/>
                <w:sz w:val="20"/>
                <w:lang w:val="pt-BR"/>
              </w:rPr>
              <w:t>Valor Objetivo</w:t>
            </w:r>
          </w:p>
        </w:tc>
        <w:tc>
          <w:tcPr>
            <w:tcW w:w="1559" w:type="dxa"/>
            <w:gridSpan w:val="3"/>
            <w:vAlign w:val="center"/>
          </w:tcPr>
          <w:p w:rsidR="007D6EBD" w:rsidRPr="00186DAE" w:rsidRDefault="007D6EBD" w:rsidP="0088177B">
            <w:pPr>
              <w:jc w:val="center"/>
              <w:rPr>
                <w:b/>
                <w:sz w:val="20"/>
                <w:lang w:val="pt-BR"/>
              </w:rPr>
            </w:pPr>
            <w:r w:rsidRPr="00186DAE">
              <w:rPr>
                <w:b/>
                <w:sz w:val="20"/>
                <w:lang w:val="pt-BR"/>
              </w:rPr>
              <w:t>MAPE (%)</w:t>
            </w:r>
          </w:p>
        </w:tc>
        <w:tc>
          <w:tcPr>
            <w:tcW w:w="1559" w:type="dxa"/>
            <w:gridSpan w:val="3"/>
            <w:vAlign w:val="center"/>
          </w:tcPr>
          <w:p w:rsidR="007D6EBD" w:rsidRPr="00186DAE" w:rsidRDefault="007D6EBD" w:rsidP="0088177B">
            <w:pPr>
              <w:jc w:val="center"/>
              <w:rPr>
                <w:b/>
                <w:sz w:val="20"/>
                <w:lang w:val="pt-BR"/>
              </w:rPr>
            </w:pPr>
            <w:r w:rsidRPr="00186DAE">
              <w:rPr>
                <w:b/>
                <w:sz w:val="20"/>
                <w:lang w:val="pt-BR"/>
              </w:rPr>
              <w:t>POCID</w:t>
            </w:r>
          </w:p>
        </w:tc>
        <w:tc>
          <w:tcPr>
            <w:tcW w:w="1560" w:type="dxa"/>
            <w:gridSpan w:val="3"/>
            <w:vAlign w:val="center"/>
          </w:tcPr>
          <w:p w:rsidR="007D6EBD" w:rsidRPr="00186DAE" w:rsidRDefault="007D6EBD" w:rsidP="0088177B">
            <w:pPr>
              <w:jc w:val="center"/>
              <w:rPr>
                <w:b/>
                <w:sz w:val="20"/>
                <w:lang w:val="pt-BR"/>
              </w:rPr>
            </w:pPr>
            <w:r w:rsidRPr="00186DAE">
              <w:rPr>
                <w:b/>
                <w:sz w:val="20"/>
                <w:lang w:val="pt-BR"/>
              </w:rPr>
              <w:t>UTHEIL</w:t>
            </w:r>
          </w:p>
        </w:tc>
        <w:tc>
          <w:tcPr>
            <w:tcW w:w="1407" w:type="dxa"/>
            <w:gridSpan w:val="3"/>
            <w:vAlign w:val="center"/>
          </w:tcPr>
          <w:p w:rsidR="007D6EBD" w:rsidRPr="00186DAE" w:rsidRDefault="007D6EBD" w:rsidP="0088177B">
            <w:pPr>
              <w:jc w:val="center"/>
              <w:rPr>
                <w:b/>
                <w:sz w:val="20"/>
                <w:lang w:val="pt-BR"/>
              </w:rPr>
            </w:pPr>
            <w:r w:rsidRPr="00186DAE">
              <w:rPr>
                <w:b/>
                <w:sz w:val="20"/>
                <w:lang w:val="pt-BR"/>
              </w:rPr>
              <w:t>ARV</w:t>
            </w:r>
          </w:p>
        </w:tc>
      </w:tr>
      <w:tr w:rsidR="007D6EBD" w:rsidRPr="00186DAE" w:rsidTr="00C92C62">
        <w:trPr>
          <w:trHeight w:val="390"/>
          <w:jc w:val="center"/>
        </w:trPr>
        <w:tc>
          <w:tcPr>
            <w:tcW w:w="883" w:type="dxa"/>
            <w:vMerge/>
            <w:vAlign w:val="center"/>
          </w:tcPr>
          <w:p w:rsidR="007D6EBD" w:rsidRPr="00186DAE" w:rsidRDefault="007D6EBD" w:rsidP="0088177B">
            <w:pPr>
              <w:jc w:val="center"/>
              <w:rPr>
                <w:b/>
                <w:sz w:val="20"/>
                <w:lang w:val="pt-BR"/>
              </w:rPr>
            </w:pPr>
          </w:p>
        </w:tc>
        <w:tc>
          <w:tcPr>
            <w:tcW w:w="5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709"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6"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567" w:type="dxa"/>
            <w:vAlign w:val="center"/>
          </w:tcPr>
          <w:p w:rsidR="007D6EBD" w:rsidRPr="00186DAE" w:rsidRDefault="007D6EBD" w:rsidP="00C92C62">
            <w:pPr>
              <w:jc w:val="center"/>
              <w:rPr>
                <w:b/>
                <w:sz w:val="20"/>
                <w:lang w:val="pt-BR"/>
              </w:rPr>
            </w:pPr>
            <w:r w:rsidRPr="00186DAE">
              <w:rPr>
                <w:b/>
                <w:sz w:val="20"/>
                <w:lang w:val="pt-BR"/>
              </w:rPr>
              <w:t>SD</w:t>
            </w:r>
          </w:p>
        </w:tc>
        <w:tc>
          <w:tcPr>
            <w:tcW w:w="567" w:type="dxa"/>
            <w:vAlign w:val="center"/>
          </w:tcPr>
          <w:p w:rsidR="007D6EBD" w:rsidRPr="00186DAE" w:rsidRDefault="007D6EBD" w:rsidP="00C92C62">
            <w:pPr>
              <w:jc w:val="center"/>
              <w:rPr>
                <w:b/>
                <w:sz w:val="20"/>
                <w:lang w:val="pt-BR"/>
              </w:rPr>
            </w:pPr>
            <w:r w:rsidRPr="00186DAE">
              <w:rPr>
                <w:b/>
                <w:sz w:val="20"/>
                <w:lang w:val="pt-BR"/>
              </w:rPr>
              <w:t>CV</w:t>
            </w:r>
          </w:p>
        </w:tc>
        <w:tc>
          <w:tcPr>
            <w:tcW w:w="425" w:type="dxa"/>
            <w:vAlign w:val="center"/>
          </w:tcPr>
          <w:p w:rsidR="007D6EBD" w:rsidRPr="00186DAE" w:rsidRDefault="007D6EBD" w:rsidP="00C92C62">
            <w:pPr>
              <w:jc w:val="center"/>
              <w:rPr>
                <w:b/>
                <w:sz w:val="20"/>
                <w:lang w:val="pt-BR"/>
              </w:rPr>
            </w:pPr>
            <w:r w:rsidRPr="00186DAE">
              <w:rPr>
                <w:rFonts w:cs="Times"/>
                <w:b/>
                <w:sz w:val="20"/>
                <w:lang w:val="pt-BR"/>
              </w:rPr>
              <w:t>U</w:t>
            </w:r>
          </w:p>
        </w:tc>
        <w:tc>
          <w:tcPr>
            <w:tcW w:w="477" w:type="dxa"/>
            <w:vAlign w:val="center"/>
          </w:tcPr>
          <w:p w:rsidR="007D6EBD" w:rsidRPr="00186DAE" w:rsidRDefault="007D6EBD" w:rsidP="00C92C62">
            <w:pPr>
              <w:jc w:val="center"/>
              <w:rPr>
                <w:b/>
                <w:sz w:val="20"/>
                <w:lang w:val="pt-BR"/>
              </w:rPr>
            </w:pPr>
            <w:r w:rsidRPr="00186DAE">
              <w:rPr>
                <w:b/>
                <w:sz w:val="20"/>
                <w:lang w:val="pt-BR"/>
              </w:rPr>
              <w:t>SD</w:t>
            </w:r>
          </w:p>
        </w:tc>
        <w:tc>
          <w:tcPr>
            <w:tcW w:w="505" w:type="dxa"/>
            <w:vAlign w:val="center"/>
          </w:tcPr>
          <w:p w:rsidR="007D6EBD" w:rsidRPr="00186DAE" w:rsidRDefault="007D6EBD" w:rsidP="00C92C62">
            <w:pPr>
              <w:jc w:val="center"/>
              <w:rPr>
                <w:b/>
                <w:sz w:val="20"/>
                <w:lang w:val="pt-BR"/>
              </w:rPr>
            </w:pPr>
            <w:r w:rsidRPr="00186DAE">
              <w:rPr>
                <w:b/>
                <w:sz w:val="20"/>
                <w:lang w:val="pt-BR"/>
              </w:rPr>
              <w:t>CV</w:t>
            </w: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SACS</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CS</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tabs>
                <w:tab w:val="clear" w:pos="720"/>
              </w:tabs>
              <w:spacing w:before="0"/>
              <w:jc w:val="center"/>
              <w:rPr>
                <w:rFonts w:cs="Times"/>
                <w:color w:val="000000"/>
                <w:sz w:val="20"/>
                <w:lang w:val="pt-BR" w:eastAsia="en-US"/>
              </w:rPr>
            </w:pPr>
            <w:r w:rsidRPr="00186DAE">
              <w:rPr>
                <w:rFonts w:cs="Times"/>
                <w:color w:val="000000"/>
                <w:sz w:val="20"/>
                <w:lang w:eastAsia="en-US"/>
              </w:rPr>
              <w:t>HAP</w:t>
            </w:r>
          </w:p>
        </w:tc>
        <w:tc>
          <w:tcPr>
            <w:tcW w:w="5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709"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6"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C92C62">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c>
          <w:tcPr>
            <w:tcW w:w="477"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c>
          <w:tcPr>
            <w:tcW w:w="505" w:type="dxa"/>
            <w:vAlign w:val="center"/>
          </w:tcPr>
          <w:p w:rsidR="007D6EBD" w:rsidRPr="00186DAE" w:rsidRDefault="007D6EBD" w:rsidP="00C92C62">
            <w:pPr>
              <w:tabs>
                <w:tab w:val="clear" w:pos="720"/>
              </w:tabs>
              <w:spacing w:before="0"/>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ACO</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r w:rsidR="007D6EBD" w:rsidRPr="00186DAE" w:rsidTr="00C92C62">
        <w:trPr>
          <w:trHeight w:val="390"/>
          <w:jc w:val="center"/>
        </w:trPr>
        <w:tc>
          <w:tcPr>
            <w:tcW w:w="883" w:type="dxa"/>
            <w:vAlign w:val="center"/>
          </w:tcPr>
          <w:p w:rsidR="007D6EBD" w:rsidRPr="00186DAE" w:rsidRDefault="007D6EBD" w:rsidP="0088177B">
            <w:pPr>
              <w:jc w:val="center"/>
              <w:rPr>
                <w:rFonts w:cs="Times"/>
                <w:color w:val="000000"/>
                <w:sz w:val="20"/>
                <w:lang w:eastAsia="en-US"/>
              </w:rPr>
            </w:pPr>
            <w:r w:rsidRPr="00186DAE">
              <w:rPr>
                <w:rFonts w:cs="Times"/>
                <w:color w:val="000000"/>
                <w:sz w:val="20"/>
                <w:lang w:eastAsia="en-US"/>
              </w:rPr>
              <w:t>PSO</w:t>
            </w:r>
          </w:p>
        </w:tc>
        <w:tc>
          <w:tcPr>
            <w:tcW w:w="525" w:type="dxa"/>
            <w:vAlign w:val="center"/>
          </w:tcPr>
          <w:p w:rsidR="007D6EBD" w:rsidRPr="00186DAE" w:rsidRDefault="007D6EBD" w:rsidP="00C92C62">
            <w:pPr>
              <w:jc w:val="center"/>
              <w:rPr>
                <w:rFonts w:cs="Times"/>
                <w:color w:val="000000"/>
                <w:sz w:val="16"/>
                <w:szCs w:val="16"/>
                <w:lang w:eastAsia="en-US"/>
              </w:rPr>
            </w:pPr>
          </w:p>
        </w:tc>
        <w:tc>
          <w:tcPr>
            <w:tcW w:w="709"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6"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567" w:type="dxa"/>
            <w:vAlign w:val="center"/>
          </w:tcPr>
          <w:p w:rsidR="007D6EBD" w:rsidRPr="00186DAE" w:rsidRDefault="007D6EBD" w:rsidP="00C92C62">
            <w:pPr>
              <w:jc w:val="center"/>
              <w:rPr>
                <w:rFonts w:cs="Times"/>
                <w:color w:val="000000"/>
                <w:sz w:val="16"/>
                <w:szCs w:val="16"/>
                <w:lang w:eastAsia="en-US"/>
              </w:rPr>
            </w:pPr>
          </w:p>
        </w:tc>
        <w:tc>
          <w:tcPr>
            <w:tcW w:w="425" w:type="dxa"/>
            <w:vAlign w:val="center"/>
          </w:tcPr>
          <w:p w:rsidR="007D6EBD" w:rsidRPr="00186DAE" w:rsidRDefault="007D6EBD" w:rsidP="00C92C62">
            <w:pPr>
              <w:jc w:val="center"/>
              <w:rPr>
                <w:rFonts w:cs="Times"/>
                <w:color w:val="000000"/>
                <w:sz w:val="16"/>
                <w:szCs w:val="16"/>
                <w:lang w:eastAsia="en-US"/>
              </w:rPr>
            </w:pPr>
          </w:p>
        </w:tc>
        <w:tc>
          <w:tcPr>
            <w:tcW w:w="477" w:type="dxa"/>
            <w:vAlign w:val="center"/>
          </w:tcPr>
          <w:p w:rsidR="007D6EBD" w:rsidRPr="00186DAE" w:rsidRDefault="007D6EBD" w:rsidP="00C92C62">
            <w:pPr>
              <w:jc w:val="center"/>
              <w:rPr>
                <w:rFonts w:cs="Times"/>
                <w:color w:val="000000"/>
                <w:sz w:val="16"/>
                <w:szCs w:val="16"/>
                <w:lang w:eastAsia="en-US"/>
              </w:rPr>
            </w:pPr>
          </w:p>
        </w:tc>
        <w:tc>
          <w:tcPr>
            <w:tcW w:w="505" w:type="dxa"/>
            <w:vAlign w:val="center"/>
          </w:tcPr>
          <w:p w:rsidR="007D6EBD" w:rsidRPr="00186DAE" w:rsidRDefault="007D6EBD" w:rsidP="00C92C62">
            <w:pPr>
              <w:jc w:val="center"/>
              <w:rPr>
                <w:rFonts w:cs="Times"/>
                <w:color w:val="000000"/>
                <w:sz w:val="16"/>
                <w:szCs w:val="16"/>
                <w:lang w:eastAsia="en-US"/>
              </w:rPr>
            </w:pPr>
          </w:p>
        </w:tc>
      </w:tr>
    </w:tbl>
    <w:p w:rsidR="007D6EBD" w:rsidRPr="00186DAE" w:rsidRDefault="007D6EBD" w:rsidP="0021422E">
      <w:pPr>
        <w:pStyle w:val="Caption"/>
        <w:rPr>
          <w:lang w:val="pt-BR"/>
        </w:rPr>
      </w:pPr>
      <w:r w:rsidRPr="00186DAE">
        <w:rPr>
          <w:lang w:val="pt-BR"/>
        </w:rPr>
        <w:t>Tabela 5. Análise de consistência dos resultados para o conjunto C2</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3"/>
        <w:gridCol w:w="525"/>
        <w:gridCol w:w="709"/>
        <w:gridCol w:w="567"/>
        <w:gridCol w:w="425"/>
        <w:gridCol w:w="567"/>
        <w:gridCol w:w="567"/>
        <w:gridCol w:w="425"/>
        <w:gridCol w:w="567"/>
        <w:gridCol w:w="567"/>
        <w:gridCol w:w="426"/>
        <w:gridCol w:w="567"/>
        <w:gridCol w:w="567"/>
        <w:gridCol w:w="425"/>
        <w:gridCol w:w="477"/>
        <w:gridCol w:w="505"/>
      </w:tblGrid>
      <w:tr w:rsidR="007D6EBD" w:rsidRPr="00186DAE" w:rsidTr="00623A68">
        <w:trPr>
          <w:trHeight w:val="390"/>
          <w:jc w:val="center"/>
        </w:trPr>
        <w:tc>
          <w:tcPr>
            <w:tcW w:w="883" w:type="dxa"/>
            <w:vMerge w:val="restart"/>
            <w:vAlign w:val="center"/>
          </w:tcPr>
          <w:p w:rsidR="007D6EBD" w:rsidRPr="00186DAE" w:rsidRDefault="007D6EBD" w:rsidP="00623A68">
            <w:pPr>
              <w:jc w:val="center"/>
              <w:rPr>
                <w:b/>
                <w:sz w:val="20"/>
                <w:lang w:val="pt-BR"/>
              </w:rPr>
            </w:pPr>
            <w:r w:rsidRPr="00186DAE">
              <w:rPr>
                <w:b/>
                <w:sz w:val="20"/>
                <w:lang w:val="pt-BR"/>
              </w:rPr>
              <w:t>Técnica</w:t>
            </w:r>
          </w:p>
        </w:tc>
        <w:tc>
          <w:tcPr>
            <w:tcW w:w="1801" w:type="dxa"/>
            <w:gridSpan w:val="3"/>
            <w:vAlign w:val="center"/>
          </w:tcPr>
          <w:p w:rsidR="007D6EBD" w:rsidRPr="00186DAE" w:rsidRDefault="007D6EBD" w:rsidP="00623A68">
            <w:pPr>
              <w:jc w:val="center"/>
              <w:rPr>
                <w:b/>
                <w:sz w:val="20"/>
                <w:lang w:val="pt-BR"/>
              </w:rPr>
            </w:pPr>
            <w:r w:rsidRPr="00186DAE">
              <w:rPr>
                <w:b/>
                <w:sz w:val="20"/>
                <w:lang w:val="pt-BR"/>
              </w:rPr>
              <w:t>Valor Objetivo</w:t>
            </w:r>
          </w:p>
        </w:tc>
        <w:tc>
          <w:tcPr>
            <w:tcW w:w="1559" w:type="dxa"/>
            <w:gridSpan w:val="3"/>
            <w:vAlign w:val="center"/>
          </w:tcPr>
          <w:p w:rsidR="007D6EBD" w:rsidRPr="00186DAE" w:rsidRDefault="007D6EBD" w:rsidP="00623A68">
            <w:pPr>
              <w:jc w:val="center"/>
              <w:rPr>
                <w:b/>
                <w:sz w:val="20"/>
                <w:lang w:val="pt-BR"/>
              </w:rPr>
            </w:pPr>
            <w:r w:rsidRPr="00186DAE">
              <w:rPr>
                <w:b/>
                <w:sz w:val="20"/>
                <w:lang w:val="pt-BR"/>
              </w:rPr>
              <w:t>MAPE (%)</w:t>
            </w:r>
          </w:p>
        </w:tc>
        <w:tc>
          <w:tcPr>
            <w:tcW w:w="1559" w:type="dxa"/>
            <w:gridSpan w:val="3"/>
            <w:vAlign w:val="center"/>
          </w:tcPr>
          <w:p w:rsidR="007D6EBD" w:rsidRPr="00186DAE" w:rsidRDefault="007D6EBD" w:rsidP="00623A68">
            <w:pPr>
              <w:jc w:val="center"/>
              <w:rPr>
                <w:b/>
                <w:sz w:val="20"/>
                <w:lang w:val="pt-BR"/>
              </w:rPr>
            </w:pPr>
            <w:r w:rsidRPr="00186DAE">
              <w:rPr>
                <w:b/>
                <w:sz w:val="20"/>
                <w:lang w:val="pt-BR"/>
              </w:rPr>
              <w:t>POCID</w:t>
            </w:r>
          </w:p>
        </w:tc>
        <w:tc>
          <w:tcPr>
            <w:tcW w:w="1560" w:type="dxa"/>
            <w:gridSpan w:val="3"/>
            <w:vAlign w:val="center"/>
          </w:tcPr>
          <w:p w:rsidR="007D6EBD" w:rsidRPr="00186DAE" w:rsidRDefault="007D6EBD" w:rsidP="00623A68">
            <w:pPr>
              <w:jc w:val="center"/>
              <w:rPr>
                <w:b/>
                <w:sz w:val="20"/>
                <w:lang w:val="pt-BR"/>
              </w:rPr>
            </w:pPr>
            <w:r w:rsidRPr="00186DAE">
              <w:rPr>
                <w:b/>
                <w:sz w:val="20"/>
                <w:lang w:val="pt-BR"/>
              </w:rPr>
              <w:t>UTHEIL</w:t>
            </w:r>
          </w:p>
        </w:tc>
        <w:tc>
          <w:tcPr>
            <w:tcW w:w="1407" w:type="dxa"/>
            <w:gridSpan w:val="3"/>
            <w:vAlign w:val="center"/>
          </w:tcPr>
          <w:p w:rsidR="007D6EBD" w:rsidRPr="00186DAE" w:rsidRDefault="007D6EBD" w:rsidP="00623A68">
            <w:pPr>
              <w:jc w:val="center"/>
              <w:rPr>
                <w:b/>
                <w:sz w:val="20"/>
                <w:lang w:val="pt-BR"/>
              </w:rPr>
            </w:pPr>
            <w:r w:rsidRPr="00186DAE">
              <w:rPr>
                <w:b/>
                <w:sz w:val="20"/>
                <w:lang w:val="pt-BR"/>
              </w:rPr>
              <w:t>ARV</w:t>
            </w:r>
          </w:p>
        </w:tc>
      </w:tr>
      <w:tr w:rsidR="007D6EBD" w:rsidRPr="00186DAE" w:rsidTr="00623A68">
        <w:trPr>
          <w:trHeight w:val="390"/>
          <w:jc w:val="center"/>
        </w:trPr>
        <w:tc>
          <w:tcPr>
            <w:tcW w:w="883" w:type="dxa"/>
            <w:vMerge/>
            <w:vAlign w:val="center"/>
          </w:tcPr>
          <w:p w:rsidR="007D6EBD" w:rsidRPr="00186DAE" w:rsidRDefault="007D6EBD" w:rsidP="00623A68">
            <w:pPr>
              <w:jc w:val="center"/>
              <w:rPr>
                <w:b/>
                <w:sz w:val="20"/>
                <w:lang w:val="pt-BR"/>
              </w:rPr>
            </w:pPr>
          </w:p>
        </w:tc>
        <w:tc>
          <w:tcPr>
            <w:tcW w:w="5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709"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6"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567" w:type="dxa"/>
            <w:vAlign w:val="center"/>
          </w:tcPr>
          <w:p w:rsidR="007D6EBD" w:rsidRPr="00186DAE" w:rsidRDefault="007D6EBD" w:rsidP="00623A68">
            <w:pPr>
              <w:jc w:val="center"/>
              <w:rPr>
                <w:b/>
                <w:sz w:val="20"/>
                <w:lang w:val="pt-BR"/>
              </w:rPr>
            </w:pPr>
            <w:r w:rsidRPr="00186DAE">
              <w:rPr>
                <w:b/>
                <w:sz w:val="20"/>
                <w:lang w:val="pt-BR"/>
              </w:rPr>
              <w:t>SD</w:t>
            </w:r>
          </w:p>
        </w:tc>
        <w:tc>
          <w:tcPr>
            <w:tcW w:w="567" w:type="dxa"/>
            <w:vAlign w:val="center"/>
          </w:tcPr>
          <w:p w:rsidR="007D6EBD" w:rsidRPr="00186DAE" w:rsidRDefault="007D6EBD" w:rsidP="00623A68">
            <w:pPr>
              <w:jc w:val="center"/>
              <w:rPr>
                <w:b/>
                <w:sz w:val="20"/>
                <w:lang w:val="pt-BR"/>
              </w:rPr>
            </w:pPr>
            <w:r w:rsidRPr="00186DAE">
              <w:rPr>
                <w:b/>
                <w:sz w:val="20"/>
                <w:lang w:val="pt-BR"/>
              </w:rPr>
              <w:t>CV</w:t>
            </w:r>
          </w:p>
        </w:tc>
        <w:tc>
          <w:tcPr>
            <w:tcW w:w="425" w:type="dxa"/>
            <w:vAlign w:val="center"/>
          </w:tcPr>
          <w:p w:rsidR="007D6EBD" w:rsidRPr="00186DAE" w:rsidRDefault="007D6EBD" w:rsidP="00623A68">
            <w:pPr>
              <w:jc w:val="center"/>
              <w:rPr>
                <w:b/>
                <w:sz w:val="20"/>
                <w:lang w:val="pt-BR"/>
              </w:rPr>
            </w:pPr>
            <w:r w:rsidRPr="00186DAE">
              <w:rPr>
                <w:rFonts w:cs="Times"/>
                <w:b/>
                <w:sz w:val="20"/>
                <w:lang w:val="pt-BR"/>
              </w:rPr>
              <w:t>U</w:t>
            </w:r>
          </w:p>
        </w:tc>
        <w:tc>
          <w:tcPr>
            <w:tcW w:w="477" w:type="dxa"/>
            <w:vAlign w:val="center"/>
          </w:tcPr>
          <w:p w:rsidR="007D6EBD" w:rsidRPr="00186DAE" w:rsidRDefault="007D6EBD" w:rsidP="00623A68">
            <w:pPr>
              <w:jc w:val="center"/>
              <w:rPr>
                <w:b/>
                <w:sz w:val="20"/>
                <w:lang w:val="pt-BR"/>
              </w:rPr>
            </w:pPr>
            <w:r w:rsidRPr="00186DAE">
              <w:rPr>
                <w:b/>
                <w:sz w:val="20"/>
                <w:lang w:val="pt-BR"/>
              </w:rPr>
              <w:t>SD</w:t>
            </w:r>
          </w:p>
        </w:tc>
        <w:tc>
          <w:tcPr>
            <w:tcW w:w="505" w:type="dxa"/>
            <w:vAlign w:val="center"/>
          </w:tcPr>
          <w:p w:rsidR="007D6EBD" w:rsidRPr="00186DAE" w:rsidRDefault="007D6EBD" w:rsidP="00623A68">
            <w:pPr>
              <w:jc w:val="center"/>
              <w:rPr>
                <w:b/>
                <w:sz w:val="20"/>
                <w:lang w:val="pt-BR"/>
              </w:rPr>
            </w:pPr>
            <w:r w:rsidRPr="00186DAE">
              <w:rPr>
                <w:b/>
                <w:sz w:val="20"/>
                <w:lang w:val="pt-BR"/>
              </w:rPr>
              <w:t>CV</w:t>
            </w: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SACS</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CS</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tabs>
                <w:tab w:val="clear" w:pos="720"/>
              </w:tabs>
              <w:spacing w:before="0"/>
              <w:jc w:val="center"/>
              <w:rPr>
                <w:rFonts w:cs="Times"/>
                <w:color w:val="000000"/>
                <w:sz w:val="20"/>
                <w:lang w:val="pt-BR" w:eastAsia="en-US"/>
              </w:rPr>
            </w:pPr>
            <w:r w:rsidRPr="00186DAE">
              <w:rPr>
                <w:rFonts w:cs="Times"/>
                <w:color w:val="000000"/>
                <w:sz w:val="20"/>
                <w:lang w:eastAsia="en-US"/>
              </w:rPr>
              <w:t>HAP</w:t>
            </w:r>
          </w:p>
        </w:tc>
        <w:tc>
          <w:tcPr>
            <w:tcW w:w="5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709"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6"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567" w:type="dxa"/>
            <w:vAlign w:val="center"/>
          </w:tcPr>
          <w:p w:rsidR="007D6EBD" w:rsidRPr="00186DAE" w:rsidRDefault="007D6EBD" w:rsidP="00623A68">
            <w:pPr>
              <w:tabs>
                <w:tab w:val="clear" w:pos="720"/>
              </w:tabs>
              <w:spacing w:before="0"/>
              <w:jc w:val="center"/>
              <w:rPr>
                <w:rFonts w:cs="Times"/>
                <w:color w:val="000000"/>
                <w:sz w:val="16"/>
                <w:szCs w:val="16"/>
                <w:lang w:val="pt-BR" w:eastAsia="en-US"/>
              </w:rPr>
            </w:pPr>
          </w:p>
        </w:tc>
        <w:tc>
          <w:tcPr>
            <w:tcW w:w="425"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c>
          <w:tcPr>
            <w:tcW w:w="477"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c>
          <w:tcPr>
            <w:tcW w:w="505" w:type="dxa"/>
            <w:vAlign w:val="center"/>
          </w:tcPr>
          <w:p w:rsidR="007D6EBD" w:rsidRPr="00186DAE" w:rsidRDefault="007D6EBD" w:rsidP="00623A68">
            <w:pPr>
              <w:tabs>
                <w:tab w:val="clear" w:pos="720"/>
              </w:tabs>
              <w:spacing w:before="0"/>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ACO</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r w:rsidR="007D6EBD" w:rsidRPr="00186DAE" w:rsidTr="00623A68">
        <w:trPr>
          <w:trHeight w:val="390"/>
          <w:jc w:val="center"/>
        </w:trPr>
        <w:tc>
          <w:tcPr>
            <w:tcW w:w="883" w:type="dxa"/>
            <w:vAlign w:val="center"/>
          </w:tcPr>
          <w:p w:rsidR="007D6EBD" w:rsidRPr="00186DAE" w:rsidRDefault="007D6EBD" w:rsidP="00623A68">
            <w:pPr>
              <w:jc w:val="center"/>
              <w:rPr>
                <w:rFonts w:cs="Times"/>
                <w:color w:val="000000"/>
                <w:sz w:val="20"/>
                <w:lang w:eastAsia="en-US"/>
              </w:rPr>
            </w:pPr>
            <w:r w:rsidRPr="00186DAE">
              <w:rPr>
                <w:rFonts w:cs="Times"/>
                <w:color w:val="000000"/>
                <w:sz w:val="20"/>
                <w:lang w:eastAsia="en-US"/>
              </w:rPr>
              <w:t>PSO</w:t>
            </w:r>
          </w:p>
        </w:tc>
        <w:tc>
          <w:tcPr>
            <w:tcW w:w="525" w:type="dxa"/>
            <w:vAlign w:val="center"/>
          </w:tcPr>
          <w:p w:rsidR="007D6EBD" w:rsidRPr="00186DAE" w:rsidRDefault="007D6EBD" w:rsidP="00623A68">
            <w:pPr>
              <w:jc w:val="center"/>
              <w:rPr>
                <w:rFonts w:cs="Times"/>
                <w:color w:val="000000"/>
                <w:sz w:val="16"/>
                <w:szCs w:val="16"/>
                <w:lang w:eastAsia="en-US"/>
              </w:rPr>
            </w:pPr>
          </w:p>
        </w:tc>
        <w:tc>
          <w:tcPr>
            <w:tcW w:w="709"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6"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567" w:type="dxa"/>
            <w:vAlign w:val="center"/>
          </w:tcPr>
          <w:p w:rsidR="007D6EBD" w:rsidRPr="00186DAE" w:rsidRDefault="007D6EBD" w:rsidP="00623A68">
            <w:pPr>
              <w:jc w:val="center"/>
              <w:rPr>
                <w:rFonts w:cs="Times"/>
                <w:color w:val="000000"/>
                <w:sz w:val="16"/>
                <w:szCs w:val="16"/>
                <w:lang w:eastAsia="en-US"/>
              </w:rPr>
            </w:pPr>
          </w:p>
        </w:tc>
        <w:tc>
          <w:tcPr>
            <w:tcW w:w="425" w:type="dxa"/>
            <w:vAlign w:val="center"/>
          </w:tcPr>
          <w:p w:rsidR="007D6EBD" w:rsidRPr="00186DAE" w:rsidRDefault="007D6EBD" w:rsidP="00623A68">
            <w:pPr>
              <w:jc w:val="center"/>
              <w:rPr>
                <w:rFonts w:cs="Times"/>
                <w:color w:val="000000"/>
                <w:sz w:val="16"/>
                <w:szCs w:val="16"/>
                <w:lang w:eastAsia="en-US"/>
              </w:rPr>
            </w:pPr>
          </w:p>
        </w:tc>
        <w:tc>
          <w:tcPr>
            <w:tcW w:w="477" w:type="dxa"/>
            <w:vAlign w:val="center"/>
          </w:tcPr>
          <w:p w:rsidR="007D6EBD" w:rsidRPr="00186DAE" w:rsidRDefault="007D6EBD" w:rsidP="00623A68">
            <w:pPr>
              <w:jc w:val="center"/>
              <w:rPr>
                <w:rFonts w:cs="Times"/>
                <w:color w:val="000000"/>
                <w:sz w:val="16"/>
                <w:szCs w:val="16"/>
                <w:lang w:eastAsia="en-US"/>
              </w:rPr>
            </w:pPr>
          </w:p>
        </w:tc>
        <w:tc>
          <w:tcPr>
            <w:tcW w:w="505" w:type="dxa"/>
            <w:vAlign w:val="center"/>
          </w:tcPr>
          <w:p w:rsidR="007D6EBD" w:rsidRPr="00186DAE" w:rsidRDefault="007D6EBD" w:rsidP="00623A68">
            <w:pPr>
              <w:jc w:val="center"/>
              <w:rPr>
                <w:rFonts w:cs="Times"/>
                <w:color w:val="000000"/>
                <w:sz w:val="16"/>
                <w:szCs w:val="16"/>
                <w:lang w:eastAsia="en-US"/>
              </w:rPr>
            </w:pPr>
          </w:p>
        </w:tc>
      </w:tr>
    </w:tbl>
    <w:p w:rsidR="007D6EBD" w:rsidRPr="003A3792" w:rsidRDefault="007D6EBD" w:rsidP="009C7E67">
      <w:pPr>
        <w:rPr>
          <w:lang w:val="pt-BR"/>
        </w:rPr>
      </w:pPr>
      <w:r>
        <w:rPr>
          <w:lang w:val="pt-BR"/>
        </w:rPr>
        <w:tab/>
      </w:r>
      <w:r w:rsidRPr="008300BE">
        <w:rPr>
          <w:lang w:val="pt-BR"/>
        </w:rPr>
        <w:t>Além disso, para medir a diferença entre os resultados, foi calculada a diferença</w:t>
      </w:r>
      <w:r>
        <w:rPr>
          <w:lang w:val="pt-BR"/>
        </w:rPr>
        <w:t xml:space="preserve"> </w:t>
      </w:r>
      <w:r w:rsidRPr="008300BE">
        <w:rPr>
          <w:lang w:val="pt-BR"/>
        </w:rPr>
        <w:t>percent</w:t>
      </w:r>
      <w:r>
        <w:rPr>
          <w:lang w:val="pt-BR"/>
        </w:rPr>
        <w:t>ual entre as técnicas (Equação 12</w:t>
      </w:r>
      <w:r w:rsidRPr="008300BE">
        <w:rPr>
          <w:lang w:val="pt-BR"/>
        </w:rPr>
        <w:t>). Os resultados comparativos para o conju</w:t>
      </w:r>
      <w:r>
        <w:rPr>
          <w:lang w:val="pt-BR"/>
        </w:rPr>
        <w:t>nto C1 são mostrados na Tabela 6</w:t>
      </w:r>
      <w:r w:rsidRPr="008300BE">
        <w:rPr>
          <w:lang w:val="pt-BR"/>
        </w:rPr>
        <w:t xml:space="preserve"> </w:t>
      </w:r>
      <w:r>
        <w:rPr>
          <w:lang w:val="pt-BR"/>
        </w:rPr>
        <w:t>e para o conjunto C2 na Tabela 7</w:t>
      </w:r>
      <w:r w:rsidRPr="008300BE">
        <w:rPr>
          <w:lang w:val="pt-BR"/>
        </w:rPr>
        <w:t>.</w:t>
      </w:r>
    </w:p>
    <w:p w:rsidR="007D6EBD" w:rsidRDefault="007D6EBD" w:rsidP="00990D88">
      <w:pPr>
        <w:tabs>
          <w:tab w:val="clear" w:pos="720"/>
          <w:tab w:val="left" w:pos="2535"/>
        </w:tabs>
        <w:jc w:val="center"/>
        <w:rPr>
          <w:lang w:val="pt-BR"/>
        </w:rPr>
      </w:pPr>
      <w:r>
        <w:pict>
          <v:shape id="_x0000_i1053" type="#_x0000_t75" style="width:270pt;height:27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tDisplayPageBoundaries/&gt;&lt;w:doNotEmbedSystemFonts/&gt;&lt;w:mirrorMargins/&gt;&lt;w:stylePaneFormatFilter w:val=&quot;3F01&quot;/&gt;&lt;w:defaultTabStop w:val=&quot;0&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C49FE&quot;/&gt;&lt;wsp:rsid wsp:val=&quot;00011B17&quot;/&gt;&lt;wsp:rsid wsp:val=&quot;0001318F&quot;/&gt;&lt;wsp:rsid wsp:val=&quot;00022497&quot;/&gt;&lt;wsp:rsid wsp:val=&quot;00031892&quot;/&gt;&lt;wsp:rsid wsp:val=&quot;00070999&quot;/&gt;&lt;wsp:rsid wsp:val=&quot;00076DA4&quot;/&gt;&lt;wsp:rsid wsp:val=&quot;00097552&quot;/&gt;&lt;wsp:rsid wsp:val=&quot;000C4F01&quot;/&gt;&lt;wsp:rsid wsp:val=&quot;000D63F8&quot;/&gt;&lt;wsp:rsid wsp:val=&quot;000F6C2C&quot;/&gt;&lt;wsp:rsid wsp:val=&quot;00116917&quot;/&gt;&lt;wsp:rsid wsp:val=&quot;001422A0&quot;/&gt;&lt;wsp:rsid wsp:val=&quot;00142607&quot;/&gt;&lt;wsp:rsid wsp:val=&quot;00142E67&quot;/&gt;&lt;wsp:rsid wsp:val=&quot;00143381&quot;/&gt;&lt;wsp:rsid wsp:val=&quot;0014703C&quot;/&gt;&lt;wsp:rsid wsp:val=&quot;00154BA7&quot;/&gt;&lt;wsp:rsid wsp:val=&quot;00193899&quot;/&gt;&lt;wsp:rsid wsp:val=&quot;00197859&quot;/&gt;&lt;wsp:rsid wsp:val=&quot;001A1294&quot;/&gt;&lt;wsp:rsid wsp:val=&quot;001A222E&quot;/&gt;&lt;wsp:rsid wsp:val=&quot;001A292A&quot;/&gt;&lt;wsp:rsid wsp:val=&quot;001B0861&quot;/&gt;&lt;wsp:rsid wsp:val=&quot;001B2B60&quot;/&gt;&lt;wsp:rsid wsp:val=&quot;001C57E3&quot;/&gt;&lt;wsp:rsid wsp:val=&quot;001D3F50&quot;/&gt;&lt;wsp:rsid wsp:val=&quot;001D623C&quot;/&gt;&lt;wsp:rsid wsp:val=&quot;001F3CD9&quot;/&gt;&lt;wsp:rsid wsp:val=&quot;0020212C&quot;/&gt;&lt;wsp:rsid wsp:val=&quot;002064F3&quot;/&gt;&lt;wsp:rsid wsp:val=&quot;002125A6&quot;/&gt;&lt;wsp:rsid wsp:val=&quot;0021422E&quot;/&gt;&lt;wsp:rsid wsp:val=&quot;0022177F&quot;/&gt;&lt;wsp:rsid wsp:val=&quot;0022582D&quot;/&gt;&lt;wsp:rsid wsp:val=&quot;002278AD&quot;/&gt;&lt;wsp:rsid wsp:val=&quot;002348EA&quot;/&gt;&lt;wsp:rsid wsp:val=&quot;00234A96&quot;/&gt;&lt;wsp:rsid wsp:val=&quot;002469A4&quot;/&gt;&lt;wsp:rsid wsp:val=&quot;002511F7&quot;/&gt;&lt;wsp:rsid wsp:val=&quot;0025722C&quot;/&gt;&lt;wsp:rsid wsp:val=&quot;00262C2E&quot;/&gt;&lt;wsp:rsid wsp:val=&quot;00266CDE&quot;/&gt;&lt;wsp:rsid wsp:val=&quot;0027691E&quot;/&gt;&lt;wsp:rsid wsp:val=&quot;00290562&quot;/&gt;&lt;wsp:rsid wsp:val=&quot;0029395B&quot;/&gt;&lt;wsp:rsid wsp:val=&quot;002A2781&quot;/&gt;&lt;wsp:rsid wsp:val=&quot;002A4860&quot;/&gt;&lt;wsp:rsid wsp:val=&quot;002B29E8&quot;/&gt;&lt;wsp:rsid wsp:val=&quot;002C6671&quot;/&gt;&lt;wsp:rsid wsp:val=&quot;002D3E26&quot;/&gt;&lt;wsp:rsid wsp:val=&quot;002D593A&quot;/&gt;&lt;wsp:rsid wsp:val=&quot;002E53DD&quot;/&gt;&lt;wsp:rsid wsp:val=&quot;002F37FF&quot;/&gt;&lt;wsp:rsid wsp:val=&quot;003014A4&quot;/&gt;&lt;wsp:rsid wsp:val=&quot;00305426&quot;/&gt;&lt;wsp:rsid wsp:val=&quot;003105B4&quot;/&gt;&lt;wsp:rsid wsp:val=&quot;003112B6&quot;/&gt;&lt;wsp:rsid wsp:val=&quot;003245C6&quot;/&gt;&lt;wsp:rsid wsp:val=&quot;003363CC&quot;/&gt;&lt;wsp:rsid wsp:val=&quot;00372A22&quot;/&gt;&lt;wsp:rsid wsp:val=&quot;00373492&quot;/&gt;&lt;wsp:rsid wsp:val=&quot;00380F2F&quot;/&gt;&lt;wsp:rsid wsp:val=&quot;00382AD2&quot;/&gt;&lt;wsp:rsid wsp:val=&quot;0039084B&quot;/&gt;&lt;wsp:rsid wsp:val=&quot;003968CB&quot;/&gt;&lt;wsp:rsid wsp:val=&quot;00396F20&quot;/&gt;&lt;wsp:rsid wsp:val=&quot;003A094C&quot;/&gt;&lt;wsp:rsid wsp:val=&quot;003A3792&quot;/&gt;&lt;wsp:rsid wsp:val=&quot;003B00F2&quot;/&gt;&lt;wsp:rsid wsp:val=&quot;003B34BF&quot;/&gt;&lt;wsp:rsid wsp:val=&quot;003C25DE&quot;/&gt;&lt;wsp:rsid wsp:val=&quot;003C5D8E&quot;/&gt;&lt;wsp:rsid wsp:val=&quot;003D411A&quot;/&gt;&lt;wsp:rsid wsp:val=&quot;003D7745&quot;/&gt;&lt;wsp:rsid wsp:val=&quot;003F4556&quot;/&gt;&lt;wsp:rsid wsp:val=&quot;004023B2&quot;/&gt;&lt;wsp:rsid wsp:val=&quot;0040251A&quot;/&gt;&lt;wsp:rsid wsp:val=&quot;00414B17&quot;/&gt;&lt;wsp:rsid wsp:val=&quot;004218E6&quot;/&gt;&lt;wsp:rsid wsp:val=&quot;00446509&quot;/&gt;&lt;wsp:rsid wsp:val=&quot;004477BD&quot;/&gt;&lt;wsp:rsid wsp:val=&quot;00451395&quot;/&gt;&lt;wsp:rsid wsp:val=&quot;00453209&quot;/&gt;&lt;wsp:rsid wsp:val=&quot;00461B97&quot;/&gt;&lt;wsp:rsid wsp:val=&quot;00464FE2&quot;/&gt;&lt;wsp:rsid wsp:val=&quot;0047244C&quot;/&gt;&lt;wsp:rsid wsp:val=&quot;0047300B&quot;/&gt;&lt;wsp:rsid wsp:val=&quot;0047566E&quot;/&gt;&lt;wsp:rsid wsp:val=&quot;00475E99&quot;/&gt;&lt;wsp:rsid wsp:val=&quot;004835ED&quot;/&gt;&lt;wsp:rsid wsp:val=&quot;00486E25&quot;/&gt;&lt;wsp:rsid wsp:val=&quot;00493EE6&quot;/&gt;&lt;wsp:rsid wsp:val=&quot;004A4FEF&quot;/&gt;&lt;wsp:rsid wsp:val=&quot;004C1591&quot;/&gt;&lt;wsp:rsid wsp:val=&quot;004D595D&quot;/&gt;&lt;wsp:rsid wsp:val=&quot;004D6610&quot;/&gt;&lt;wsp:rsid wsp:val=&quot;004F4BD6&quot;/&gt;&lt;wsp:rsid wsp:val=&quot;00501A58&quot;/&gt;&lt;wsp:rsid wsp:val=&quot;005152D3&quot;/&gt;&lt;wsp:rsid wsp:val=&quot;0053120B&quot;/&gt;&lt;wsp:rsid wsp:val=&quot;00534D21&quot;/&gt;&lt;wsp:rsid wsp:val=&quot;005442D8&quot;/&gt;&lt;wsp:rsid wsp:val=&quot;0055095B&quot;/&gt;&lt;wsp:rsid wsp:val=&quot;0055359E&quot;/&gt;&lt;wsp:rsid wsp:val=&quot;00555876&quot;/&gt;&lt;wsp:rsid wsp:val=&quot;00555D8B&quot;/&gt;&lt;wsp:rsid wsp:val=&quot;00556B9F&quot;/&gt;&lt;wsp:rsid wsp:val=&quot;00563842&quot;/&gt;&lt;wsp:rsid wsp:val=&quot;005779E5&quot;/&gt;&lt;wsp:rsid wsp:val=&quot;005A12AC&quot;/&gt;&lt;wsp:rsid wsp:val=&quot;005A1334&quot;/&gt;&lt;wsp:rsid wsp:val=&quot;005A719A&quot;/&gt;&lt;wsp:rsid wsp:val=&quot;005B1525&quot;/&gt;&lt;wsp:rsid wsp:val=&quot;005B2589&quot;/&gt;&lt;wsp:rsid wsp:val=&quot;005C1402&quot;/&gt;&lt;wsp:rsid wsp:val=&quot;005D4ACB&quot;/&gt;&lt;wsp:rsid wsp:val=&quot;005D5E49&quot;/&gt;&lt;wsp:rsid wsp:val=&quot;005E2AB5&quot;/&gt;&lt;wsp:rsid wsp:val=&quot;005E7E1B&quot;/&gt;&lt;wsp:rsid wsp:val=&quot;005F222F&quot;/&gt;&lt;wsp:rsid wsp:val=&quot;00602B21&quot;/&gt;&lt;wsp:rsid wsp:val=&quot;00603861&quot;/&gt;&lt;wsp:rsid wsp:val=&quot;00607C26&quot;/&gt;&lt;wsp:rsid wsp:val=&quot;00611254&quot;/&gt;&lt;wsp:rsid wsp:val=&quot;006178DE&quot;/&gt;&lt;wsp:rsid wsp:val=&quot;00623E21&quot;/&gt;&lt;wsp:rsid wsp:val=&quot;0065263B&quot;/&gt;&lt;wsp:rsid wsp:val=&quot;00660233&quot;/&gt;&lt;wsp:rsid wsp:val=&quot;00663A43&quot;/&gt;&lt;wsp:rsid wsp:val=&quot;00671BF4&quot;/&gt;&lt;wsp:rsid wsp:val=&quot;0067687E&quot;/&gt;&lt;wsp:rsid wsp:val=&quot;00676E05&quot;/&gt;&lt;wsp:rsid wsp:val=&quot;0068092C&quot;/&gt;&lt;wsp:rsid wsp:val=&quot;00682AD9&quot;/&gt;&lt;wsp:rsid wsp:val=&quot;00684A3B&quot;/&gt;&lt;wsp:rsid wsp:val=&quot;00684C32&quot;/&gt;&lt;wsp:rsid wsp:val=&quot;006A0515&quot;/&gt;&lt;wsp:rsid wsp:val=&quot;006A6A31&quot;/&gt;&lt;wsp:rsid wsp:val=&quot;006C1CCC&quot;/&gt;&lt;wsp:rsid wsp:val=&quot;006D4A84&quot;/&gt;&lt;wsp:rsid wsp:val=&quot;006D74BF&quot;/&gt;&lt;wsp:rsid wsp:val=&quot;006E01BB&quot;/&gt;&lt;wsp:rsid wsp:val=&quot;006E1181&quot;/&gt;&lt;wsp:rsid wsp:val=&quot;006F3A9F&quot;/&gt;&lt;wsp:rsid wsp:val=&quot;0071312D&quot;/&gt;&lt;wsp:rsid wsp:val=&quot;0073095F&quot;/&gt;&lt;wsp:rsid wsp:val=&quot;00734F95&quot;/&gt;&lt;wsp:rsid wsp:val=&quot;007372F3&quot;/&gt;&lt;wsp:rsid wsp:val=&quot;00747D56&quot;/&gt;&lt;wsp:rsid wsp:val=&quot;0075055D&quot;/&gt;&lt;wsp:rsid wsp:val=&quot;007748DB&quot;/&gt;&lt;wsp:rsid wsp:val=&quot;0078214B&quot;/&gt;&lt;wsp:rsid wsp:val=&quot;00796094&quot;/&gt;&lt;wsp:rsid wsp:val=&quot;007A379F&quot;/&gt;&lt;wsp:rsid wsp:val=&quot;007A7806&quot;/&gt;&lt;wsp:rsid wsp:val=&quot;007B2FD8&quot;/&gt;&lt;wsp:rsid wsp:val=&quot;007C4987&quot;/&gt;&lt;wsp:rsid wsp:val=&quot;007E15FD&quot;/&gt;&lt;wsp:rsid wsp:val=&quot;007F1A01&quot;/&gt;&lt;wsp:rsid wsp:val=&quot;007F6435&quot;/&gt;&lt;wsp:rsid wsp:val=&quot;008000E1&quot;/&gt;&lt;wsp:rsid wsp:val=&quot;00804726&quot;/&gt;&lt;wsp:rsid wsp:val=&quot;00825027&quot;/&gt;&lt;wsp:rsid wsp:val=&quot;008250FA&quot;/&gt;&lt;wsp:rsid wsp:val=&quot;00845B3A&quot;/&gt;&lt;wsp:rsid wsp:val=&quot;00892EFF&quot;/&gt;&lt;wsp:rsid wsp:val=&quot;008B1055&quot;/&gt;&lt;wsp:rsid wsp:val=&quot;008B350E&quot;/&gt;&lt;wsp:rsid wsp:val=&quot;008B64BE&quot;/&gt;&lt;wsp:rsid wsp:val=&quot;008F6655&quot;/&gt;&lt;wsp:rsid wsp:val=&quot;008F70A4&quot;/&gt;&lt;wsp:rsid wsp:val=&quot;0092301E&quot;/&gt;&lt;wsp:rsid wsp:val=&quot;009322DF&quot;/&gt;&lt;wsp:rsid wsp:val=&quot;00937DCF&quot;/&gt;&lt;wsp:rsid wsp:val=&quot;00937EFD&quot;/&gt;&lt;wsp:rsid wsp:val=&quot;009478F3&quot;/&gt;&lt;wsp:rsid wsp:val=&quot;00947D22&quot;/&gt;&lt;wsp:rsid wsp:val=&quot;00966F21&quot;/&gt;&lt;wsp:rsid wsp:val=&quot;00977226&quot;/&gt;&lt;wsp:rsid wsp:val=&quot;00977E1F&quot;/&gt;&lt;wsp:rsid wsp:val=&quot;00990D88&quot;/&gt;&lt;wsp:rsid wsp:val=&quot;0099618D&quot;/&gt;&lt;wsp:rsid wsp:val=&quot;009A2475&quot;/&gt;&lt;wsp:rsid wsp:val=&quot;009B37AB&quot;/&gt;&lt;wsp:rsid wsp:val=&quot;009C66C4&quot;/&gt;&lt;wsp:rsid wsp:val=&quot;009C79FF&quot;/&gt;&lt;wsp:rsid wsp:val=&quot;009C7E67&quot;/&gt;&lt;wsp:rsid wsp:val=&quot;009D03AB&quot;/&gt;&lt;wsp:rsid wsp:val=&quot;009D3760&quot;/&gt;&lt;wsp:rsid wsp:val=&quot;009D6E81&quot;/&gt;&lt;wsp:rsid wsp:val=&quot;009E4327&quot;/&gt;&lt;wsp:rsid wsp:val=&quot;009E437E&quot;/&gt;&lt;wsp:rsid wsp:val=&quot;009F7456&quot;/&gt;&lt;wsp:rsid wsp:val=&quot;00A01B68&quot;/&gt;&lt;wsp:rsid wsp:val=&quot;00A05153&quot;/&gt;&lt;wsp:rsid wsp:val=&quot;00A1157C&quot;/&gt;&lt;wsp:rsid wsp:val=&quot;00A213BB&quot;/&gt;&lt;wsp:rsid wsp:val=&quot;00A24246&quot;/&gt;&lt;wsp:rsid wsp:val=&quot;00A32553&quot;/&gt;&lt;wsp:rsid wsp:val=&quot;00A402C3&quot;/&gt;&lt;wsp:rsid wsp:val=&quot;00A405FC&quot;/&gt;&lt;wsp:rsid wsp:val=&quot;00A43322&quot;/&gt;&lt;wsp:rsid wsp:val=&quot;00A521B2&quot;/&gt;&lt;wsp:rsid wsp:val=&quot;00A64587&quot;/&gt;&lt;wsp:rsid wsp:val=&quot;00A65ECD&quot;/&gt;&lt;wsp:rsid wsp:val=&quot;00A66E58&quot;/&gt;&lt;wsp:rsid wsp:val=&quot;00A71857&quot;/&gt;&lt;wsp:rsid wsp:val=&quot;00A75901&quot;/&gt;&lt;wsp:rsid wsp:val=&quot;00A80212&quot;/&gt;&lt;wsp:rsid wsp:val=&quot;00A80EF6&quot;/&gt;&lt;wsp:rsid wsp:val=&quot;00AA1B43&quot;/&gt;&lt;wsp:rsid wsp:val=&quot;00AA7009&quot;/&gt;&lt;wsp:rsid wsp:val=&quot;00AB2BA3&quot;/&gt;&lt;wsp:rsid wsp:val=&quot;00AC20FD&quot;/&gt;&lt;wsp:rsid wsp:val=&quot;00AC30E3&quot;/&gt;&lt;wsp:rsid wsp:val=&quot;00AC358D&quot;/&gt;&lt;wsp:rsid wsp:val=&quot;00AD4953&quot;/&gt;&lt;wsp:rsid wsp:val=&quot;00AE7E98&quot;/&gt;&lt;wsp:rsid wsp:val=&quot;00AF0CF4&quot;/&gt;&lt;wsp:rsid wsp:val=&quot;00B06EFE&quot;/&gt;&lt;wsp:rsid wsp:val=&quot;00B07237&quot;/&gt;&lt;wsp:rsid wsp:val=&quot;00B16E1E&quot;/&gt;&lt;wsp:rsid wsp:val=&quot;00B25B3C&quot;/&gt;&lt;wsp:rsid wsp:val=&quot;00B27B60&quot;/&gt;&lt;wsp:rsid wsp:val=&quot;00B35469&quot;/&gt;&lt;wsp:rsid wsp:val=&quot;00B44B63&quot;/&gt;&lt;wsp:rsid wsp:val=&quot;00B506CF&quot;/&gt;&lt;wsp:rsid wsp:val=&quot;00B51528&quot;/&gt;&lt;wsp:rsid wsp:val=&quot;00B6423E&quot;/&gt;&lt;wsp:rsid wsp:val=&quot;00B85F6F&quot;/&gt;&lt;wsp:rsid wsp:val=&quot;00B9219B&quot;/&gt;&lt;wsp:rsid wsp:val=&quot;00BC3338&quot;/&gt;&lt;wsp:rsid wsp:val=&quot;00BC7AA0&quot;/&gt;&lt;wsp:rsid wsp:val=&quot;00BD2208&quot;/&gt;&lt;wsp:rsid wsp:val=&quot;00BF3639&quot;/&gt;&lt;wsp:rsid wsp:val=&quot;00C228E6&quot;/&gt;&lt;wsp:rsid wsp:val=&quot;00C24857&quot;/&gt;&lt;wsp:rsid wsp:val=&quot;00C272B7&quot;/&gt;&lt;wsp:rsid wsp:val=&quot;00C30080&quot;/&gt;&lt;wsp:rsid wsp:val=&quot;00C31B4F&quot;/&gt;&lt;wsp:rsid wsp:val=&quot;00C3594B&quot;/&gt;&lt;wsp:rsid wsp:val=&quot;00C361D4&quot;/&gt;&lt;wsp:rsid wsp:val=&quot;00C634C9&quot;/&gt;&lt;wsp:rsid wsp:val=&quot;00C66FED&quot;/&gt;&lt;wsp:rsid wsp:val=&quot;00C6727F&quot;/&gt;&lt;wsp:rsid wsp:val=&quot;00C81017&quot;/&gt;&lt;wsp:rsid wsp:val=&quot;00C8398E&quot;/&gt;&lt;wsp:rsid wsp:val=&quot;00C85324&quot;/&gt;&lt;wsp:rsid wsp:val=&quot;00C87DC5&quot;/&gt;&lt;wsp:rsid wsp:val=&quot;00C92E66&quot;/&gt;&lt;wsp:rsid wsp:val=&quot;00CA7506&quot;/&gt;&lt;wsp:rsid wsp:val=&quot;00CA7AEE&quot;/&gt;&lt;wsp:rsid wsp:val=&quot;00CB0BC2&quot;/&gt;&lt;wsp:rsid wsp:val=&quot;00CB323B&quot;/&gt;&lt;wsp:rsid wsp:val=&quot;00CC071E&quot;/&gt;&lt;wsp:rsid wsp:val=&quot;00CC64C5&quot;/&gt;&lt;wsp:rsid wsp:val=&quot;00CC654D&quot;/&gt;&lt;wsp:rsid wsp:val=&quot;00CD6FB7&quot;/&gt;&lt;wsp:rsid wsp:val=&quot;00CE3ACA&quot;/&gt;&lt;wsp:rsid wsp:val=&quot;00CF24E8&quot;/&gt;&lt;wsp:rsid wsp:val=&quot;00D143A2&quot;/&gt;&lt;wsp:rsid wsp:val=&quot;00D2520D&quot;/&gt;&lt;wsp:rsid wsp:val=&quot;00D312EE&quot;/&gt;&lt;wsp:rsid wsp:val=&quot;00D34DE4&quot;/&gt;&lt;wsp:rsid wsp:val=&quot;00D3773C&quot;/&gt;&lt;wsp:rsid wsp:val=&quot;00D50736&quot;/&gt;&lt;wsp:rsid wsp:val=&quot;00D55E0E&quot;/&gt;&lt;wsp:rsid wsp:val=&quot;00D63577&quot;/&gt;&lt;wsp:rsid wsp:val=&quot;00D74CD7&quot;/&gt;&lt;wsp:rsid wsp:val=&quot;00D85F2B&quot;/&gt;&lt;wsp:rsid wsp:val=&quot;00D9274B&quot;/&gt;&lt;wsp:rsid wsp:val=&quot;00DA220D&quot;/&gt;&lt;wsp:rsid wsp:val=&quot;00DA3539&quot;/&gt;&lt;wsp:rsid wsp:val=&quot;00DB20E5&quot;/&gt;&lt;wsp:rsid wsp:val=&quot;00DB36F6&quot;/&gt;&lt;wsp:rsid wsp:val=&quot;00DC1CEA&quot;/&gt;&lt;wsp:rsid wsp:val=&quot;00DC4E5F&quot;/&gt;&lt;wsp:rsid wsp:val=&quot;00DC58C5&quot;/&gt;&lt;wsp:rsid wsp:val=&quot;00DD1375&quot;/&gt;&lt;wsp:rsid wsp:val=&quot;00DD2201&quot;/&gt;&lt;wsp:rsid wsp:val=&quot;00DD5A6A&quot;/&gt;&lt;wsp:rsid wsp:val=&quot;00DE04FE&quot;/&gt;&lt;wsp:rsid wsp:val=&quot;00DF4075&quot;/&gt;&lt;wsp:rsid wsp:val=&quot;00E11AFF&quot;/&gt;&lt;wsp:rsid wsp:val=&quot;00E1481A&quot;/&gt;&lt;wsp:rsid wsp:val=&quot;00E24417&quot;/&gt;&lt;wsp:rsid wsp:val=&quot;00E271CD&quot;/&gt;&lt;wsp:rsid wsp:val=&quot;00E34618&quot;/&gt;&lt;wsp:rsid wsp:val=&quot;00E36E29&quot;/&gt;&lt;wsp:rsid wsp:val=&quot;00E41C65&quot;/&gt;&lt;wsp:rsid wsp:val=&quot;00E45543&quot;/&gt;&lt;wsp:rsid wsp:val=&quot;00E459E4&quot;/&gt;&lt;wsp:rsid wsp:val=&quot;00E520B6&quot;/&gt;&lt;wsp:rsid wsp:val=&quot;00E67A72&quot;/&gt;&lt;wsp:rsid wsp:val=&quot;00E72F76&quot;/&gt;&lt;wsp:rsid wsp:val=&quot;00E77564&quot;/&gt;&lt;wsp:rsid wsp:val=&quot;00EA799D&quot;/&gt;&lt;wsp:rsid wsp:val=&quot;00EB03E7&quot;/&gt;&lt;wsp:rsid wsp:val=&quot;00EB7462&quot;/&gt;&lt;wsp:rsid wsp:val=&quot;00EC006F&quot;/&gt;&lt;wsp:rsid wsp:val=&quot;00EC49FE&quot;/&gt;&lt;wsp:rsid wsp:val=&quot;00ED29E4&quot;/&gt;&lt;wsp:rsid wsp:val=&quot;00ED7382&quot;/&gt;&lt;wsp:rsid wsp:val=&quot;00EE70EF&quot;/&gt;&lt;wsp:rsid wsp:val=&quot;00EF07D7&quot;/&gt;&lt;wsp:rsid wsp:val=&quot;00EF2270&quot;/&gt;&lt;wsp:rsid wsp:val=&quot;00F06A83&quot;/&gt;&lt;wsp:rsid wsp:val=&quot;00F10F40&quot;/&gt;&lt;wsp:rsid wsp:val=&quot;00F30563&quot;/&gt;&lt;wsp:rsid wsp:val=&quot;00F44861&quot;/&gt;&lt;wsp:rsid wsp:val=&quot;00F465B4&quot;/&gt;&lt;wsp:rsid wsp:val=&quot;00F52087&quot;/&gt;&lt;wsp:rsid wsp:val=&quot;00F562E4&quot;/&gt;&lt;wsp:rsid wsp:val=&quot;00F62D48&quot;/&gt;&lt;wsp:rsid wsp:val=&quot;00F7430A&quot;/&gt;&lt;wsp:rsid wsp:val=&quot;00F949B0&quot;/&gt;&lt;wsp:rsid wsp:val=&quot;00F966A4&quot;/&gt;&lt;wsp:rsid wsp:val=&quot;00FB3435&quot;/&gt;&lt;wsp:rsid wsp:val=&quot;00FC11AA&quot;/&gt;&lt;wsp:rsid wsp:val=&quot;00FC4667&quot;/&gt;&lt;wsp:rsid wsp:val=&quot;00FC4CC4&quot;/&gt;&lt;wsp:rsid wsp:val=&quot;00FC5443&quot;/&gt;&lt;wsp:rsid wsp:val=&quot;00FF1B4C&quot;/&gt;&lt;wsp:rsid wsp:val=&quot;00FF3400&quot;/&gt;&lt;wsp:rsid wsp:val=&quot;00FF4177&quot;/&gt;&lt;wsp:rsid wsp:val=&quot;00FF5053&quot;/&gt;&lt;/wsp:rsids&gt;&lt;/w:docPr&gt;&lt;w:body&gt;&lt;w:p wsp:rsidR=&quot;00000000&quot; wsp:rsidRDefault=&quot;005B2589&quot;&gt;&lt;m:oMathPara&gt;&lt;m:oMath&gt;&lt;m:r&gt;&lt;w:rPr&gt;&lt;w:rFonts w:ascii=&quot;Cambria Math&quot; w:h-ansi=&quot;Cambria Math&quot;/&gt;&lt;wx:font wx:val=&quot;Cambria Math&quot;/&gt;&lt;w:i/&gt;&lt;w:lang w:val=&quot;PT-BR&quot;/&gt;&lt;/w:rPr&gt;&lt;m:t&gt;Diferen&lt;/m:t&gt;&lt;/m:r&gt;&lt;m:r&gt;&lt;m:rPr&gt;&lt;m:sty m:val=&quot;p&quot;/&gt;&lt;/m:rPr&gt;&lt;w:rPr&gt;&lt;w:rFonts w:ascii=&quot;Cambria Math&quot; w:h-ansi=&quot;Cambria Math&quot;/&gt;&lt;wx:font wx:val=&quot;Cambria Math&quot;/&gt;&lt;w:lang w:val=&quot;PT-BR&quot;/&gt;&lt;/w:rPr&gt;&lt;m:t&gt;Ã§&lt;/m:t&gt;&lt;/m:r&gt;&lt;m:r&gt;&lt;w:rPr&gt;&lt;w:rFonts w:ascii=&quot;Cambria Math&quot; w:h-ansi=&quot;Cambria Math&quot;/&gt;&lt;wx:font wx:val=&quot;Cambria Math&quot;/&gt;&lt;w:i/&gt;&lt;w:lang w:val=&quot;PT-BR&quot;/&gt;&lt;/w:rPr&gt;&lt;m:t&gt;a&lt;/m:t&gt;&lt;/m:r&gt;&lt;m:r&gt;&lt;m:rPr&gt;&lt;m:sty m:val=&quot;p&quot;/&gt;&lt;/m:rPr&gt;&lt;w:rPr&gt;&lt;w:rFonts w:ascii=&quot;Cambria Math&quot; w:h-ansi=&quot;Cambria Math&quot;/&gt;&lt;wx:font wx:val=&quot;Cambria Math&quot;/&gt;&lt;w:lang w:val=&quot;PT-BR&quot;/&gt;&lt;/w:rPr&gt;&lt;m:t&gt; &lt;/m:t&gt;&lt;/m:r&gt;&lt;m:r&gt;&lt;w:rPr&gt;&lt;w:rFonts w:ascii=&quot;Cambria Math&quot; w:h-ansi=&quot;Cambria Math&quot;/&gt;&lt;wx:font wx:val=&quot;Cambria Math&quot;/&gt;&lt;w:i/&gt;&lt;w:lang w:val=&quot;PT-BR&quot;/&gt;&lt;/w:rPr&gt;&lt;m:t&gt;percentual&lt;/m:t&gt;&lt;/m:r&gt;&lt;m:r&gt;&lt;m:rPr&gt;&lt;m:sty m:val=&quot;p&quot;/&gt;&lt;/m:rPr&gt;&lt;w:rPr&gt;&lt;w:rFonts w:ascii=&quot;Cambria Math&quot; w:h-ansi=&quot;Cambria Math&quot;/&gt;&lt;wx:font wx:val=&quot;Cambria Math&quot;/&gt;&lt;w:lang w:val=&quot;PT-BR&quot;/&gt;&lt;/w:rPr&gt;&lt;m:t&gt;=&lt;/m:t&gt;&lt;/m:r&gt;&lt;m:d&gt;&lt;m:dPr&gt;&lt;m:begChr m:val=&quot;|&quot;/&gt;&lt;m:endChr m:val=&quot;|&quot;/&gt;&lt;m:ctrlPr&gt;&lt;w:rPr&gt;&lt;w:rFonts w:ascii=&quot;Cambria Math&quot; w:h-ansi=&quot;Cambria Math&quot;/&gt;&lt;wx:font wx:val=&quot;Cambria Math&quot;/&gt;&lt;w:lang w:val=&quot;PT-BR&quot;/&gt;&lt;/w:rPr&gt;&lt;/m:ctrlPr&gt;&lt;/m:dPr&gt;&lt;m:e&gt;&lt;m:f&gt;&lt;m:fPr&gt;&lt;m:ctrlPr&gt;&lt;w:rPr&gt;&lt;w:rFonts w:ascii=&quot;Cambria Math&quot; w:h-ansi=&quot;Cambria Math&quot;/&gt;&lt;wx:font wx:val=&quot;Cambria Math&quot;/&gt;&lt;w:lang w:val=&quot;PT-BR&quot;/&gt;&lt;/w:rPr&gt;&lt;/m:ctrlPr&gt;&lt;/m:fPr&gt;&lt;m:num&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i&lt;/m:t&gt;&lt;/m:r&gt;&lt;/m:sub&gt;&lt;/m:sSub&gt;&lt;m:r&gt;&lt;m:rPr&gt;&lt;m:sty m:val=&quot;p&quot;/&gt;&lt;/m:rPr&gt;&lt;w:rPr&gt;&lt;w:rFonts w:ascii=&quot;Cambria Math&quot; w:h-ansi=&quot;Cambria Math&quot;/&gt;&lt;wx:font wx:val=&quot;Cambria Math&quot;/&gt;&lt;w:lang w:val=&quot;PT-BR&quot;/&gt;&lt;/w:rPr&gt;&lt;m:t&gt;-&lt;/m:t&gt;&lt;/m:r&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BEST&lt;/m:t&gt;&lt;/m:r&gt;&lt;/m:sub&gt;&lt;/m:sSub&gt;&lt;/m:num&gt;&lt;m:den&gt;&lt;m:sSub&gt;&lt;m:sSubPr&gt;&lt;m:ctrlPr&gt;&lt;w:rPr&gt;&lt;w:rFonts w:ascii=&quot;Cambria Math&quot; w:h-ansi=&quot;Cambria Math&quot;/&gt;&lt;wx:font wx:val=&quot;Cambria Math&quot;/&gt;&lt;w:lang w:val=&quot;PT-BR&quot;/&gt;&lt;/w:rPr&gt;&lt;/m:ctrlPr&gt;&lt;/m:sSubPr&gt;&lt;m:e&gt;&lt;m:r&gt;&lt;w:rPr&gt;&lt;w:rFonts w:ascii=&quot;Cambria Math&quot; w:h-ansi=&quot;Cambria Math&quot;/&gt;&lt;wx:font wx:val=&quot;Cambria Math&quot;/&gt;&lt;w:i/&gt;&lt;w:lang w:val=&quot;PT-BR&quot;/&gt;&lt;/w:rPr&gt;&lt;m:t&gt;MAPE&lt;/m:t&gt;&lt;/m:r&gt;&lt;/m:e&gt;&lt;m:sub&gt;&lt;m:r&gt;&lt;w:rPr&gt;&lt;w:rFonts w:ascii=&quot;Cambria Math&quot; w:h-ansi=&quot;Cambria Math&quot;/&gt;&lt;wx:font wx:val=&quot;Cambria Math&quot;/&gt;&lt;w:i/&gt;&lt;w:lang w:val=&quot;PT-BR&quot;/&gt;&lt;/w:rPr&gt;&lt;m:t&gt;BEST&lt;/m:t&gt;&lt;/m:r&gt;&lt;/m:sub&gt;&lt;/m:sSub&gt;&lt;/m:den&gt;&lt;/m:f&gt;&lt;/m:e&gt;&lt;/m:d&gt;&lt;m:r&gt;&lt;m:rPr&gt;&lt;m:sty m:val=&quot;p&quot;/&gt;&lt;/m:rPr&gt;&lt;w:rPr&gt;&lt;w:rFonts w:ascii=&quot;Cambria Math&quot; w:h-ansi=&quot;Cambria Math&quot;/&gt;&lt;wx:font wx:val=&quot;Cambria Math&quot;/&gt;&lt;w:lang w:val=&quot;PT-BR&quot;/&gt;&lt;/w:rPr&gt;&lt;m:t&gt;Ã—10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36" o:title="" chromakey="white"/>
          </v:shape>
        </w:pict>
      </w:r>
    </w:p>
    <w:p w:rsidR="007D6EBD" w:rsidRPr="003A3792" w:rsidRDefault="007D6EBD" w:rsidP="00D3773C">
      <w:pPr>
        <w:pStyle w:val="Caption"/>
        <w:rPr>
          <w:lang w:val="pt-BR"/>
        </w:rPr>
      </w:pPr>
      <w:r w:rsidRPr="00CC64C5">
        <w:rPr>
          <w:lang w:val="pt-BR"/>
        </w:rPr>
        <w:t xml:space="preserve">Equação </w:t>
      </w:r>
      <w:r>
        <w:rPr>
          <w:lang w:val="pt-BR"/>
        </w:rPr>
        <w:t>12</w:t>
      </w:r>
      <w:r w:rsidRPr="00CC64C5">
        <w:rPr>
          <w:lang w:val="pt-BR"/>
        </w:rPr>
        <w:t xml:space="preserve">. </w:t>
      </w:r>
      <w:r>
        <w:rPr>
          <w:lang w:val="pt-BR"/>
        </w:rPr>
        <w:t>Diferença percentual</w:t>
      </w:r>
    </w:p>
    <w:p w:rsidR="007D6EBD" w:rsidRPr="003A3792" w:rsidRDefault="007D6EBD" w:rsidP="00D55E0E">
      <w:pPr>
        <w:pStyle w:val="Caption"/>
        <w:rPr>
          <w:lang w:val="pt-BR"/>
        </w:rPr>
      </w:pPr>
      <w:r w:rsidRPr="009322DF">
        <w:rPr>
          <w:lang w:val="pt-BR"/>
        </w:rPr>
        <w:t xml:space="preserve">Tabela </w:t>
      </w:r>
      <w:r>
        <w:rPr>
          <w:lang w:val="pt-BR"/>
        </w:rPr>
        <w:t>6</w:t>
      </w:r>
      <w:r w:rsidRPr="009322DF">
        <w:rPr>
          <w:lang w:val="pt-BR"/>
        </w:rPr>
        <w:t xml:space="preserve"> </w:t>
      </w:r>
      <w:r>
        <w:rPr>
          <w:lang w:val="pt-BR"/>
        </w:rPr>
        <w:t>Resultados comparativos baseados nos erros MAPE do conjunto C1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300"/>
        <w:gridCol w:w="2094"/>
        <w:gridCol w:w="1188"/>
        <w:gridCol w:w="2394"/>
      </w:tblGrid>
      <w:tr w:rsidR="007D6EBD" w:rsidRPr="007F1A01" w:rsidTr="00AD4953">
        <w:trPr>
          <w:trHeight w:val="20"/>
          <w:jc w:val="center"/>
        </w:trPr>
        <w:tc>
          <w:tcPr>
            <w:tcW w:w="0" w:type="auto"/>
          </w:tcPr>
          <w:p w:rsidR="007D6EBD" w:rsidRPr="00AD4953" w:rsidRDefault="007D6EBD" w:rsidP="00AD4953">
            <w:pPr>
              <w:jc w:val="center"/>
              <w:rPr>
                <w:b/>
                <w:sz w:val="20"/>
                <w:lang w:val="pt-BR"/>
              </w:rPr>
            </w:pPr>
            <w:r w:rsidRPr="00AD4953">
              <w:rPr>
                <w:b/>
                <w:sz w:val="20"/>
                <w:lang w:val="pt-BR"/>
              </w:rPr>
              <w:t>Técnica</w:t>
            </w:r>
          </w:p>
        </w:tc>
        <w:tc>
          <w:tcPr>
            <w:tcW w:w="0" w:type="auto"/>
            <w:vAlign w:val="center"/>
          </w:tcPr>
          <w:p w:rsidR="007D6EBD" w:rsidRPr="00AD4953" w:rsidRDefault="007D6EBD" w:rsidP="00AD4953">
            <w:pPr>
              <w:jc w:val="center"/>
              <w:rPr>
                <w:b/>
                <w:sz w:val="20"/>
                <w:lang w:val="pt-BR"/>
              </w:rPr>
            </w:pPr>
            <w:r w:rsidRPr="00AD4953">
              <w:rPr>
                <w:b/>
                <w:sz w:val="20"/>
                <w:lang w:val="pt-BR"/>
              </w:rPr>
              <w:t>Escala (dias)</w:t>
            </w:r>
          </w:p>
        </w:tc>
        <w:tc>
          <w:tcPr>
            <w:tcW w:w="0" w:type="auto"/>
            <w:vAlign w:val="center"/>
          </w:tcPr>
          <w:p w:rsidR="007D6EBD" w:rsidRPr="00AD4953" w:rsidRDefault="007D6EBD" w:rsidP="00AD4953">
            <w:pPr>
              <w:jc w:val="center"/>
              <w:rPr>
                <w:b/>
                <w:sz w:val="20"/>
                <w:lang w:val="pt-BR"/>
              </w:rPr>
            </w:pPr>
            <w:r w:rsidRPr="00AD4953">
              <w:rPr>
                <w:b/>
                <w:sz w:val="20"/>
                <w:lang w:val="pt-BR"/>
              </w:rPr>
              <w:t>Horizonte de previsão</w:t>
            </w:r>
          </w:p>
        </w:tc>
        <w:tc>
          <w:tcPr>
            <w:tcW w:w="0" w:type="auto"/>
            <w:vAlign w:val="center"/>
          </w:tcPr>
          <w:p w:rsidR="007D6EBD" w:rsidRPr="00AD4953" w:rsidRDefault="007D6EBD" w:rsidP="00AD4953">
            <w:pPr>
              <w:jc w:val="center"/>
              <w:rPr>
                <w:b/>
                <w:sz w:val="20"/>
                <w:lang w:val="pt-BR"/>
              </w:rPr>
            </w:pPr>
            <w:r w:rsidRPr="00AD4953">
              <w:rPr>
                <w:b/>
                <w:sz w:val="20"/>
                <w:lang w:val="pt-BR"/>
              </w:rPr>
              <w:t>MAPE (%)</w:t>
            </w:r>
          </w:p>
        </w:tc>
        <w:tc>
          <w:tcPr>
            <w:tcW w:w="0" w:type="auto"/>
            <w:vAlign w:val="center"/>
          </w:tcPr>
          <w:p w:rsidR="007D6EBD" w:rsidRPr="00AD4953" w:rsidRDefault="007D6EBD" w:rsidP="00AD4953">
            <w:pPr>
              <w:jc w:val="center"/>
              <w:rPr>
                <w:b/>
                <w:sz w:val="20"/>
                <w:lang w:val="pt-BR"/>
              </w:rPr>
            </w:pPr>
            <w:r w:rsidRPr="00AD4953">
              <w:rPr>
                <w:b/>
                <w:sz w:val="20"/>
                <w:lang w:val="pt-BR"/>
              </w:rPr>
              <w:t>Diferença percentual (%)</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8,09</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8,10</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0,09</w:t>
            </w:r>
          </w:p>
        </w:tc>
      </w:tr>
      <w:tr w:rsidR="007D6EBD" w:rsidRPr="007F1A01" w:rsidTr="00AD4953">
        <w:trPr>
          <w:trHeight w:val="20"/>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12,63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56,15</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27,84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244,18</w:t>
            </w:r>
          </w:p>
        </w:tc>
      </w:tr>
      <w:tr w:rsidR="007D6EBD" w:rsidRPr="007F1A01" w:rsidTr="00AD4953">
        <w:trPr>
          <w:trHeight w:val="20"/>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vAlign w:val="bottom"/>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8,36</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3,33</w:t>
            </w:r>
          </w:p>
        </w:tc>
      </w:tr>
    </w:tbl>
    <w:p w:rsidR="007D6EBD" w:rsidRDefault="007D6EBD" w:rsidP="009E4327">
      <w:pPr>
        <w:pStyle w:val="Caption"/>
        <w:rPr>
          <w:rFonts w:ascii="Times New Roman" w:hAnsi="Times New Roman"/>
          <w:szCs w:val="24"/>
          <w:lang w:val="pt-BR"/>
        </w:rPr>
      </w:pPr>
      <w:r w:rsidRPr="009322DF">
        <w:rPr>
          <w:lang w:val="pt-BR"/>
        </w:rPr>
        <w:t xml:space="preserve">Tabela </w:t>
      </w:r>
      <w:r>
        <w:rPr>
          <w:lang w:val="pt-BR"/>
        </w:rPr>
        <w:t>7</w:t>
      </w:r>
      <w:r w:rsidRPr="009322DF">
        <w:rPr>
          <w:lang w:val="pt-BR"/>
        </w:rPr>
        <w:t xml:space="preserve"> </w:t>
      </w:r>
      <w:r>
        <w:rPr>
          <w:lang w:val="pt-BR"/>
        </w:rPr>
        <w:t>Resultados comparativos baseados nos erros MAPE do conjunto C2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
        <w:gridCol w:w="1300"/>
        <w:gridCol w:w="2094"/>
        <w:gridCol w:w="1188"/>
        <w:gridCol w:w="2394"/>
      </w:tblGrid>
      <w:tr w:rsidR="007D6EBD" w:rsidRPr="007F1A01" w:rsidTr="00AD4953">
        <w:trPr>
          <w:jc w:val="center"/>
        </w:trPr>
        <w:tc>
          <w:tcPr>
            <w:tcW w:w="0" w:type="auto"/>
          </w:tcPr>
          <w:p w:rsidR="007D6EBD" w:rsidRPr="00AD4953" w:rsidRDefault="007D6EBD" w:rsidP="00AD4953">
            <w:pPr>
              <w:jc w:val="center"/>
              <w:rPr>
                <w:b/>
                <w:sz w:val="20"/>
                <w:lang w:val="pt-BR"/>
              </w:rPr>
            </w:pPr>
            <w:r w:rsidRPr="00AD4953">
              <w:rPr>
                <w:b/>
                <w:sz w:val="20"/>
                <w:lang w:val="pt-BR"/>
              </w:rPr>
              <w:t>Técnica</w:t>
            </w:r>
          </w:p>
        </w:tc>
        <w:tc>
          <w:tcPr>
            <w:tcW w:w="0" w:type="auto"/>
          </w:tcPr>
          <w:p w:rsidR="007D6EBD" w:rsidRPr="00AD4953" w:rsidRDefault="007D6EBD" w:rsidP="00AD4953">
            <w:pPr>
              <w:jc w:val="center"/>
              <w:rPr>
                <w:b/>
                <w:sz w:val="20"/>
                <w:lang w:val="pt-BR"/>
              </w:rPr>
            </w:pPr>
            <w:r w:rsidRPr="00AD4953">
              <w:rPr>
                <w:b/>
                <w:sz w:val="20"/>
                <w:lang w:val="pt-BR"/>
              </w:rPr>
              <w:t>Escala (dias)</w:t>
            </w:r>
          </w:p>
        </w:tc>
        <w:tc>
          <w:tcPr>
            <w:tcW w:w="0" w:type="auto"/>
          </w:tcPr>
          <w:p w:rsidR="007D6EBD" w:rsidRPr="00AD4953" w:rsidRDefault="007D6EBD" w:rsidP="00AD4953">
            <w:pPr>
              <w:jc w:val="center"/>
              <w:rPr>
                <w:b/>
                <w:sz w:val="20"/>
                <w:lang w:val="pt-BR"/>
              </w:rPr>
            </w:pPr>
            <w:r w:rsidRPr="00AD4953">
              <w:rPr>
                <w:b/>
                <w:sz w:val="20"/>
                <w:lang w:val="pt-BR"/>
              </w:rPr>
              <w:t>Horizonte de previsão</w:t>
            </w:r>
          </w:p>
        </w:tc>
        <w:tc>
          <w:tcPr>
            <w:tcW w:w="0" w:type="auto"/>
          </w:tcPr>
          <w:p w:rsidR="007D6EBD" w:rsidRPr="00AD4953" w:rsidRDefault="007D6EBD" w:rsidP="00AD4953">
            <w:pPr>
              <w:jc w:val="center"/>
              <w:rPr>
                <w:b/>
                <w:sz w:val="20"/>
                <w:lang w:val="pt-BR"/>
              </w:rPr>
            </w:pPr>
            <w:r w:rsidRPr="00AD4953">
              <w:rPr>
                <w:b/>
                <w:sz w:val="20"/>
                <w:lang w:val="pt-BR"/>
              </w:rPr>
              <w:t>MAPE (%)</w:t>
            </w:r>
          </w:p>
        </w:tc>
        <w:tc>
          <w:tcPr>
            <w:tcW w:w="0" w:type="auto"/>
          </w:tcPr>
          <w:p w:rsidR="007D6EBD" w:rsidRPr="00AD4953" w:rsidRDefault="007D6EBD" w:rsidP="00AD4953">
            <w:pPr>
              <w:jc w:val="center"/>
              <w:rPr>
                <w:b/>
                <w:sz w:val="20"/>
                <w:lang w:val="pt-BR"/>
              </w:rPr>
            </w:pPr>
            <w:r w:rsidRPr="00AD4953">
              <w:rPr>
                <w:b/>
                <w:sz w:val="20"/>
                <w:lang w:val="pt-BR"/>
              </w:rPr>
              <w:t>Diferença percentual (%)</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SACS</w:t>
            </w:r>
          </w:p>
        </w:tc>
        <w:tc>
          <w:tcPr>
            <w:tcW w:w="0" w:type="auto"/>
          </w:tcPr>
          <w:p w:rsidR="007D6EBD" w:rsidRPr="00AD4953" w:rsidRDefault="007D6EBD" w:rsidP="00AD4953">
            <w:pPr>
              <w:jc w:val="center"/>
              <w:rPr>
                <w:rFonts w:cs="Times"/>
                <w:sz w:val="20"/>
                <w:lang w:val="pt-BR"/>
              </w:rPr>
            </w:pPr>
            <w:r w:rsidRPr="00AD4953">
              <w:rPr>
                <w:rFonts w:cs="Times"/>
                <w:sz w:val="20"/>
                <w:lang w:val="pt-BR"/>
              </w:rPr>
              <w:t>365</w:t>
            </w:r>
          </w:p>
        </w:tc>
        <w:tc>
          <w:tcPr>
            <w:tcW w:w="0" w:type="auto"/>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9,04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CS</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9,10</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0,66</w:t>
            </w:r>
          </w:p>
        </w:tc>
      </w:tr>
      <w:tr w:rsidR="007D6EBD" w:rsidRPr="007F1A01" w:rsidTr="00AD4953">
        <w:trPr>
          <w:jc w:val="center"/>
        </w:trPr>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HAP</w:t>
            </w:r>
          </w:p>
        </w:tc>
        <w:tc>
          <w:tcPr>
            <w:tcW w:w="0" w:type="auto"/>
          </w:tcPr>
          <w:p w:rsidR="007D6EBD" w:rsidRPr="00AD4953" w:rsidRDefault="007D6EBD" w:rsidP="00AD4953">
            <w:pPr>
              <w:jc w:val="center"/>
              <w:rPr>
                <w:rFonts w:cs="Times"/>
                <w:sz w:val="20"/>
                <w:lang w:val="pt-BR"/>
              </w:rPr>
            </w:pPr>
            <w:r w:rsidRPr="00AD4953">
              <w:rPr>
                <w:rFonts w:cs="Times"/>
                <w:sz w:val="20"/>
                <w:lang w:val="pt-BR"/>
              </w:rPr>
              <w:t>365</w:t>
            </w:r>
          </w:p>
        </w:tc>
        <w:tc>
          <w:tcPr>
            <w:tcW w:w="0" w:type="auto"/>
          </w:tcPr>
          <w:p w:rsidR="007D6EBD" w:rsidRPr="00AD4953" w:rsidRDefault="007D6EBD" w:rsidP="00AD4953">
            <w:pPr>
              <w:jc w:val="center"/>
              <w:rPr>
                <w:rFonts w:cs="Times"/>
                <w:sz w:val="20"/>
                <w:lang w:val="pt-BR"/>
              </w:rPr>
            </w:pPr>
            <w:r w:rsidRPr="00AD4953">
              <w:rPr>
                <w:rFonts w:cs="Times"/>
                <w:sz w:val="20"/>
                <w:lang w:val="pt-BR"/>
              </w:rPr>
              <w:t>De hora em hora</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10,83</w:t>
            </w:r>
          </w:p>
        </w:tc>
        <w:tc>
          <w:tcPr>
            <w:tcW w:w="0" w:type="auto"/>
            <w:vAlign w:val="bottom"/>
          </w:tcPr>
          <w:p w:rsidR="007D6EBD" w:rsidRPr="00AD4953" w:rsidRDefault="007D6EBD" w:rsidP="00AD4953">
            <w:pPr>
              <w:tabs>
                <w:tab w:val="clear" w:pos="720"/>
              </w:tabs>
              <w:spacing w:before="0"/>
              <w:jc w:val="center"/>
              <w:rPr>
                <w:rFonts w:cs="Times"/>
                <w:color w:val="000000"/>
                <w:sz w:val="20"/>
                <w:lang w:val="pt-BR" w:eastAsia="en-US"/>
              </w:rPr>
            </w:pPr>
            <w:r w:rsidRPr="00AD4953">
              <w:rPr>
                <w:rFonts w:cs="Times"/>
                <w:color w:val="000000"/>
                <w:sz w:val="20"/>
                <w:lang w:eastAsia="en-US"/>
              </w:rPr>
              <w:t>19,77</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ACO</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11,38</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25,94</w:t>
            </w:r>
          </w:p>
        </w:tc>
      </w:tr>
      <w:tr w:rsidR="007D6EBD" w:rsidRPr="007F1A01" w:rsidTr="00AD4953">
        <w:trPr>
          <w:jc w:val="center"/>
        </w:trPr>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PSO</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365</w:t>
            </w:r>
          </w:p>
        </w:tc>
        <w:tc>
          <w:tcPr>
            <w:tcW w:w="0" w:type="auto"/>
          </w:tcPr>
          <w:p w:rsidR="007D6EBD" w:rsidRPr="00AD4953" w:rsidRDefault="007D6EBD" w:rsidP="00AD4953">
            <w:pPr>
              <w:jc w:val="center"/>
              <w:rPr>
                <w:rFonts w:cs="Times"/>
                <w:sz w:val="20"/>
                <w:lang w:val="pt-BR" w:eastAsia="en-US"/>
              </w:rPr>
            </w:pPr>
            <w:r w:rsidRPr="00AD4953">
              <w:rPr>
                <w:rFonts w:cs="Times"/>
                <w:sz w:val="20"/>
                <w:lang w:val="pt-BR"/>
              </w:rPr>
              <w:t>De hora em hora</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11,74</w:t>
            </w:r>
          </w:p>
        </w:tc>
        <w:tc>
          <w:tcPr>
            <w:tcW w:w="0" w:type="auto"/>
            <w:vAlign w:val="bottom"/>
          </w:tcPr>
          <w:p w:rsidR="007D6EBD" w:rsidRPr="00AD4953" w:rsidRDefault="007D6EBD" w:rsidP="00AD4953">
            <w:pPr>
              <w:jc w:val="center"/>
              <w:rPr>
                <w:rFonts w:cs="Times"/>
                <w:color w:val="000000"/>
                <w:sz w:val="20"/>
                <w:lang w:eastAsia="en-US"/>
              </w:rPr>
            </w:pPr>
            <w:r w:rsidRPr="00AD4953">
              <w:rPr>
                <w:rFonts w:cs="Times"/>
                <w:color w:val="000000"/>
                <w:sz w:val="20"/>
                <w:lang w:eastAsia="en-US"/>
              </w:rPr>
              <w:t>29,88</w:t>
            </w:r>
          </w:p>
        </w:tc>
      </w:tr>
    </w:tbl>
    <w:p w:rsidR="007D6EBD" w:rsidRPr="003A3792" w:rsidRDefault="007D6EBD" w:rsidP="00603861">
      <w:pPr>
        <w:pStyle w:val="Heading1"/>
        <w:rPr>
          <w:lang w:val="pt-BR"/>
        </w:rPr>
      </w:pPr>
      <w:r w:rsidRPr="003A3792">
        <w:rPr>
          <w:lang w:val="pt-BR"/>
        </w:rPr>
        <w:t>5. Conclusões</w:t>
      </w:r>
    </w:p>
    <w:p w:rsidR="007D6EBD" w:rsidRDefault="007D6EBD" w:rsidP="00FC5443">
      <w:pPr>
        <w:rPr>
          <w:lang w:val="pt-BR"/>
        </w:rPr>
      </w:pPr>
      <w:r w:rsidRPr="00ED7DB0">
        <w:rPr>
          <w:lang w:val="pt-BR"/>
        </w:rPr>
        <w:t xml:space="preserve">Este artigo abordou o uso do algoritmo do Self Adaptive Cuckoo Search para previsão da energia eólica de saída de dois parques eólicos: um localizado no Texas e outro localizado em Montana, ambos nos EUA. O comportamento da energia eólica foi modelado matematicamente através de um modelo NWP, a partir de uma estratégia de extrapolação determinística com uma função curva S, com um espaço de soluções 4-dimensional definido para exploração e explotação dos indivíduos da meta-heurística </w:t>
      </w:r>
      <w:r>
        <w:rPr>
          <w:lang w:val="pt-BR"/>
        </w:rPr>
        <w:t>utilizada.</w:t>
      </w:r>
    </w:p>
    <w:p w:rsidR="007D6EBD" w:rsidRDefault="007D6EBD" w:rsidP="00FC5443">
      <w:pPr>
        <w:rPr>
          <w:lang w:val="pt-BR"/>
        </w:rPr>
      </w:pPr>
      <w:r>
        <w:rPr>
          <w:lang w:val="pt-BR"/>
        </w:rPr>
        <w:tab/>
        <w:t>O</w:t>
      </w:r>
      <w:r w:rsidRPr="00ED7DB0">
        <w:rPr>
          <w:lang w:val="pt-BR"/>
        </w:rPr>
        <w:t xml:space="preserve">s resultados da técnica Self Adaptive Cuckoo Search foram comparados com outras técnicas da categoria </w:t>
      </w:r>
      <w:r>
        <w:rPr>
          <w:lang w:val="pt-BR"/>
        </w:rPr>
        <w:t xml:space="preserve">de </w:t>
      </w:r>
      <w:r w:rsidRPr="00ED7DB0">
        <w:rPr>
          <w:lang w:val="pt-BR"/>
        </w:rPr>
        <w:t>inteligência de enxames, e mostraram que, como era esperado após os estudos realizados na literatura, ela apresentou maior qualidade de resultado e mais rápida convergência quando comparada às demais.</w:t>
      </w:r>
    </w:p>
    <w:p w:rsidR="007D6EBD" w:rsidRPr="00FC5443" w:rsidRDefault="007D6EBD" w:rsidP="00FC5443">
      <w:pPr>
        <w:rPr>
          <w:lang w:val="pt-BR"/>
        </w:rPr>
      </w:pPr>
      <w:r>
        <w:tab/>
      </w:r>
      <w:r w:rsidRPr="000F1ABA">
        <w:t>Em</w:t>
      </w:r>
      <w:r>
        <w:t xml:space="preserve"> </w:t>
      </w:r>
      <w:r w:rsidRPr="000F1ABA">
        <w:t>geral</w:t>
      </w:r>
      <w:r>
        <w:t xml:space="preserve">, </w:t>
      </w:r>
      <w:r w:rsidRPr="000F1ABA">
        <w:t>os</w:t>
      </w:r>
      <w:r>
        <w:t xml:space="preserve"> </w:t>
      </w:r>
      <w:r w:rsidRPr="000F1ABA">
        <w:t>experimentos</w:t>
      </w:r>
      <w:r>
        <w:t xml:space="preserve"> </w:t>
      </w:r>
      <w:r w:rsidRPr="000F1ABA">
        <w:t>realizados</w:t>
      </w:r>
      <w:r>
        <w:t xml:space="preserve"> não </w:t>
      </w:r>
      <w:r w:rsidRPr="000F1ABA">
        <w:t>obtiveram</w:t>
      </w:r>
      <w:r>
        <w:t xml:space="preserve"> </w:t>
      </w:r>
      <w:r w:rsidRPr="000F1ABA">
        <w:t>resultados</w:t>
      </w:r>
      <w:r>
        <w:t xml:space="preserve"> </w:t>
      </w:r>
      <w:r w:rsidRPr="000F1ABA">
        <w:t>satisfatórios.</w:t>
      </w:r>
      <w:r>
        <w:t xml:space="preserve"> </w:t>
      </w:r>
      <w:r w:rsidRPr="000F1ABA">
        <w:t>Todos</w:t>
      </w:r>
      <w:r>
        <w:t xml:space="preserve"> </w:t>
      </w:r>
      <w:r w:rsidRPr="000F1ABA">
        <w:t>eles</w:t>
      </w:r>
      <w:r>
        <w:t xml:space="preserve"> </w:t>
      </w:r>
      <w:r w:rsidRPr="000F1ABA">
        <w:t>apresentaram</w:t>
      </w:r>
      <w:r>
        <w:t xml:space="preserve"> </w:t>
      </w:r>
      <w:r w:rsidRPr="000F1ABA">
        <w:t>a medida</w:t>
      </w:r>
      <w:r>
        <w:t xml:space="preserve"> </w:t>
      </w:r>
      <w:r w:rsidRPr="000F1ABA">
        <w:t>de</w:t>
      </w:r>
      <w:r>
        <w:t xml:space="preserve"> </w:t>
      </w:r>
      <w:r w:rsidRPr="000F1ABA">
        <w:t>desempenho U</w:t>
      </w:r>
      <w:r>
        <w:t xml:space="preserve"> </w:t>
      </w:r>
      <w:r w:rsidRPr="000F1ABA">
        <w:t>de</w:t>
      </w:r>
      <w:r>
        <w:t xml:space="preserve"> </w:t>
      </w:r>
      <w:r w:rsidRPr="000F1ABA">
        <w:t>Theil</w:t>
      </w:r>
      <w:r>
        <w:t xml:space="preserve"> </w:t>
      </w:r>
      <w:r w:rsidRPr="000F1ABA">
        <w:t>acima</w:t>
      </w:r>
      <w:r>
        <w:t xml:space="preserve"> </w:t>
      </w:r>
      <w:r w:rsidRPr="000F1ABA">
        <w:t>de</w:t>
      </w:r>
      <w:r>
        <w:t xml:space="preserve"> </w:t>
      </w:r>
      <w:r w:rsidRPr="000F1ABA">
        <w:t>um, indicando</w:t>
      </w:r>
      <w:r>
        <w:t xml:space="preserve"> </w:t>
      </w:r>
      <w:r w:rsidRPr="000F1ABA">
        <w:t>que</w:t>
      </w:r>
      <w:r>
        <w:t xml:space="preserve"> </w:t>
      </w:r>
      <w:r w:rsidRPr="000F1ABA">
        <w:t>os modelos</w:t>
      </w:r>
      <w:r>
        <w:t xml:space="preserve"> </w:t>
      </w:r>
      <w:r w:rsidRPr="000F1ABA">
        <w:t>experimentados</w:t>
      </w:r>
      <w:r>
        <w:t xml:space="preserve"> </w:t>
      </w:r>
      <w:r w:rsidRPr="000F1ABA">
        <w:t>possuem</w:t>
      </w:r>
      <w:r>
        <w:t xml:space="preserve"> </w:t>
      </w:r>
      <w:r w:rsidRPr="000F1ABA">
        <w:t>desempenho inferior</w:t>
      </w:r>
      <w:r>
        <w:t xml:space="preserve"> ao de </w:t>
      </w:r>
      <w:r w:rsidRPr="000F1ABA">
        <w:t>um</w:t>
      </w:r>
      <w:r>
        <w:t xml:space="preserve"> </w:t>
      </w:r>
      <w:r w:rsidRPr="000F1ABA">
        <w:t>modelo</w:t>
      </w:r>
      <w:r>
        <w:t xml:space="preserve"> </w:t>
      </w:r>
      <w:r w:rsidRPr="000F1ABA">
        <w:t>random walk.</w:t>
      </w:r>
      <w:r>
        <w:t xml:space="preserve"> </w:t>
      </w:r>
      <w:r w:rsidRPr="000F1ABA">
        <w:t>Já</w:t>
      </w:r>
      <w:r>
        <w:t xml:space="preserve"> </w:t>
      </w:r>
      <w:r w:rsidRPr="000F1ABA">
        <w:t>para</w:t>
      </w:r>
      <w:r>
        <w:t xml:space="preserve"> </w:t>
      </w:r>
      <w:r w:rsidRPr="000F1ABA">
        <w:t>a</w:t>
      </w:r>
      <w:r>
        <w:t xml:space="preserve"> </w:t>
      </w:r>
      <w:r w:rsidRPr="000F1ABA">
        <w:t>medida</w:t>
      </w:r>
      <w:r>
        <w:t xml:space="preserve"> </w:t>
      </w:r>
      <w:r w:rsidRPr="000F1ABA">
        <w:t>POCID,</w:t>
      </w:r>
      <w:r>
        <w:t xml:space="preserve"> </w:t>
      </w:r>
      <w:r w:rsidRPr="000F1ABA">
        <w:t>todos</w:t>
      </w:r>
      <w:r>
        <w:t xml:space="preserve"> </w:t>
      </w:r>
      <w:r w:rsidRPr="000F1ABA">
        <w:t>os</w:t>
      </w:r>
      <w:r>
        <w:t xml:space="preserve"> </w:t>
      </w:r>
      <w:r w:rsidRPr="000F1ABA">
        <w:t>experimentos</w:t>
      </w:r>
      <w:r>
        <w:t xml:space="preserve"> </w:t>
      </w:r>
      <w:r w:rsidRPr="000F1ABA">
        <w:t>obtiveram</w:t>
      </w:r>
      <w:r>
        <w:t xml:space="preserve"> </w:t>
      </w:r>
      <w:r w:rsidRPr="000F1ABA">
        <w:t>valores</w:t>
      </w:r>
      <w:r>
        <w:t xml:space="preserve"> </w:t>
      </w:r>
      <w:r w:rsidRPr="000F1ABA">
        <w:t>em</w:t>
      </w:r>
      <w:r>
        <w:t xml:space="preserve"> </w:t>
      </w:r>
      <w:r w:rsidRPr="000F1ABA">
        <w:t>torno</w:t>
      </w:r>
      <w:r>
        <w:t xml:space="preserve"> </w:t>
      </w:r>
      <w:r w:rsidRPr="000F1ABA">
        <w:t>de</w:t>
      </w:r>
      <w:r>
        <w:t xml:space="preserve"> 50%, constatando-se q</w:t>
      </w:r>
      <w:r w:rsidRPr="000F1ABA">
        <w:t>ue</w:t>
      </w:r>
      <w:r>
        <w:t xml:space="preserve"> </w:t>
      </w:r>
      <w:r w:rsidRPr="000F1ABA">
        <w:t>os</w:t>
      </w:r>
      <w:r>
        <w:t xml:space="preserve"> modelo</w:t>
      </w:r>
      <w:r w:rsidRPr="000F1ABA">
        <w:t>s uti</w:t>
      </w:r>
      <w:r>
        <w:t>l</w:t>
      </w:r>
      <w:r w:rsidRPr="000F1ABA">
        <w:t>izados são equivalentes a um experimento do tipo cara ou</w:t>
      </w:r>
      <w:r>
        <w:t xml:space="preserve"> c</w:t>
      </w:r>
      <w:r w:rsidRPr="000F1ABA">
        <w:t>oroa.</w:t>
      </w:r>
    </w:p>
    <w:p w:rsidR="007D6EBD" w:rsidRDefault="007D6EBD" w:rsidP="00BE26FE">
      <w:pPr>
        <w:pStyle w:val="Heading1"/>
        <w:tabs>
          <w:tab w:val="left" w:pos="2100"/>
        </w:tabs>
        <w:rPr>
          <w:lang w:val="pt-BR"/>
        </w:rPr>
      </w:pPr>
      <w:r w:rsidRPr="009A2475">
        <w:rPr>
          <w:lang w:val="pt-BR"/>
        </w:rPr>
        <w:t>Referências</w:t>
      </w:r>
      <w:r>
        <w:rPr>
          <w:lang w:val="pt-BR"/>
        </w:rPr>
        <w:tab/>
      </w:r>
    </w:p>
    <w:p w:rsidR="007D6EBD" w:rsidRPr="00BE26FE" w:rsidRDefault="007D6EBD" w:rsidP="00BE26FE">
      <w:pPr>
        <w:ind w:left="284" w:hanging="284"/>
        <w:rPr>
          <w:lang w:val="pt-BR"/>
        </w:rPr>
      </w:pPr>
      <w:r w:rsidRPr="00BE26FE">
        <w:rPr>
          <w:lang w:val="pt-BR"/>
        </w:rPr>
        <w:t>Abdollah, K.-F, Farzaneh, K.-F. (2013): A new hybrid correction method for short-term load forecasting based on ARIMA, SVR and CSA. J. Exp. Theor. Artif. Intell.</w:t>
      </w:r>
    </w:p>
    <w:p w:rsidR="007D6EBD" w:rsidRDefault="007D6EBD" w:rsidP="00ED29E4">
      <w:pPr>
        <w:pStyle w:val="Reference"/>
      </w:pPr>
      <w:r w:rsidRPr="005A1334">
        <w:rPr>
          <w:lang w:val="pt-BR"/>
        </w:rPr>
        <w:t xml:space="preserve">Damousis, I., Dokopoulos, P. </w:t>
      </w:r>
      <w:r>
        <w:rPr>
          <w:lang w:val="pt-BR"/>
        </w:rPr>
        <w:t>(</w:t>
      </w:r>
      <w:r w:rsidRPr="005A1334">
        <w:rPr>
          <w:lang w:val="pt-BR"/>
        </w:rPr>
        <w:t>2001</w:t>
      </w:r>
      <w:r>
        <w:rPr>
          <w:lang w:val="pt-BR"/>
        </w:rPr>
        <w:t>)</w:t>
      </w:r>
      <w:r w:rsidRPr="005A1334">
        <w:rPr>
          <w:lang w:val="pt-BR"/>
        </w:rPr>
        <w:t xml:space="preserve">. </w:t>
      </w:r>
      <w:r>
        <w:t>A fuzzy expert system for the forecasting of wind speed and power generation in wind farms. In: PICA 2001. Innovative Computing for Power - Electric Energy Meets the Market. 22nd IEEE Power Engineering Society International Conference on Power Industry Computer Applications, pp. 63–69.</w:t>
      </w:r>
    </w:p>
    <w:p w:rsidR="007D6EBD" w:rsidRDefault="007D6EBD" w:rsidP="00977E1F">
      <w:pPr>
        <w:pStyle w:val="Reference"/>
      </w:pPr>
      <w:r>
        <w:t>Jursa, R., Rohrig, K. (2008). Short-term wind power forecasting using evolutionary algorithms for the automated specification of artificial intelligence models. International Journal of Forecasting 24 (4), 694–709.</w:t>
      </w:r>
      <w:r w:rsidRPr="00977E1F">
        <w:t xml:space="preserve"> </w:t>
      </w:r>
    </w:p>
    <w:p w:rsidR="007D6EBD" w:rsidRDefault="007D6EBD" w:rsidP="00977E1F">
      <w:pPr>
        <w:pStyle w:val="Reference"/>
      </w:pPr>
      <w:r>
        <w:t>Li, X., Yin, M. (2014). Modified cuckoo search algorithm with self adaptive parameter method, Inform. Sci.</w:t>
      </w:r>
    </w:p>
    <w:p w:rsidR="007D6EBD" w:rsidRDefault="007D6EBD" w:rsidP="00ED29E4">
      <w:pPr>
        <w:pStyle w:val="Reference"/>
      </w:pPr>
      <w:r>
        <w:t>Kıran, M.S., Özceylan, E., Gündüz, M., Paksoy, T. (2012). A novel hybrid approach ̄ based on particle swarm optimization and ant colony algorithm to forecast energy demand of Turkey. Energy Conversion and Management 53 (1), 75–83.</w:t>
      </w:r>
    </w:p>
    <w:p w:rsidR="007D6EBD" w:rsidRDefault="007D6EBD" w:rsidP="00937EFD">
      <w:pPr>
        <w:pStyle w:val="Reference"/>
      </w:pPr>
      <w:r>
        <w:t xml:space="preserve">Kothari, D.P., Nagrath, I.J. (2003). </w:t>
      </w:r>
      <w:r w:rsidRPr="002A2781">
        <w:t>Modern Powe</w:t>
      </w:r>
      <w:r>
        <w:t>r Systems Analysis. Tata McGraw Hill Education Private Limited, ed. 3, pp. 575-590.</w:t>
      </w:r>
    </w:p>
    <w:p w:rsidR="007D6EBD" w:rsidRPr="00716D96" w:rsidRDefault="007D6EBD" w:rsidP="001718D1">
      <w:pPr>
        <w:pStyle w:val="Reference"/>
      </w:pPr>
      <w:r>
        <w:t>Kueh</w:t>
      </w:r>
      <w:r>
        <w:rPr>
          <w:rFonts w:cs="Times"/>
        </w:rPr>
        <w:t xml:space="preserve">, M. E., Kuok, K. K. (2014). Forecasting long term precipitation using cuckoo search optimisation neural network models. </w:t>
      </w:r>
      <w:r>
        <w:t>Environmental Engineering and Management Journal.</w:t>
      </w:r>
    </w:p>
    <w:p w:rsidR="007D6EBD" w:rsidRDefault="007D6EBD" w:rsidP="005D4ACB">
      <w:pPr>
        <w:pStyle w:val="Reference"/>
      </w:pPr>
      <w:r w:rsidRPr="00937EFD">
        <w:rPr>
          <w:lang w:val="pt-BR"/>
        </w:rPr>
        <w:t>Pousinho, H.M.I., M</w:t>
      </w:r>
      <w:r>
        <w:rPr>
          <w:lang w:val="pt-BR"/>
        </w:rPr>
        <w:t>endes, V.M.F., Catalão, J.P.S. (</w:t>
      </w:r>
      <w:r w:rsidRPr="00937EFD">
        <w:rPr>
          <w:lang w:val="pt-BR"/>
        </w:rPr>
        <w:t>2011</w:t>
      </w:r>
      <w:r>
        <w:rPr>
          <w:lang w:val="pt-BR"/>
        </w:rPr>
        <w:t>)</w:t>
      </w:r>
      <w:r w:rsidRPr="00937EFD">
        <w:rPr>
          <w:lang w:val="pt-BR"/>
        </w:rPr>
        <w:t xml:space="preserve">. </w:t>
      </w:r>
      <w:r>
        <w:t>A hybrid PSOANFIS approach for short-term wind power prediction in Portugal. Energy Conversion and Management 52 (1), 397–402.</w:t>
      </w:r>
    </w:p>
    <w:p w:rsidR="007D6EBD" w:rsidRDefault="007D6EBD" w:rsidP="00ED29E4">
      <w:pPr>
        <w:pStyle w:val="Reference"/>
      </w:pPr>
      <w:r>
        <w:t>Rahmani, R., Yusof, R., Seyedmahmoudian, M., Mekhilef, S. (2013). Hybrid Technique of Ant Colony and Particle Swarm Optimization for Short Term Wind Energy Forecasting,” Journal of Wind Engineering and Industrial Aerodynamics 123, 163-170.</w:t>
      </w:r>
    </w:p>
    <w:p w:rsidR="007D6EBD" w:rsidRDefault="007D6EBD" w:rsidP="00977E1F">
      <w:pPr>
        <w:pStyle w:val="Reference"/>
      </w:pPr>
      <w:r>
        <w:t>Rajabioun, R. (2011). Cuckoo Optimization Algorithm. Applied Soft Computing journal, vol. 11, pp. 5508 - 5518.</w:t>
      </w:r>
    </w:p>
    <w:p w:rsidR="007D6EBD" w:rsidRDefault="007D6EBD" w:rsidP="00716D96">
      <w:pPr>
        <w:pStyle w:val="Reference"/>
      </w:pPr>
      <w:r w:rsidRPr="00716D96">
        <w:t xml:space="preserve">Wang, </w:t>
      </w:r>
      <w:r>
        <w:t xml:space="preserve">J., Jiang, H., Wu, Y., Dong, Y. (2015). </w:t>
      </w:r>
      <w:r w:rsidRPr="00716D96">
        <w:t>Forecasting solar radiation using an optimized hybrid mo</w:t>
      </w:r>
      <w:r>
        <w:t>del by Cuckoo Search algorithm, Energy.</w:t>
      </w:r>
    </w:p>
    <w:p w:rsidR="007D6EBD" w:rsidRDefault="007D6EBD" w:rsidP="00907C44">
      <w:pPr>
        <w:pStyle w:val="Reference"/>
      </w:pPr>
      <w:r>
        <w:t>Yang, X.-S, Deb, S. (2009). Cuckoo Search via Lévy Flights. Proc. of World Congress on Nature &amp; Biologically Inspired Computing (NaBIC 2009), India. IEEE Publications, USA, pp. 210-214.</w:t>
      </w:r>
    </w:p>
    <w:p w:rsidR="007D6EBD" w:rsidRDefault="007D6EBD" w:rsidP="002469A4">
      <w:pPr>
        <w:pStyle w:val="Reference"/>
        <w:rPr>
          <w:sz w:val="20"/>
          <w:lang w:eastAsia="en-US"/>
        </w:rPr>
      </w:pPr>
    </w:p>
    <w:p w:rsidR="007D6EBD" w:rsidRPr="000F1ABA" w:rsidRDefault="007D6EBD" w:rsidP="004D17C0"/>
    <w:sectPr w:rsidR="007D6EBD" w:rsidRPr="000F1ABA" w:rsidSect="0014703C">
      <w:headerReference w:type="even" r:id="rId37"/>
      <w:headerReference w:type="default" r:id="rId38"/>
      <w:footerReference w:type="even" r:id="rId39"/>
      <w:footerReference w:type="first" r:id="rId40"/>
      <w:type w:val="continuous"/>
      <w:pgSz w:w="11907" w:h="16840" w:code="9"/>
      <w:pgMar w:top="1985" w:right="1701" w:bottom="1418" w:left="1701" w:header="964" w:footer="964" w:gutter="0"/>
      <w:pgNumType w:start="101"/>
      <w:cols w:space="454" w:equalWidth="0">
        <w:col w:w="8505"/>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EBD" w:rsidRDefault="007D6EBD">
      <w:r>
        <w:separator/>
      </w:r>
    </w:p>
  </w:endnote>
  <w:endnote w:type="continuationSeparator" w:id="0">
    <w:p w:rsidR="007D6EBD" w:rsidRDefault="007D6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pPr>
      <w:jc w:val="left"/>
    </w:pPr>
    <w:r>
      <w:t>Proceedings of the XII SIBGRAPI (October 1999)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r>
      <w:t>Proceedings of the XII SIBGRAPI (October 1999) 101-104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pPr>
      <w:jc w:val="left"/>
    </w:pPr>
    <w:r>
      <w:t>Proceedings of the XII SIBGRAPI (October 1999)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r>
      <w:t>Proceedings of the XII SIBGRAPI (October 1999) 101-104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EBD" w:rsidRDefault="007D6EBD">
      <w:r>
        <w:separator/>
      </w:r>
    </w:p>
  </w:footnote>
  <w:footnote w:type="continuationSeparator" w:id="0">
    <w:p w:rsidR="007D6EBD" w:rsidRDefault="007D6E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Pr="00EC49FE" w:rsidRDefault="007D6EBD">
    <w:pPr>
      <w:framePr w:wrap="around" w:vAnchor="text" w:hAnchor="margin" w:xAlign="inside" w:y="1"/>
      <w:rPr>
        <w:lang w:val="pt-BR"/>
      </w:rPr>
    </w:pPr>
    <w:r w:rsidRPr="00EC49FE">
      <w:rPr>
        <w:lang w:val="pt-BR"/>
      </w:rPr>
      <w:fldChar w:fldCharType="begin"/>
    </w:r>
    <w:r w:rsidRPr="00EC49FE">
      <w:rPr>
        <w:lang w:val="pt-BR"/>
      </w:rPr>
      <w:instrText xml:space="preserve">PAGE  </w:instrText>
    </w:r>
    <w:r w:rsidRPr="00EC49FE">
      <w:rPr>
        <w:lang w:val="pt-BR"/>
      </w:rPr>
      <w:fldChar w:fldCharType="separate"/>
    </w:r>
    <w:r w:rsidRPr="00EC49FE">
      <w:rPr>
        <w:noProof/>
        <w:lang w:val="pt-BR"/>
      </w:rPr>
      <w:t>102</w:t>
    </w:r>
    <w:r w:rsidRPr="00EC49FE">
      <w:rPr>
        <w:lang w:val="pt-BR"/>
      </w:rPr>
      <w:fldChar w:fldCharType="end"/>
    </w:r>
  </w:p>
  <w:p w:rsidR="007D6EBD" w:rsidRPr="00EC49FE" w:rsidRDefault="007D6EBD">
    <w:pPr>
      <w:jc w:val="right"/>
      <w:rPr>
        <w:lang w:val="pt-BR"/>
      </w:rPr>
    </w:pPr>
    <w:r w:rsidRPr="00EC49FE">
      <w:rPr>
        <w:lang w:val="pt-BR"/>
      </w:rPr>
      <w:t>S. Sandri, J. Stolfi, L.Velho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pPr>
      <w:framePr w:wrap="around" w:vAnchor="text" w:hAnchor="margin" w:xAlign="inside" w:y="1"/>
    </w:pPr>
  </w:p>
  <w:p w:rsidR="007D6EBD" w:rsidRDefault="007D6EBD">
    <w:pPr>
      <w:tabs>
        <w:tab w:val="right" w:pos="935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Pr="00EC49FE" w:rsidRDefault="007D6EBD">
    <w:pPr>
      <w:framePr w:wrap="around" w:vAnchor="text" w:hAnchor="margin" w:xAlign="inside" w:y="1"/>
      <w:rPr>
        <w:lang w:val="pt-BR"/>
      </w:rPr>
    </w:pPr>
    <w:r w:rsidRPr="00EC49FE">
      <w:rPr>
        <w:lang w:val="pt-BR"/>
      </w:rPr>
      <w:fldChar w:fldCharType="begin"/>
    </w:r>
    <w:r w:rsidRPr="00EC49FE">
      <w:rPr>
        <w:lang w:val="pt-BR"/>
      </w:rPr>
      <w:instrText xml:space="preserve">PAGE  </w:instrText>
    </w:r>
    <w:r w:rsidRPr="00EC49FE">
      <w:rPr>
        <w:lang w:val="pt-BR"/>
      </w:rPr>
      <w:fldChar w:fldCharType="separate"/>
    </w:r>
    <w:r w:rsidRPr="00EC49FE">
      <w:rPr>
        <w:noProof/>
        <w:lang w:val="pt-BR"/>
      </w:rPr>
      <w:t>102</w:t>
    </w:r>
    <w:r w:rsidRPr="00EC49FE">
      <w:rPr>
        <w:lang w:val="pt-BR"/>
      </w:rPr>
      <w:fldChar w:fldCharType="end"/>
    </w:r>
  </w:p>
  <w:p w:rsidR="007D6EBD" w:rsidRPr="00EC49FE" w:rsidRDefault="007D6EBD">
    <w:pPr>
      <w:jc w:val="right"/>
      <w:rPr>
        <w:lang w:val="pt-BR"/>
      </w:rPr>
    </w:pPr>
    <w:r w:rsidRPr="00EC49FE">
      <w:rPr>
        <w:lang w:val="pt-BR"/>
      </w:rPr>
      <w:t>S. Sandri, J. Stolfi, L.Velho</w:t>
    </w:r>
  </w:p>
  <w:p w:rsidR="007D6EBD" w:rsidRPr="003A3792" w:rsidRDefault="007D6EBD">
    <w:pPr>
      <w:rPr>
        <w:lang w:val="pt-B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BD" w:rsidRDefault="007D6EBD">
    <w:pPr>
      <w:framePr w:wrap="around" w:vAnchor="text" w:hAnchor="margin" w:xAlign="inside" w:y="1"/>
    </w:pPr>
  </w:p>
  <w:p w:rsidR="007D6EBD" w:rsidRDefault="007D6EBD">
    <w:pPr>
      <w:tabs>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F626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CFEE3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3248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D7CE2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24673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5E5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2F2F1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7A3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4E5D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D8DA98"/>
    <w:lvl w:ilvl="0">
      <w:start w:val="1"/>
      <w:numFmt w:val="bullet"/>
      <w:lvlText w:val=""/>
      <w:lvlJc w:val="left"/>
      <w:pPr>
        <w:tabs>
          <w:tab w:val="num" w:pos="360"/>
        </w:tabs>
        <w:ind w:left="360" w:hanging="360"/>
      </w:pPr>
      <w:rPr>
        <w:rFonts w:ascii="Symbol" w:hAnsi="Symbol" w:hint="default"/>
      </w:rPr>
    </w:lvl>
  </w:abstractNum>
  <w:abstractNum w:abstractNumId="10">
    <w:nsid w:val="095533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0D884FB4"/>
    <w:multiLevelType w:val="singleLevel"/>
    <w:tmpl w:val="E070A6F2"/>
    <w:lvl w:ilvl="0">
      <w:start w:val="2"/>
      <w:numFmt w:val="decimal"/>
      <w:lvlText w:val="%1"/>
      <w:lvlJc w:val="left"/>
      <w:pPr>
        <w:tabs>
          <w:tab w:val="num" w:pos="360"/>
        </w:tabs>
        <w:ind w:left="360" w:hanging="360"/>
      </w:pPr>
      <w:rPr>
        <w:rFonts w:cs="Times New Roman" w:hint="default"/>
      </w:rPr>
    </w:lvl>
  </w:abstractNum>
  <w:abstractNum w:abstractNumId="12">
    <w:nsid w:val="11441B5D"/>
    <w:multiLevelType w:val="singleLevel"/>
    <w:tmpl w:val="0C09000F"/>
    <w:lvl w:ilvl="0">
      <w:start w:val="3"/>
      <w:numFmt w:val="decimal"/>
      <w:lvlText w:val="%1."/>
      <w:lvlJc w:val="left"/>
      <w:pPr>
        <w:tabs>
          <w:tab w:val="num" w:pos="360"/>
        </w:tabs>
        <w:ind w:left="360" w:hanging="360"/>
      </w:pPr>
      <w:rPr>
        <w:rFonts w:cs="Times New Roman" w:hint="default"/>
      </w:rPr>
    </w:lvl>
  </w:abstractNum>
  <w:abstractNum w:abstractNumId="13">
    <w:nsid w:val="15FE65C0"/>
    <w:multiLevelType w:val="singleLevel"/>
    <w:tmpl w:val="E070A6F2"/>
    <w:lvl w:ilvl="0">
      <w:start w:val="2"/>
      <w:numFmt w:val="decimal"/>
      <w:lvlText w:val="%1"/>
      <w:lvlJc w:val="left"/>
      <w:pPr>
        <w:tabs>
          <w:tab w:val="num" w:pos="360"/>
        </w:tabs>
        <w:ind w:left="360" w:hanging="360"/>
      </w:pPr>
      <w:rPr>
        <w:rFonts w:cs="Times New Roman" w:hint="default"/>
      </w:rPr>
    </w:lvl>
  </w:abstractNum>
  <w:abstractNum w:abstractNumId="14">
    <w:nsid w:val="20673CC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2637474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B05641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7">
    <w:nsid w:val="54C31057"/>
    <w:multiLevelType w:val="singleLevel"/>
    <w:tmpl w:val="E070A6F2"/>
    <w:lvl w:ilvl="0">
      <w:start w:val="1"/>
      <w:numFmt w:val="decimal"/>
      <w:lvlText w:val="%1"/>
      <w:lvlJc w:val="left"/>
      <w:pPr>
        <w:tabs>
          <w:tab w:val="num" w:pos="360"/>
        </w:tabs>
        <w:ind w:left="360" w:hanging="360"/>
      </w:pPr>
      <w:rPr>
        <w:rFonts w:cs="Times New Roman" w:hint="default"/>
      </w:rPr>
    </w:lvl>
  </w:abstractNum>
  <w:abstractNum w:abstractNumId="18">
    <w:nsid w:val="5719105E"/>
    <w:multiLevelType w:val="singleLevel"/>
    <w:tmpl w:val="E070A6F2"/>
    <w:lvl w:ilvl="0">
      <w:start w:val="2"/>
      <w:numFmt w:val="decimal"/>
      <w:lvlText w:val="%1"/>
      <w:lvlJc w:val="left"/>
      <w:pPr>
        <w:tabs>
          <w:tab w:val="num" w:pos="360"/>
        </w:tabs>
        <w:ind w:left="360" w:hanging="360"/>
      </w:pPr>
      <w:rPr>
        <w:rFonts w:cs="Times New Roman" w:hint="default"/>
      </w:rPr>
    </w:lvl>
  </w:abstractNum>
  <w:num w:numId="1">
    <w:abstractNumId w:val="11"/>
  </w:num>
  <w:num w:numId="2">
    <w:abstractNumId w:val="14"/>
  </w:num>
  <w:num w:numId="3">
    <w:abstractNumId w:val="15"/>
  </w:num>
  <w:num w:numId="4">
    <w:abstractNumId w:val="16"/>
  </w:num>
  <w:num w:numId="5">
    <w:abstractNumId w:val="10"/>
  </w:num>
  <w:num w:numId="6">
    <w:abstractNumId w:val="18"/>
  </w:num>
  <w:num w:numId="7">
    <w:abstractNumId w:val="13"/>
  </w:num>
  <w:num w:numId="8">
    <w:abstractNumId w:val="17"/>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9FE"/>
    <w:rsid w:val="00011B17"/>
    <w:rsid w:val="0001318F"/>
    <w:rsid w:val="00022497"/>
    <w:rsid w:val="00031892"/>
    <w:rsid w:val="00043B69"/>
    <w:rsid w:val="000665D5"/>
    <w:rsid w:val="00070999"/>
    <w:rsid w:val="00076DA4"/>
    <w:rsid w:val="00097552"/>
    <w:rsid w:val="000A0B3A"/>
    <w:rsid w:val="000C4F01"/>
    <w:rsid w:val="000D63F8"/>
    <w:rsid w:val="000F1ABA"/>
    <w:rsid w:val="000F6C2C"/>
    <w:rsid w:val="00116917"/>
    <w:rsid w:val="00135517"/>
    <w:rsid w:val="001422A0"/>
    <w:rsid w:val="00142607"/>
    <w:rsid w:val="00142E67"/>
    <w:rsid w:val="00143381"/>
    <w:rsid w:val="0014703C"/>
    <w:rsid w:val="00154BA7"/>
    <w:rsid w:val="00157131"/>
    <w:rsid w:val="001718D1"/>
    <w:rsid w:val="00180576"/>
    <w:rsid w:val="00186DAE"/>
    <w:rsid w:val="00193899"/>
    <w:rsid w:val="00197859"/>
    <w:rsid w:val="001A1294"/>
    <w:rsid w:val="001A222E"/>
    <w:rsid w:val="001A292A"/>
    <w:rsid w:val="001B0861"/>
    <w:rsid w:val="001B2B60"/>
    <w:rsid w:val="001C57E3"/>
    <w:rsid w:val="001D1719"/>
    <w:rsid w:val="001D337C"/>
    <w:rsid w:val="001D3F50"/>
    <w:rsid w:val="001D623C"/>
    <w:rsid w:val="001F3CD9"/>
    <w:rsid w:val="001F51A8"/>
    <w:rsid w:val="0020212C"/>
    <w:rsid w:val="002064F3"/>
    <w:rsid w:val="002108E3"/>
    <w:rsid w:val="002125A6"/>
    <w:rsid w:val="0021422E"/>
    <w:rsid w:val="0022177F"/>
    <w:rsid w:val="0022582D"/>
    <w:rsid w:val="002278AD"/>
    <w:rsid w:val="002348EA"/>
    <w:rsid w:val="00234A96"/>
    <w:rsid w:val="00242E07"/>
    <w:rsid w:val="00243F3D"/>
    <w:rsid w:val="002469A4"/>
    <w:rsid w:val="002511F7"/>
    <w:rsid w:val="0025722C"/>
    <w:rsid w:val="00262C2E"/>
    <w:rsid w:val="00266CDE"/>
    <w:rsid w:val="0027014F"/>
    <w:rsid w:val="00272A7C"/>
    <w:rsid w:val="0027691E"/>
    <w:rsid w:val="00290562"/>
    <w:rsid w:val="0029395B"/>
    <w:rsid w:val="002A2781"/>
    <w:rsid w:val="002A4860"/>
    <w:rsid w:val="002B29E8"/>
    <w:rsid w:val="002B5881"/>
    <w:rsid w:val="002C6671"/>
    <w:rsid w:val="002C6AF6"/>
    <w:rsid w:val="002D3E26"/>
    <w:rsid w:val="002D593A"/>
    <w:rsid w:val="002E53DD"/>
    <w:rsid w:val="002E5434"/>
    <w:rsid w:val="002F008F"/>
    <w:rsid w:val="002F37FF"/>
    <w:rsid w:val="003014A4"/>
    <w:rsid w:val="00305426"/>
    <w:rsid w:val="003105B4"/>
    <w:rsid w:val="003112B6"/>
    <w:rsid w:val="003245C6"/>
    <w:rsid w:val="00332FA8"/>
    <w:rsid w:val="003363CC"/>
    <w:rsid w:val="00343A52"/>
    <w:rsid w:val="003461E1"/>
    <w:rsid w:val="00372A22"/>
    <w:rsid w:val="00373492"/>
    <w:rsid w:val="00380F2F"/>
    <w:rsid w:val="00382AD2"/>
    <w:rsid w:val="0039084B"/>
    <w:rsid w:val="003968CB"/>
    <w:rsid w:val="00396F20"/>
    <w:rsid w:val="003A094C"/>
    <w:rsid w:val="003A3792"/>
    <w:rsid w:val="003B00F2"/>
    <w:rsid w:val="003B34BF"/>
    <w:rsid w:val="003C25DE"/>
    <w:rsid w:val="003C5D8E"/>
    <w:rsid w:val="003D3CA5"/>
    <w:rsid w:val="003D411A"/>
    <w:rsid w:val="003D7745"/>
    <w:rsid w:val="003F4556"/>
    <w:rsid w:val="003F5C53"/>
    <w:rsid w:val="004023B2"/>
    <w:rsid w:val="0040251A"/>
    <w:rsid w:val="00414B17"/>
    <w:rsid w:val="004218E6"/>
    <w:rsid w:val="00424E49"/>
    <w:rsid w:val="00446509"/>
    <w:rsid w:val="004477BD"/>
    <w:rsid w:val="00451395"/>
    <w:rsid w:val="00453209"/>
    <w:rsid w:val="00461B97"/>
    <w:rsid w:val="00464FE2"/>
    <w:rsid w:val="0047244C"/>
    <w:rsid w:val="0047300B"/>
    <w:rsid w:val="0047566E"/>
    <w:rsid w:val="00475E99"/>
    <w:rsid w:val="004779EC"/>
    <w:rsid w:val="004835ED"/>
    <w:rsid w:val="00486E25"/>
    <w:rsid w:val="00493A64"/>
    <w:rsid w:val="00493EE6"/>
    <w:rsid w:val="004A4FEF"/>
    <w:rsid w:val="004B602A"/>
    <w:rsid w:val="004C1591"/>
    <w:rsid w:val="004D17C0"/>
    <w:rsid w:val="004D595D"/>
    <w:rsid w:val="004D6610"/>
    <w:rsid w:val="004D7236"/>
    <w:rsid w:val="004F4BD6"/>
    <w:rsid w:val="00501A58"/>
    <w:rsid w:val="00504D4D"/>
    <w:rsid w:val="00514851"/>
    <w:rsid w:val="00514A75"/>
    <w:rsid w:val="005152D3"/>
    <w:rsid w:val="0053120B"/>
    <w:rsid w:val="00534D21"/>
    <w:rsid w:val="005442D8"/>
    <w:rsid w:val="0055095B"/>
    <w:rsid w:val="0055359E"/>
    <w:rsid w:val="00555876"/>
    <w:rsid w:val="00555D8B"/>
    <w:rsid w:val="00556B9F"/>
    <w:rsid w:val="00563750"/>
    <w:rsid w:val="00563842"/>
    <w:rsid w:val="005779E5"/>
    <w:rsid w:val="00590BA0"/>
    <w:rsid w:val="00592296"/>
    <w:rsid w:val="005A12AC"/>
    <w:rsid w:val="005A1334"/>
    <w:rsid w:val="005A719A"/>
    <w:rsid w:val="005B1525"/>
    <w:rsid w:val="005C1402"/>
    <w:rsid w:val="005D4ACB"/>
    <w:rsid w:val="005D5E49"/>
    <w:rsid w:val="005E2AB5"/>
    <w:rsid w:val="005E7E1B"/>
    <w:rsid w:val="005F222F"/>
    <w:rsid w:val="00602B21"/>
    <w:rsid w:val="00603861"/>
    <w:rsid w:val="00607C26"/>
    <w:rsid w:val="00611254"/>
    <w:rsid w:val="006178DE"/>
    <w:rsid w:val="00620966"/>
    <w:rsid w:val="00623A68"/>
    <w:rsid w:val="00623E21"/>
    <w:rsid w:val="00643250"/>
    <w:rsid w:val="0064640F"/>
    <w:rsid w:val="0065263B"/>
    <w:rsid w:val="00660233"/>
    <w:rsid w:val="00663A43"/>
    <w:rsid w:val="00671BF4"/>
    <w:rsid w:val="00672044"/>
    <w:rsid w:val="0067687E"/>
    <w:rsid w:val="00676E05"/>
    <w:rsid w:val="0068092C"/>
    <w:rsid w:val="00682AD9"/>
    <w:rsid w:val="00684A3B"/>
    <w:rsid w:val="00684C32"/>
    <w:rsid w:val="006A0515"/>
    <w:rsid w:val="006A6A31"/>
    <w:rsid w:val="006C1CCC"/>
    <w:rsid w:val="006D4A84"/>
    <w:rsid w:val="006D74BF"/>
    <w:rsid w:val="006E01BB"/>
    <w:rsid w:val="006E1181"/>
    <w:rsid w:val="006F3A9F"/>
    <w:rsid w:val="0070501B"/>
    <w:rsid w:val="0071312D"/>
    <w:rsid w:val="00716D96"/>
    <w:rsid w:val="0073095F"/>
    <w:rsid w:val="00734F95"/>
    <w:rsid w:val="007372F3"/>
    <w:rsid w:val="00747D56"/>
    <w:rsid w:val="0075055D"/>
    <w:rsid w:val="00752F49"/>
    <w:rsid w:val="0075328A"/>
    <w:rsid w:val="00765F62"/>
    <w:rsid w:val="0077185F"/>
    <w:rsid w:val="007748DB"/>
    <w:rsid w:val="00781917"/>
    <w:rsid w:val="0078214B"/>
    <w:rsid w:val="00796094"/>
    <w:rsid w:val="007A1C78"/>
    <w:rsid w:val="007A379F"/>
    <w:rsid w:val="007A7806"/>
    <w:rsid w:val="007B2FD8"/>
    <w:rsid w:val="007C4987"/>
    <w:rsid w:val="007D6EBD"/>
    <w:rsid w:val="007E15FD"/>
    <w:rsid w:val="007F1A01"/>
    <w:rsid w:val="007F6435"/>
    <w:rsid w:val="008000E1"/>
    <w:rsid w:val="00802EAF"/>
    <w:rsid w:val="00804726"/>
    <w:rsid w:val="00811550"/>
    <w:rsid w:val="008167E5"/>
    <w:rsid w:val="00825027"/>
    <w:rsid w:val="008250FA"/>
    <w:rsid w:val="008300BE"/>
    <w:rsid w:val="00845B3A"/>
    <w:rsid w:val="008710E0"/>
    <w:rsid w:val="00876E8A"/>
    <w:rsid w:val="0088177B"/>
    <w:rsid w:val="00892EFF"/>
    <w:rsid w:val="00895773"/>
    <w:rsid w:val="008B1055"/>
    <w:rsid w:val="008B350E"/>
    <w:rsid w:val="008B64BE"/>
    <w:rsid w:val="008F6655"/>
    <w:rsid w:val="008F70A4"/>
    <w:rsid w:val="00905F58"/>
    <w:rsid w:val="00907C44"/>
    <w:rsid w:val="0092301E"/>
    <w:rsid w:val="009322DF"/>
    <w:rsid w:val="00937DCF"/>
    <w:rsid w:val="00937EFD"/>
    <w:rsid w:val="00942D2C"/>
    <w:rsid w:val="009478F3"/>
    <w:rsid w:val="00947D22"/>
    <w:rsid w:val="00966F21"/>
    <w:rsid w:val="00970C1B"/>
    <w:rsid w:val="009770DE"/>
    <w:rsid w:val="00977226"/>
    <w:rsid w:val="00977E1F"/>
    <w:rsid w:val="00984884"/>
    <w:rsid w:val="00990D88"/>
    <w:rsid w:val="0099618D"/>
    <w:rsid w:val="009A2475"/>
    <w:rsid w:val="009B37AB"/>
    <w:rsid w:val="009C331A"/>
    <w:rsid w:val="009C66C4"/>
    <w:rsid w:val="009C79FF"/>
    <w:rsid w:val="009C7E67"/>
    <w:rsid w:val="009D03AB"/>
    <w:rsid w:val="009D3760"/>
    <w:rsid w:val="009D6E81"/>
    <w:rsid w:val="009E4327"/>
    <w:rsid w:val="009E437E"/>
    <w:rsid w:val="009F134B"/>
    <w:rsid w:val="009F7456"/>
    <w:rsid w:val="00A01B68"/>
    <w:rsid w:val="00A05153"/>
    <w:rsid w:val="00A1157C"/>
    <w:rsid w:val="00A1615D"/>
    <w:rsid w:val="00A213BB"/>
    <w:rsid w:val="00A24246"/>
    <w:rsid w:val="00A32553"/>
    <w:rsid w:val="00A402C3"/>
    <w:rsid w:val="00A405FC"/>
    <w:rsid w:val="00A43322"/>
    <w:rsid w:val="00A521B2"/>
    <w:rsid w:val="00A64587"/>
    <w:rsid w:val="00A65ECD"/>
    <w:rsid w:val="00A66E58"/>
    <w:rsid w:val="00A71857"/>
    <w:rsid w:val="00A74741"/>
    <w:rsid w:val="00A75901"/>
    <w:rsid w:val="00A80212"/>
    <w:rsid w:val="00A80EF6"/>
    <w:rsid w:val="00AA1B43"/>
    <w:rsid w:val="00AA3B85"/>
    <w:rsid w:val="00AA7009"/>
    <w:rsid w:val="00AA770D"/>
    <w:rsid w:val="00AB2BA3"/>
    <w:rsid w:val="00AC20FD"/>
    <w:rsid w:val="00AC30E3"/>
    <w:rsid w:val="00AC358D"/>
    <w:rsid w:val="00AC38E1"/>
    <w:rsid w:val="00AD4953"/>
    <w:rsid w:val="00AE7E98"/>
    <w:rsid w:val="00AF0CF4"/>
    <w:rsid w:val="00B06EFE"/>
    <w:rsid w:val="00B07237"/>
    <w:rsid w:val="00B11F25"/>
    <w:rsid w:val="00B16E1E"/>
    <w:rsid w:val="00B25B3C"/>
    <w:rsid w:val="00B27B60"/>
    <w:rsid w:val="00B35469"/>
    <w:rsid w:val="00B40397"/>
    <w:rsid w:val="00B421C6"/>
    <w:rsid w:val="00B44B63"/>
    <w:rsid w:val="00B506CF"/>
    <w:rsid w:val="00B51528"/>
    <w:rsid w:val="00B6423E"/>
    <w:rsid w:val="00B665A8"/>
    <w:rsid w:val="00B85F6F"/>
    <w:rsid w:val="00B9219B"/>
    <w:rsid w:val="00BA20E7"/>
    <w:rsid w:val="00BC3338"/>
    <w:rsid w:val="00BC7AA0"/>
    <w:rsid w:val="00BD2208"/>
    <w:rsid w:val="00BE26FE"/>
    <w:rsid w:val="00BF3639"/>
    <w:rsid w:val="00BF5BEB"/>
    <w:rsid w:val="00C228E6"/>
    <w:rsid w:val="00C24857"/>
    <w:rsid w:val="00C272B7"/>
    <w:rsid w:val="00C30080"/>
    <w:rsid w:val="00C31B4F"/>
    <w:rsid w:val="00C3594B"/>
    <w:rsid w:val="00C361D4"/>
    <w:rsid w:val="00C634C9"/>
    <w:rsid w:val="00C66FED"/>
    <w:rsid w:val="00C6727F"/>
    <w:rsid w:val="00C746B1"/>
    <w:rsid w:val="00C81017"/>
    <w:rsid w:val="00C8398E"/>
    <w:rsid w:val="00C85324"/>
    <w:rsid w:val="00C87DC5"/>
    <w:rsid w:val="00C92C62"/>
    <w:rsid w:val="00C92E66"/>
    <w:rsid w:val="00CA7506"/>
    <w:rsid w:val="00CA7AEE"/>
    <w:rsid w:val="00CB0BC2"/>
    <w:rsid w:val="00CB323B"/>
    <w:rsid w:val="00CC071E"/>
    <w:rsid w:val="00CC64C5"/>
    <w:rsid w:val="00CC654D"/>
    <w:rsid w:val="00CD6FB7"/>
    <w:rsid w:val="00CE24F8"/>
    <w:rsid w:val="00CE3ACA"/>
    <w:rsid w:val="00CF24E8"/>
    <w:rsid w:val="00D143A2"/>
    <w:rsid w:val="00D2520D"/>
    <w:rsid w:val="00D312EE"/>
    <w:rsid w:val="00D34DE4"/>
    <w:rsid w:val="00D3773C"/>
    <w:rsid w:val="00D50736"/>
    <w:rsid w:val="00D513CE"/>
    <w:rsid w:val="00D55E0E"/>
    <w:rsid w:val="00D63577"/>
    <w:rsid w:val="00D74CD7"/>
    <w:rsid w:val="00D8117B"/>
    <w:rsid w:val="00D85F2B"/>
    <w:rsid w:val="00D9274B"/>
    <w:rsid w:val="00D975AA"/>
    <w:rsid w:val="00DA220D"/>
    <w:rsid w:val="00DA3539"/>
    <w:rsid w:val="00DB1399"/>
    <w:rsid w:val="00DB20E5"/>
    <w:rsid w:val="00DB36F6"/>
    <w:rsid w:val="00DC1CEA"/>
    <w:rsid w:val="00DC4E5F"/>
    <w:rsid w:val="00DC58C5"/>
    <w:rsid w:val="00DD1375"/>
    <w:rsid w:val="00DD2201"/>
    <w:rsid w:val="00DD5A6A"/>
    <w:rsid w:val="00DE04FE"/>
    <w:rsid w:val="00DF4075"/>
    <w:rsid w:val="00E11AFF"/>
    <w:rsid w:val="00E121FF"/>
    <w:rsid w:val="00E1481A"/>
    <w:rsid w:val="00E24417"/>
    <w:rsid w:val="00E271CD"/>
    <w:rsid w:val="00E34618"/>
    <w:rsid w:val="00E36E29"/>
    <w:rsid w:val="00E41C65"/>
    <w:rsid w:val="00E45543"/>
    <w:rsid w:val="00E459E4"/>
    <w:rsid w:val="00E520B6"/>
    <w:rsid w:val="00E67A72"/>
    <w:rsid w:val="00E72F76"/>
    <w:rsid w:val="00E77564"/>
    <w:rsid w:val="00EA799D"/>
    <w:rsid w:val="00EB03E7"/>
    <w:rsid w:val="00EB7462"/>
    <w:rsid w:val="00EC006F"/>
    <w:rsid w:val="00EC49FE"/>
    <w:rsid w:val="00ED29E4"/>
    <w:rsid w:val="00ED7382"/>
    <w:rsid w:val="00ED7DB0"/>
    <w:rsid w:val="00EE4012"/>
    <w:rsid w:val="00EE70EF"/>
    <w:rsid w:val="00EF07D7"/>
    <w:rsid w:val="00EF1905"/>
    <w:rsid w:val="00EF2270"/>
    <w:rsid w:val="00F01942"/>
    <w:rsid w:val="00F06A83"/>
    <w:rsid w:val="00F10F40"/>
    <w:rsid w:val="00F30563"/>
    <w:rsid w:val="00F44861"/>
    <w:rsid w:val="00F465B4"/>
    <w:rsid w:val="00F52087"/>
    <w:rsid w:val="00F562E4"/>
    <w:rsid w:val="00F62D48"/>
    <w:rsid w:val="00F7430A"/>
    <w:rsid w:val="00F76262"/>
    <w:rsid w:val="00F949B0"/>
    <w:rsid w:val="00F966A4"/>
    <w:rsid w:val="00FB3435"/>
    <w:rsid w:val="00FC11AA"/>
    <w:rsid w:val="00FC4667"/>
    <w:rsid w:val="00FC4CC4"/>
    <w:rsid w:val="00FC5443"/>
    <w:rsid w:val="00FF1B4C"/>
    <w:rsid w:val="00FF3400"/>
    <w:rsid w:val="00FF4177"/>
    <w:rsid w:val="00FF505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4703C"/>
    <w:pPr>
      <w:tabs>
        <w:tab w:val="left" w:pos="720"/>
      </w:tabs>
      <w:spacing w:before="120"/>
      <w:jc w:val="both"/>
    </w:pPr>
    <w:rPr>
      <w:rFonts w:ascii="Times" w:hAnsi="Times"/>
      <w:sz w:val="24"/>
      <w:szCs w:val="20"/>
      <w:lang w:val="en-US"/>
    </w:rPr>
  </w:style>
  <w:style w:type="paragraph" w:styleId="Heading1">
    <w:name w:val="heading 1"/>
    <w:basedOn w:val="Normal"/>
    <w:next w:val="Normal"/>
    <w:link w:val="Heading1Char"/>
    <w:uiPriority w:val="99"/>
    <w:qFormat/>
    <w:rsid w:val="0014703C"/>
    <w:pPr>
      <w:keepNext/>
      <w:spacing w:before="240"/>
      <w:jc w:val="left"/>
      <w:outlineLvl w:val="0"/>
    </w:pPr>
    <w:rPr>
      <w:b/>
      <w:kern w:val="28"/>
      <w:sz w:val="26"/>
    </w:rPr>
  </w:style>
  <w:style w:type="paragraph" w:styleId="Heading2">
    <w:name w:val="heading 2"/>
    <w:basedOn w:val="Normal"/>
    <w:next w:val="Normal"/>
    <w:link w:val="Heading2Char"/>
    <w:uiPriority w:val="99"/>
    <w:qFormat/>
    <w:rsid w:val="0014703C"/>
    <w:pPr>
      <w:keepNext/>
      <w:spacing w:before="240"/>
      <w:jc w:val="left"/>
      <w:outlineLvl w:val="1"/>
    </w:pPr>
    <w:rPr>
      <w:b/>
    </w:rPr>
  </w:style>
  <w:style w:type="paragraph" w:styleId="Heading3">
    <w:name w:val="heading 3"/>
    <w:basedOn w:val="Normal"/>
    <w:next w:val="Normal"/>
    <w:link w:val="Heading3Char"/>
    <w:uiPriority w:val="99"/>
    <w:qFormat/>
    <w:rsid w:val="0014703C"/>
    <w:pPr>
      <w:keepNext/>
      <w:spacing w:before="240"/>
      <w:outlineLvl w:val="2"/>
    </w:pPr>
    <w:rPr>
      <w:rFonts w:ascii="Helvetica" w:hAnsi="Helvetica"/>
      <w:b/>
    </w:rPr>
  </w:style>
  <w:style w:type="paragraph" w:styleId="Heading4">
    <w:name w:val="heading 4"/>
    <w:basedOn w:val="Normal"/>
    <w:next w:val="Normal"/>
    <w:link w:val="Heading4Char"/>
    <w:uiPriority w:val="99"/>
    <w:qFormat/>
    <w:rsid w:val="0014703C"/>
    <w:pPr>
      <w:keepNext/>
      <w:spacing w:before="240"/>
      <w:outlineLvl w:val="3"/>
    </w:pPr>
    <w:rPr>
      <w:rFonts w:ascii="Arial" w:hAnsi="Arial"/>
      <w:b/>
    </w:rPr>
  </w:style>
  <w:style w:type="paragraph" w:styleId="Heading5">
    <w:name w:val="heading 5"/>
    <w:basedOn w:val="Normal"/>
    <w:next w:val="Normal"/>
    <w:link w:val="Heading5Char"/>
    <w:uiPriority w:val="99"/>
    <w:qFormat/>
    <w:rsid w:val="0014703C"/>
    <w:pPr>
      <w:spacing w:before="240"/>
      <w:outlineLvl w:val="4"/>
    </w:pPr>
    <w:rPr>
      <w:sz w:val="22"/>
    </w:rPr>
  </w:style>
  <w:style w:type="paragraph" w:styleId="Heading6">
    <w:name w:val="heading 6"/>
    <w:basedOn w:val="Normal"/>
    <w:next w:val="Normal"/>
    <w:link w:val="Heading6Char"/>
    <w:uiPriority w:val="99"/>
    <w:qFormat/>
    <w:rsid w:val="0068092C"/>
    <w:pPr>
      <w:spacing w:before="240" w:after="60"/>
      <w:outlineLvl w:val="5"/>
    </w:pPr>
    <w:rPr>
      <w:rFonts w:ascii="Times New Roman" w:hAnsi="Times New Roman"/>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0966"/>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620966"/>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620966"/>
    <w:rPr>
      <w:rFonts w:ascii="Cambria" w:hAnsi="Cambria" w:cs="Times New Roman"/>
      <w:b/>
      <w:bCs/>
      <w:sz w:val="26"/>
      <w:szCs w:val="26"/>
      <w:lang w:val="en-US"/>
    </w:rPr>
  </w:style>
  <w:style w:type="character" w:customStyle="1" w:styleId="Heading4Char">
    <w:name w:val="Heading 4 Char"/>
    <w:basedOn w:val="DefaultParagraphFont"/>
    <w:link w:val="Heading4"/>
    <w:uiPriority w:val="99"/>
    <w:semiHidden/>
    <w:locked/>
    <w:rsid w:val="00620966"/>
    <w:rPr>
      <w:rFonts w:ascii="Calibri" w:hAnsi="Calibri" w:cs="Times New Roman"/>
      <w:b/>
      <w:bCs/>
      <w:sz w:val="28"/>
      <w:szCs w:val="28"/>
      <w:lang w:val="en-US"/>
    </w:rPr>
  </w:style>
  <w:style w:type="character" w:customStyle="1" w:styleId="Heading5Char">
    <w:name w:val="Heading 5 Char"/>
    <w:basedOn w:val="DefaultParagraphFont"/>
    <w:link w:val="Heading5"/>
    <w:uiPriority w:val="99"/>
    <w:semiHidden/>
    <w:locked/>
    <w:rsid w:val="00620966"/>
    <w:rPr>
      <w:rFonts w:ascii="Calibri" w:hAnsi="Calibri" w:cs="Times New Roman"/>
      <w:b/>
      <w:bCs/>
      <w:i/>
      <w:iCs/>
      <w:sz w:val="26"/>
      <w:szCs w:val="26"/>
      <w:lang w:val="en-US"/>
    </w:rPr>
  </w:style>
  <w:style w:type="character" w:customStyle="1" w:styleId="Heading6Char">
    <w:name w:val="Heading 6 Char"/>
    <w:basedOn w:val="DefaultParagraphFont"/>
    <w:link w:val="Heading6"/>
    <w:uiPriority w:val="99"/>
    <w:semiHidden/>
    <w:locked/>
    <w:rsid w:val="00620966"/>
    <w:rPr>
      <w:rFonts w:ascii="Calibri" w:hAnsi="Calibri" w:cs="Times New Roman"/>
      <w:b/>
      <w:bCs/>
      <w:lang w:val="en-US"/>
    </w:rPr>
  </w:style>
  <w:style w:type="paragraph" w:customStyle="1" w:styleId="Author">
    <w:name w:val="Author"/>
    <w:basedOn w:val="Normal"/>
    <w:uiPriority w:val="99"/>
    <w:rsid w:val="0039084B"/>
    <w:pPr>
      <w:spacing w:before="240"/>
      <w:jc w:val="center"/>
    </w:pPr>
    <w:rPr>
      <w:b/>
      <w:szCs w:val="24"/>
    </w:rPr>
  </w:style>
  <w:style w:type="paragraph" w:customStyle="1" w:styleId="Address">
    <w:name w:val="Address"/>
    <w:basedOn w:val="Normal"/>
    <w:link w:val="AddressChar"/>
    <w:autoRedefine/>
    <w:uiPriority w:val="99"/>
    <w:rsid w:val="003C25DE"/>
    <w:pPr>
      <w:spacing w:before="240"/>
      <w:jc w:val="center"/>
    </w:pPr>
    <w:rPr>
      <w:lang w:val="pt-BR"/>
    </w:rPr>
  </w:style>
  <w:style w:type="character" w:customStyle="1" w:styleId="AddressChar">
    <w:name w:val="Address Char"/>
    <w:basedOn w:val="DefaultParagraphFont"/>
    <w:link w:val="Address"/>
    <w:uiPriority w:val="99"/>
    <w:locked/>
    <w:rsid w:val="003C25DE"/>
    <w:rPr>
      <w:rFonts w:ascii="Times" w:hAnsi="Times" w:cs="Times New Roman"/>
      <w:sz w:val="24"/>
      <w:lang w:val="pt-BR" w:eastAsia="pt-BR" w:bidi="ar-SA"/>
    </w:rPr>
  </w:style>
  <w:style w:type="paragraph" w:customStyle="1" w:styleId="Email">
    <w:name w:val="Email"/>
    <w:basedOn w:val="Normal"/>
    <w:uiPriority w:val="99"/>
    <w:rsid w:val="00EE70EF"/>
    <w:pPr>
      <w:spacing w:after="120"/>
      <w:jc w:val="center"/>
    </w:pPr>
    <w:rPr>
      <w:rFonts w:ascii="Courier New" w:hAnsi="Courier New"/>
      <w:sz w:val="20"/>
    </w:rPr>
  </w:style>
  <w:style w:type="paragraph" w:customStyle="1" w:styleId="Abstract">
    <w:name w:val="Abstract"/>
    <w:basedOn w:val="Normal"/>
    <w:uiPriority w:val="99"/>
    <w:rsid w:val="00676E05"/>
    <w:pPr>
      <w:spacing w:after="120"/>
      <w:ind w:left="454" w:right="454"/>
    </w:pPr>
    <w:rPr>
      <w:i/>
      <w:szCs w:val="24"/>
      <w:lang w:val="pt-BR"/>
    </w:rPr>
  </w:style>
  <w:style w:type="paragraph" w:customStyle="1" w:styleId="Figure">
    <w:name w:val="Figure"/>
    <w:basedOn w:val="Normal"/>
    <w:uiPriority w:val="99"/>
    <w:rsid w:val="00603861"/>
    <w:pPr>
      <w:jc w:val="center"/>
    </w:pPr>
    <w:rPr>
      <w:noProof/>
    </w:rPr>
  </w:style>
  <w:style w:type="paragraph" w:customStyle="1" w:styleId="Reference">
    <w:name w:val="Reference"/>
    <w:basedOn w:val="Normal"/>
    <w:uiPriority w:val="99"/>
    <w:rsid w:val="0025722C"/>
    <w:pPr>
      <w:ind w:left="284" w:hanging="284"/>
    </w:pPr>
  </w:style>
  <w:style w:type="character" w:styleId="Hyperlink">
    <w:name w:val="Hyperlink"/>
    <w:basedOn w:val="DefaultParagraphFont"/>
    <w:uiPriority w:val="99"/>
    <w:rsid w:val="00290562"/>
    <w:rPr>
      <w:rFonts w:cs="Times New Roman"/>
      <w:color w:val="0000FF"/>
      <w:u w:val="single"/>
    </w:rPr>
  </w:style>
  <w:style w:type="paragraph" w:styleId="Title">
    <w:name w:val="Title"/>
    <w:basedOn w:val="Normal"/>
    <w:link w:val="TitleChar"/>
    <w:uiPriority w:val="99"/>
    <w:qFormat/>
    <w:rsid w:val="0039084B"/>
    <w:pPr>
      <w:spacing w:before="240"/>
      <w:ind w:firstLine="397"/>
      <w:jc w:val="center"/>
    </w:pPr>
    <w:rPr>
      <w:rFonts w:cs="Arial"/>
      <w:b/>
      <w:bCs/>
      <w:sz w:val="32"/>
      <w:szCs w:val="32"/>
    </w:rPr>
  </w:style>
  <w:style w:type="character" w:customStyle="1" w:styleId="TitleChar">
    <w:name w:val="Title Char"/>
    <w:basedOn w:val="DefaultParagraphFont"/>
    <w:link w:val="Title"/>
    <w:uiPriority w:val="99"/>
    <w:locked/>
    <w:rsid w:val="00620966"/>
    <w:rPr>
      <w:rFonts w:ascii="Cambria" w:hAnsi="Cambria" w:cs="Times New Roman"/>
      <w:b/>
      <w:bCs/>
      <w:kern w:val="28"/>
      <w:sz w:val="32"/>
      <w:szCs w:val="32"/>
      <w:lang w:val="en-US"/>
    </w:rPr>
  </w:style>
  <w:style w:type="paragraph" w:styleId="Caption">
    <w:name w:val="caption"/>
    <w:basedOn w:val="Normal"/>
    <w:next w:val="Normal"/>
    <w:uiPriority w:val="99"/>
    <w:qFormat/>
    <w:rsid w:val="0022582D"/>
    <w:pPr>
      <w:spacing w:after="120"/>
      <w:ind w:left="454" w:right="454"/>
      <w:jc w:val="center"/>
    </w:pPr>
    <w:rPr>
      <w:rFonts w:ascii="Helvetica" w:hAnsi="Helvetica"/>
      <w:b/>
      <w:bCs/>
      <w:sz w:val="20"/>
    </w:rPr>
  </w:style>
  <w:style w:type="paragraph" w:styleId="HTMLPreformatted">
    <w:name w:val="HTML Preformatted"/>
    <w:basedOn w:val="Normal"/>
    <w:link w:val="HTMLPreformattedChar"/>
    <w:uiPriority w:val="99"/>
    <w:rsid w:val="00556B9F"/>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eastAsia="en-US"/>
    </w:rPr>
  </w:style>
  <w:style w:type="character" w:customStyle="1" w:styleId="HTMLPreformattedChar">
    <w:name w:val="HTML Preformatted Char"/>
    <w:basedOn w:val="DefaultParagraphFont"/>
    <w:link w:val="HTMLPreformatted"/>
    <w:uiPriority w:val="99"/>
    <w:semiHidden/>
    <w:locked/>
    <w:rsid w:val="00620966"/>
    <w:rPr>
      <w:rFonts w:ascii="Courier New" w:hAnsi="Courier New" w:cs="Courier New"/>
      <w:sz w:val="20"/>
      <w:szCs w:val="20"/>
      <w:lang w:val="en-US"/>
    </w:rPr>
  </w:style>
  <w:style w:type="table" w:styleId="TableGrid">
    <w:name w:val="Table Grid"/>
    <w:basedOn w:val="TableNormal"/>
    <w:uiPriority w:val="99"/>
    <w:rsid w:val="009C7E67"/>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F0CF4"/>
    <w:rPr>
      <w:rFonts w:cs="Times New Roman"/>
      <w:color w:val="808080"/>
    </w:rPr>
  </w:style>
  <w:style w:type="character" w:styleId="CommentReference">
    <w:name w:val="annotation reference"/>
    <w:basedOn w:val="DefaultParagraphFont"/>
    <w:uiPriority w:val="99"/>
    <w:semiHidden/>
    <w:locked/>
    <w:rsid w:val="00504D4D"/>
    <w:rPr>
      <w:rFonts w:cs="Times New Roman"/>
      <w:sz w:val="16"/>
      <w:szCs w:val="16"/>
    </w:rPr>
  </w:style>
  <w:style w:type="paragraph" w:styleId="CommentText">
    <w:name w:val="annotation text"/>
    <w:basedOn w:val="Normal"/>
    <w:link w:val="CommentTextChar"/>
    <w:uiPriority w:val="99"/>
    <w:semiHidden/>
    <w:locked/>
    <w:rsid w:val="00504D4D"/>
    <w:rPr>
      <w:sz w:val="20"/>
    </w:rPr>
  </w:style>
  <w:style w:type="character" w:customStyle="1" w:styleId="CommentTextChar">
    <w:name w:val="Comment Text Char"/>
    <w:basedOn w:val="DefaultParagraphFont"/>
    <w:link w:val="CommentText"/>
    <w:uiPriority w:val="99"/>
    <w:semiHidden/>
    <w:rsid w:val="00202198"/>
    <w:rPr>
      <w:rFonts w:ascii="Times" w:hAnsi="Times"/>
      <w:sz w:val="20"/>
      <w:szCs w:val="20"/>
      <w:lang w:val="en-US"/>
    </w:rPr>
  </w:style>
  <w:style w:type="paragraph" w:styleId="CommentSubject">
    <w:name w:val="annotation subject"/>
    <w:basedOn w:val="CommentText"/>
    <w:next w:val="CommentText"/>
    <w:link w:val="CommentSubjectChar"/>
    <w:uiPriority w:val="99"/>
    <w:semiHidden/>
    <w:locked/>
    <w:rsid w:val="00504D4D"/>
    <w:rPr>
      <w:b/>
      <w:bCs/>
    </w:rPr>
  </w:style>
  <w:style w:type="character" w:customStyle="1" w:styleId="CommentSubjectChar">
    <w:name w:val="Comment Subject Char"/>
    <w:basedOn w:val="CommentTextChar"/>
    <w:link w:val="CommentSubject"/>
    <w:uiPriority w:val="99"/>
    <w:semiHidden/>
    <w:rsid w:val="00202198"/>
    <w:rPr>
      <w:b/>
      <w:bCs/>
    </w:rPr>
  </w:style>
  <w:style w:type="paragraph" w:styleId="BalloonText">
    <w:name w:val="Balloon Text"/>
    <w:basedOn w:val="Normal"/>
    <w:link w:val="BalloonTextChar"/>
    <w:uiPriority w:val="99"/>
    <w:semiHidden/>
    <w:locked/>
    <w:rsid w:val="00504D4D"/>
    <w:rPr>
      <w:rFonts w:ascii="Tahoma" w:hAnsi="Tahoma" w:cs="Tahoma"/>
      <w:sz w:val="16"/>
      <w:szCs w:val="16"/>
    </w:rPr>
  </w:style>
  <w:style w:type="character" w:customStyle="1" w:styleId="BalloonTextChar">
    <w:name w:val="Balloon Text Char"/>
    <w:basedOn w:val="DefaultParagraphFont"/>
    <w:link w:val="BalloonText"/>
    <w:uiPriority w:val="99"/>
    <w:semiHidden/>
    <w:rsid w:val="00202198"/>
    <w:rPr>
      <w:sz w:val="0"/>
      <w:szCs w:val="0"/>
      <w:lang w:val="en-US"/>
    </w:rPr>
  </w:style>
</w:styles>
</file>

<file path=word/webSettings.xml><?xml version="1.0" encoding="utf-8"?>
<w:webSettings xmlns:r="http://schemas.openxmlformats.org/officeDocument/2006/relationships" xmlns:w="http://schemas.openxmlformats.org/wordprocessingml/2006/main">
  <w:divs>
    <w:div w:id="1822429395">
      <w:marLeft w:val="0"/>
      <w:marRight w:val="0"/>
      <w:marTop w:val="0"/>
      <w:marBottom w:val="0"/>
      <w:divBdr>
        <w:top w:val="none" w:sz="0" w:space="0" w:color="auto"/>
        <w:left w:val="none" w:sz="0" w:space="0" w:color="auto"/>
        <w:bottom w:val="none" w:sz="0" w:space="0" w:color="auto"/>
        <w:right w:val="none" w:sz="0" w:space="0" w:color="auto"/>
      </w:divBdr>
    </w:div>
    <w:div w:id="1822429396">
      <w:marLeft w:val="0"/>
      <w:marRight w:val="0"/>
      <w:marTop w:val="0"/>
      <w:marBottom w:val="0"/>
      <w:divBdr>
        <w:top w:val="none" w:sz="0" w:space="0" w:color="auto"/>
        <w:left w:val="none" w:sz="0" w:space="0" w:color="auto"/>
        <w:bottom w:val="none" w:sz="0" w:space="0" w:color="auto"/>
        <w:right w:val="none" w:sz="0" w:space="0" w:color="auto"/>
      </w:divBdr>
    </w:div>
    <w:div w:id="1822429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3.xm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rlei\CONFIG~1\Temp\Diret&#243;rio%20tempor&#225;rio%202%20para%20template-word.zip\sb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sbc-template</Template>
  <TotalTime>1332</TotalTime>
  <Pages>13</Pages>
  <Words>3895</Words>
  <Characters>21037</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teste</dc:creator>
  <cp:keywords/>
  <dc:description/>
  <cp:lastModifiedBy>seve</cp:lastModifiedBy>
  <cp:revision>657</cp:revision>
  <cp:lastPrinted>2015-07-30T22:09:00Z</cp:lastPrinted>
  <dcterms:created xsi:type="dcterms:W3CDTF">2015-07-25T19:05:00Z</dcterms:created>
  <dcterms:modified xsi:type="dcterms:W3CDTF">2015-09-13T22:11:00Z</dcterms:modified>
</cp:coreProperties>
</file>