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9AD" w:rsidRDefault="001B2B66" w:rsidP="005659AD">
      <w:pPr>
        <w:pStyle w:val="Ttulo1"/>
        <w:tabs>
          <w:tab w:val="left" w:pos="0"/>
        </w:tabs>
        <w:suppressAutoHyphens/>
        <w:spacing w:line="240" w:lineRule="auto"/>
        <w:rPr>
          <w:rFonts w:ascii="Arial" w:hAnsi="Arial"/>
          <w:bCs w:val="0"/>
        </w:rPr>
      </w:pPr>
      <w:r>
        <w:rPr>
          <w:noProof/>
          <w:lang w:eastAsia="pt-BR"/>
        </w:rPr>
        <w:drawing>
          <wp:anchor distT="0" distB="0" distL="114935" distR="114935" simplePos="0" relativeHeight="251657728" behindDoc="0" locked="0" layoutInCell="1" allowOverlap="1">
            <wp:simplePos x="0" y="0"/>
            <wp:positionH relativeFrom="column">
              <wp:posOffset>4171950</wp:posOffset>
            </wp:positionH>
            <wp:positionV relativeFrom="paragraph">
              <wp:posOffset>-114300</wp:posOffset>
            </wp:positionV>
            <wp:extent cx="1760855" cy="675005"/>
            <wp:effectExtent l="19050" t="0" r="0" b="0"/>
            <wp:wrapTight wrapText="bothSides">
              <wp:wrapPolygon edited="0">
                <wp:start x="-234" y="0"/>
                <wp:lineTo x="-234" y="20726"/>
                <wp:lineTo x="21499" y="20726"/>
                <wp:lineTo x="21499" y="0"/>
                <wp:lineTo x="-234" y="0"/>
              </wp:wrapPolygon>
            </wp:wrapTight>
            <wp:docPr id="4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60855" cy="675005"/>
                    </a:xfrm>
                    <a:prstGeom prst="rect">
                      <a:avLst/>
                    </a:prstGeom>
                    <a:solidFill>
                      <a:srgbClr val="FFFFFF"/>
                    </a:solidFill>
                    <a:ln w="9525">
                      <a:noFill/>
                      <a:miter lim="800000"/>
                      <a:headEnd/>
                      <a:tailEnd/>
                    </a:ln>
                  </pic:spPr>
                </pic:pic>
              </a:graphicData>
            </a:graphic>
          </wp:anchor>
        </w:drawing>
      </w:r>
    </w:p>
    <w:p w:rsidR="005659AD" w:rsidRDefault="005659AD" w:rsidP="005659AD">
      <w:pPr>
        <w:pStyle w:val="Ttulo1"/>
        <w:tabs>
          <w:tab w:val="left" w:pos="0"/>
        </w:tabs>
        <w:suppressAutoHyphens/>
        <w:spacing w:line="240" w:lineRule="auto"/>
      </w:pPr>
    </w:p>
    <w:p w:rsidR="005659AD" w:rsidRDefault="005659AD" w:rsidP="005659AD"/>
    <w:p w:rsidR="005659AD" w:rsidRDefault="005659AD" w:rsidP="005659AD"/>
    <w:p w:rsidR="005659AD" w:rsidRDefault="005659AD" w:rsidP="005659AD"/>
    <w:p w:rsidR="005659AD" w:rsidRDefault="005659AD" w:rsidP="005659AD"/>
    <w:p w:rsidR="005659AD" w:rsidRDefault="005659AD" w:rsidP="005659AD"/>
    <w:p w:rsidR="005659AD" w:rsidRDefault="005659AD" w:rsidP="005659AD">
      <w:pPr>
        <w:pStyle w:val="Ttulo1"/>
        <w:tabs>
          <w:tab w:val="left" w:pos="0"/>
        </w:tabs>
        <w:suppressAutoHyphens/>
        <w:spacing w:line="240" w:lineRule="auto"/>
        <w:jc w:val="center"/>
        <w:rPr>
          <w:sz w:val="40"/>
          <w:szCs w:val="40"/>
        </w:rPr>
      </w:pPr>
      <w:r>
        <w:rPr>
          <w:sz w:val="40"/>
          <w:szCs w:val="40"/>
        </w:rPr>
        <w:t>Projeto de Redes Neurais</w:t>
      </w:r>
    </w:p>
    <w:p w:rsidR="005659AD" w:rsidRDefault="005659AD" w:rsidP="005659AD">
      <w:pPr>
        <w:pStyle w:val="Ttulo1"/>
        <w:tabs>
          <w:tab w:val="left" w:pos="0"/>
        </w:tabs>
        <w:suppressAutoHyphens/>
        <w:spacing w:line="240" w:lineRule="auto"/>
        <w:jc w:val="center"/>
      </w:pPr>
    </w:p>
    <w:p w:rsidR="005659AD" w:rsidRDefault="005659AD" w:rsidP="005659AD">
      <w:pPr>
        <w:pStyle w:val="Ttulo1"/>
        <w:tabs>
          <w:tab w:val="left" w:pos="0"/>
        </w:tabs>
        <w:suppressAutoHyphens/>
        <w:spacing w:line="240" w:lineRule="auto"/>
        <w:jc w:val="center"/>
      </w:pPr>
    </w:p>
    <w:p w:rsidR="005659AD" w:rsidRDefault="005659AD" w:rsidP="005659AD"/>
    <w:p w:rsidR="005659AD" w:rsidRDefault="005659AD" w:rsidP="005659AD"/>
    <w:p w:rsidR="005659AD" w:rsidRDefault="005659AD" w:rsidP="005659AD"/>
    <w:p w:rsidR="005659AD" w:rsidRDefault="005659AD" w:rsidP="005659AD"/>
    <w:p w:rsidR="005659AD" w:rsidRDefault="005659AD" w:rsidP="005659AD"/>
    <w:p w:rsidR="005659AD" w:rsidRDefault="005659AD" w:rsidP="005659AD">
      <w:pPr>
        <w:spacing w:after="0"/>
        <w:rPr>
          <w:sz w:val="20"/>
          <w:szCs w:val="20"/>
        </w:rPr>
      </w:pPr>
      <w:r>
        <w:t>A</w:t>
      </w:r>
      <w:r>
        <w:rPr>
          <w:sz w:val="20"/>
          <w:szCs w:val="20"/>
        </w:rPr>
        <w:t>lunos:</w:t>
      </w:r>
    </w:p>
    <w:p w:rsidR="005659AD" w:rsidRDefault="00981F1F" w:rsidP="005659AD">
      <w:pPr>
        <w:spacing w:after="0"/>
        <w:rPr>
          <w:b/>
          <w:sz w:val="20"/>
          <w:szCs w:val="20"/>
        </w:rPr>
      </w:pPr>
      <w:proofErr w:type="spellStart"/>
      <w:r>
        <w:rPr>
          <w:b/>
          <w:sz w:val="20"/>
          <w:szCs w:val="20"/>
        </w:rPr>
        <w:t>Antonyus</w:t>
      </w:r>
      <w:proofErr w:type="spellEnd"/>
      <w:r>
        <w:rPr>
          <w:b/>
          <w:sz w:val="20"/>
          <w:szCs w:val="20"/>
        </w:rPr>
        <w:t xml:space="preserve"> </w:t>
      </w:r>
      <w:proofErr w:type="spellStart"/>
      <w:proofErr w:type="gramStart"/>
      <w:r>
        <w:rPr>
          <w:b/>
          <w:sz w:val="20"/>
          <w:szCs w:val="20"/>
        </w:rPr>
        <w:t>Pyetro</w:t>
      </w:r>
      <w:proofErr w:type="spellEnd"/>
      <w:r>
        <w:rPr>
          <w:b/>
          <w:sz w:val="20"/>
          <w:szCs w:val="20"/>
        </w:rPr>
        <w:t xml:space="preserve"> :</w:t>
      </w:r>
      <w:proofErr w:type="gramEnd"/>
      <w:r>
        <w:rPr>
          <w:b/>
          <w:sz w:val="20"/>
          <w:szCs w:val="20"/>
        </w:rPr>
        <w:t xml:space="preserve">: </w:t>
      </w:r>
      <w:proofErr w:type="spellStart"/>
      <w:r>
        <w:rPr>
          <w:b/>
          <w:sz w:val="20"/>
          <w:szCs w:val="20"/>
        </w:rPr>
        <w:t>apaf</w:t>
      </w:r>
      <w:proofErr w:type="spellEnd"/>
    </w:p>
    <w:p w:rsidR="00981F1F" w:rsidRPr="006F37EE" w:rsidRDefault="00981F1F" w:rsidP="005659AD">
      <w:pPr>
        <w:spacing w:after="0"/>
        <w:rPr>
          <w:b/>
          <w:sz w:val="20"/>
          <w:szCs w:val="20"/>
        </w:rPr>
      </w:pPr>
      <w:r>
        <w:rPr>
          <w:b/>
          <w:sz w:val="20"/>
          <w:szCs w:val="20"/>
        </w:rPr>
        <w:t xml:space="preserve">Jesus </w:t>
      </w:r>
      <w:proofErr w:type="spellStart"/>
      <w:r>
        <w:rPr>
          <w:b/>
          <w:sz w:val="20"/>
          <w:szCs w:val="20"/>
        </w:rPr>
        <w:t>Sanchez-</w:t>
      </w:r>
      <w:proofErr w:type="gramStart"/>
      <w:r>
        <w:rPr>
          <w:b/>
          <w:sz w:val="20"/>
          <w:szCs w:val="20"/>
        </w:rPr>
        <w:t>Palencia</w:t>
      </w:r>
      <w:proofErr w:type="spellEnd"/>
      <w:r>
        <w:rPr>
          <w:b/>
          <w:sz w:val="20"/>
          <w:szCs w:val="20"/>
        </w:rPr>
        <w:t xml:space="preserve"> :</w:t>
      </w:r>
      <w:proofErr w:type="gramEnd"/>
      <w:r>
        <w:rPr>
          <w:b/>
          <w:sz w:val="20"/>
          <w:szCs w:val="20"/>
        </w:rPr>
        <w:t xml:space="preserve">: </w:t>
      </w:r>
      <w:proofErr w:type="spellStart"/>
      <w:r>
        <w:rPr>
          <w:b/>
          <w:sz w:val="20"/>
          <w:szCs w:val="20"/>
        </w:rPr>
        <w:t>jspff</w:t>
      </w:r>
      <w:proofErr w:type="spellEnd"/>
      <w:r>
        <w:rPr>
          <w:b/>
          <w:sz w:val="20"/>
          <w:szCs w:val="20"/>
        </w:rPr>
        <w:t xml:space="preserve"> </w:t>
      </w:r>
    </w:p>
    <w:p w:rsidR="005659AD" w:rsidRPr="006F37EE" w:rsidRDefault="005659AD" w:rsidP="005659AD">
      <w:pPr>
        <w:spacing w:after="0"/>
        <w:rPr>
          <w:sz w:val="20"/>
          <w:szCs w:val="20"/>
        </w:rPr>
      </w:pPr>
    </w:p>
    <w:p w:rsidR="005659AD" w:rsidRDefault="005659AD" w:rsidP="005659AD">
      <w:pPr>
        <w:spacing w:after="0"/>
        <w:rPr>
          <w:sz w:val="20"/>
          <w:szCs w:val="20"/>
        </w:rPr>
      </w:pPr>
      <w:r>
        <w:rPr>
          <w:sz w:val="20"/>
          <w:szCs w:val="20"/>
        </w:rPr>
        <w:t>Professor:</w:t>
      </w:r>
    </w:p>
    <w:p w:rsidR="005659AD" w:rsidRDefault="005659AD" w:rsidP="005659AD">
      <w:pPr>
        <w:spacing w:after="0"/>
        <w:rPr>
          <w:b/>
          <w:sz w:val="20"/>
          <w:szCs w:val="20"/>
        </w:rPr>
      </w:pPr>
      <w:r>
        <w:rPr>
          <w:b/>
          <w:sz w:val="20"/>
          <w:szCs w:val="20"/>
        </w:rPr>
        <w:t>Germano Vasconcelos</w:t>
      </w:r>
    </w:p>
    <w:p w:rsidR="005659AD" w:rsidRDefault="005659AD" w:rsidP="003865A1">
      <w:pPr>
        <w:pStyle w:val="Ttulo1"/>
        <w:pageBreakBefore/>
        <w:numPr>
          <w:ilvl w:val="0"/>
          <w:numId w:val="15"/>
        </w:numPr>
        <w:tabs>
          <w:tab w:val="left" w:pos="0"/>
        </w:tabs>
        <w:suppressAutoHyphens/>
        <w:spacing w:line="240" w:lineRule="auto"/>
        <w:ind w:hanging="720"/>
      </w:pPr>
      <w:r>
        <w:lastRenderedPageBreak/>
        <w:t>Descrição do problema</w:t>
      </w:r>
    </w:p>
    <w:p w:rsidR="005659AD" w:rsidRDefault="005659AD" w:rsidP="005659AD"/>
    <w:p w:rsidR="006F37EE" w:rsidRPr="001B4B10" w:rsidRDefault="006F37EE" w:rsidP="006F37EE">
      <w:r>
        <w:t>Seguindo o exemplo dado pelo analista Fábio Seixas, ‘</w:t>
      </w:r>
      <w:r w:rsidRPr="006F37EE">
        <w:rPr>
          <w:i/>
        </w:rPr>
        <w:t>sabe quando você vai comprar um sapato, escolhe o modelo, experi</w:t>
      </w:r>
      <w:r>
        <w:rPr>
          <w:i/>
        </w:rPr>
        <w:t>menta, gosta, vira para o vende</w:t>
      </w:r>
      <w:r w:rsidRPr="006F37EE">
        <w:rPr>
          <w:i/>
        </w:rPr>
        <w:t xml:space="preserve">dor e diz que vai levar e ele vira para você e diz: "Não quer levar um cinto pra combinar..."? Pois é. Isso é </w:t>
      </w:r>
      <w:proofErr w:type="spellStart"/>
      <w:r w:rsidRPr="006F37EE">
        <w:rPr>
          <w:i/>
        </w:rPr>
        <w:t>cross-</w:t>
      </w:r>
      <w:proofErr w:type="gramStart"/>
      <w:r w:rsidRPr="006F37EE">
        <w:rPr>
          <w:i/>
        </w:rPr>
        <w:t>selling</w:t>
      </w:r>
      <w:proofErr w:type="spellEnd"/>
      <w:r w:rsidRPr="006F37EE">
        <w:rPr>
          <w:i/>
        </w:rPr>
        <w:t>.</w:t>
      </w:r>
      <w:proofErr w:type="gramEnd"/>
      <w:r>
        <w:rPr>
          <w:i/>
        </w:rPr>
        <w:t>'</w:t>
      </w:r>
      <w:r w:rsidR="008B00E3">
        <w:t>.</w:t>
      </w:r>
      <w:r w:rsidR="001B4B10">
        <w:t xml:space="preserve"> [1]</w:t>
      </w:r>
    </w:p>
    <w:p w:rsidR="005659AD" w:rsidRDefault="008B00E3" w:rsidP="005659AD">
      <w:pPr>
        <w:jc w:val="both"/>
      </w:pPr>
      <w:r>
        <w:t xml:space="preserve">Já segundo a </w:t>
      </w:r>
      <w:proofErr w:type="spellStart"/>
      <w:proofErr w:type="gramStart"/>
      <w:r w:rsidRPr="00230989">
        <w:rPr>
          <w:i/>
        </w:rPr>
        <w:t>InvestorWords</w:t>
      </w:r>
      <w:proofErr w:type="spellEnd"/>
      <w:proofErr w:type="gramEnd"/>
      <w:r>
        <w:t xml:space="preserve">, uma definição para </w:t>
      </w:r>
      <w:r w:rsidR="006B3CA7">
        <w:t xml:space="preserve">o problema de </w:t>
      </w:r>
      <w:proofErr w:type="spellStart"/>
      <w:r w:rsidR="006B3CA7" w:rsidRPr="006B3CA7">
        <w:rPr>
          <w:i/>
        </w:rPr>
        <w:t>C</w:t>
      </w:r>
      <w:r w:rsidR="006B3CA7">
        <w:rPr>
          <w:i/>
        </w:rPr>
        <w:t>ross-</w:t>
      </w:r>
      <w:r w:rsidR="006B3CA7" w:rsidRPr="006B3CA7">
        <w:rPr>
          <w:i/>
        </w:rPr>
        <w:t>Selling</w:t>
      </w:r>
      <w:proofErr w:type="spellEnd"/>
      <w:r w:rsidR="006B3CA7">
        <w:rPr>
          <w:i/>
        </w:rPr>
        <w:t xml:space="preserve"> </w:t>
      </w:r>
      <w:r w:rsidR="006B3CA7">
        <w:t>seria</w:t>
      </w:r>
      <w:r w:rsidR="005659AD">
        <w:t>: “A estratégia de promover novos produtos aos clientes, baseado em suas compras passadas”. [</w:t>
      </w:r>
      <w:r w:rsidR="006B3CA7">
        <w:t>2</w:t>
      </w:r>
      <w:r w:rsidR="005659AD">
        <w:t xml:space="preserve">] </w:t>
      </w:r>
    </w:p>
    <w:p w:rsidR="005659AD" w:rsidRDefault="005659AD" w:rsidP="005659AD">
      <w:pPr>
        <w:jc w:val="both"/>
      </w:pPr>
      <w:r>
        <w:t xml:space="preserve">Para se executar o </w:t>
      </w:r>
      <w:proofErr w:type="spellStart"/>
      <w:r w:rsidRPr="00230989">
        <w:rPr>
          <w:i/>
        </w:rPr>
        <w:t>Cross-Selling</w:t>
      </w:r>
      <w:proofErr w:type="spellEnd"/>
      <w:r>
        <w:t xml:space="preserve">, a empresa já deve possuir um relacionamento com o cliente. Geralmente ele possui um custo associado mais baixo do que a tentativa de aquisição de novos clientes. Esta estratégia pode ser utilizada tanto para aumentar a receita provida de um cliente, quanto para proteger o relacionamento com ele. </w:t>
      </w:r>
    </w:p>
    <w:p w:rsidR="00C20287" w:rsidRDefault="005659AD" w:rsidP="005659AD">
      <w:pPr>
        <w:jc w:val="both"/>
      </w:pPr>
      <w:r>
        <w:t>Dados estatísticos comprovam que existe uma relação entre a quantidade de produtos adquiridos de uma única empresa, por um cliente, e o custo de ele mudar para outras empresas. [</w:t>
      </w:r>
      <w:r w:rsidR="006B3CA7">
        <w:t>3</w:t>
      </w:r>
      <w:r>
        <w:t xml:space="preserve">] </w:t>
      </w:r>
      <w:r w:rsidR="00C20287">
        <w:t xml:space="preserve">Alex </w:t>
      </w:r>
      <w:proofErr w:type="spellStart"/>
      <w:r w:rsidR="00C20287">
        <w:t>Frachetta</w:t>
      </w:r>
      <w:proofErr w:type="spellEnd"/>
      <w:r w:rsidR="00C20287">
        <w:t xml:space="preserve">, consultor de marketing, cita que além do aumento das vendas, ações de </w:t>
      </w:r>
      <w:proofErr w:type="spellStart"/>
      <w:r w:rsidR="00C20287">
        <w:t>up</w:t>
      </w:r>
      <w:proofErr w:type="spellEnd"/>
      <w:r w:rsidR="00C20287">
        <w:t>/</w:t>
      </w:r>
      <w:proofErr w:type="spellStart"/>
      <w:r w:rsidR="00C20287">
        <w:t>cross-selling</w:t>
      </w:r>
      <w:proofErr w:type="spellEnd"/>
      <w:r w:rsidR="00C20287">
        <w:t xml:space="preserve"> </w:t>
      </w:r>
      <w:proofErr w:type="spellStart"/>
      <w:r w:rsidR="00C20287">
        <w:t>fidelizam</w:t>
      </w:r>
      <w:proofErr w:type="spellEnd"/>
      <w:r w:rsidR="00C20287">
        <w:t xml:space="preserve">, porque são relevantes e entregam conveniência ao </w:t>
      </w:r>
      <w:proofErr w:type="gramStart"/>
      <w:r w:rsidR="00C20287">
        <w:t>cliente.</w:t>
      </w:r>
      <w:proofErr w:type="gramEnd"/>
      <w:r w:rsidR="00C20287">
        <w:t xml:space="preserve">[4] </w:t>
      </w:r>
    </w:p>
    <w:p w:rsidR="005659AD" w:rsidRDefault="007C6FBE" w:rsidP="005659AD">
      <w:pPr>
        <w:jc w:val="both"/>
      </w:pPr>
      <w:r>
        <w:t xml:space="preserve">A </w:t>
      </w:r>
      <w:proofErr w:type="spellStart"/>
      <w:r>
        <w:t>Amazon</w:t>
      </w:r>
      <w:proofErr w:type="spellEnd"/>
      <w:r>
        <w:t xml:space="preserve">, por exemplo, tem 35% de suas vendas providas de </w:t>
      </w:r>
      <w:proofErr w:type="spellStart"/>
      <w:r w:rsidRPr="007C6FBE">
        <w:rPr>
          <w:i/>
        </w:rPr>
        <w:t>cross-sells</w:t>
      </w:r>
      <w:proofErr w:type="spellEnd"/>
      <w:r>
        <w:rPr>
          <w:i/>
        </w:rPr>
        <w:t xml:space="preserve"> </w:t>
      </w:r>
      <w:r>
        <w:t xml:space="preserve">e recomendações. [5] </w:t>
      </w:r>
      <w:r w:rsidR="005659AD">
        <w:t>No entanto, para conseguir realizá-lo de forma apropriada, é preciso haver uma infra-estrutura de informação muito eficiente. Dependendo da abordagem, ela pode oferecer riscos de romper esta relação com o cliente e, por isto, é importante garantir que o produto ou serviço a ser oferecido possua algum valor para ele, que cubra as suas necessidades e que eles ainda não o possuam. [3]</w:t>
      </w:r>
    </w:p>
    <w:p w:rsidR="005659AD" w:rsidRDefault="005659AD" w:rsidP="005659AD">
      <w:pPr>
        <w:jc w:val="both"/>
      </w:pPr>
      <w:r>
        <w:t>As inúmeras variáveis envolvidas, a complexidade e imprecisão dos comportamentos dos clientes tornariam o processo muito difícil e custoso para ser calculado de forma algorítmica e, por isto, neste trabalho proporemos uma abordagem de solução baseada em redes neurais.</w:t>
      </w:r>
    </w:p>
    <w:p w:rsidR="005659AD" w:rsidRPr="00C15902" w:rsidRDefault="001B4B10" w:rsidP="005659AD">
      <w:pPr>
        <w:rPr>
          <w:sz w:val="16"/>
          <w:szCs w:val="16"/>
        </w:rPr>
      </w:pPr>
      <w:r w:rsidRPr="00C15902">
        <w:rPr>
          <w:sz w:val="16"/>
          <w:szCs w:val="16"/>
        </w:rPr>
        <w:t xml:space="preserve">[1] </w:t>
      </w:r>
      <w:r w:rsidR="00C15902" w:rsidRPr="00C15902">
        <w:rPr>
          <w:sz w:val="16"/>
          <w:szCs w:val="16"/>
        </w:rPr>
        <w:t>Fábio Seixas, blog</w:t>
      </w:r>
      <w:r w:rsidRPr="00C15902">
        <w:rPr>
          <w:sz w:val="16"/>
          <w:szCs w:val="16"/>
        </w:rPr>
        <w:t xml:space="preserve"> – </w:t>
      </w:r>
      <w:proofErr w:type="spellStart"/>
      <w:r w:rsidR="00C15902" w:rsidRPr="00C15902">
        <w:rPr>
          <w:sz w:val="16"/>
          <w:szCs w:val="16"/>
        </w:rPr>
        <w:t>C</w:t>
      </w:r>
      <w:r w:rsidRPr="00C15902">
        <w:rPr>
          <w:sz w:val="16"/>
          <w:szCs w:val="16"/>
        </w:rPr>
        <w:t>ross-</w:t>
      </w:r>
      <w:r w:rsidR="00C15902" w:rsidRPr="00C15902">
        <w:rPr>
          <w:sz w:val="16"/>
          <w:szCs w:val="16"/>
        </w:rPr>
        <w:t>S</w:t>
      </w:r>
      <w:r w:rsidRPr="00C15902">
        <w:rPr>
          <w:sz w:val="16"/>
          <w:szCs w:val="16"/>
        </w:rPr>
        <w:t>elling</w:t>
      </w:r>
      <w:proofErr w:type="spellEnd"/>
      <w:r w:rsidRPr="00C15902">
        <w:rPr>
          <w:sz w:val="16"/>
          <w:szCs w:val="16"/>
        </w:rPr>
        <w:t xml:space="preserve"> </w:t>
      </w:r>
      <w:r w:rsidR="00C15902" w:rsidRPr="00C15902">
        <w:rPr>
          <w:sz w:val="16"/>
          <w:szCs w:val="16"/>
        </w:rPr>
        <w:t>com diferenciaç</w:t>
      </w:r>
      <w:r w:rsidR="00C15902">
        <w:rPr>
          <w:sz w:val="16"/>
          <w:szCs w:val="16"/>
        </w:rPr>
        <w:t xml:space="preserve">ão </w:t>
      </w:r>
      <w:r w:rsidRPr="00C15902">
        <w:rPr>
          <w:sz w:val="16"/>
          <w:szCs w:val="16"/>
        </w:rPr>
        <w:t>(</w:t>
      </w:r>
      <w:hyperlink r:id="rId7" w:history="1">
        <w:r w:rsidR="00C15902" w:rsidRPr="006B3CA7">
          <w:rPr>
            <w:rStyle w:val="Hyperlink"/>
          </w:rPr>
          <w:t>http://blog.fabioseixas.com.br/archives/2006/08/cross-selling_com_diferenciacao.html</w:t>
        </w:r>
      </w:hyperlink>
      <w:r w:rsidRPr="00C15902">
        <w:rPr>
          <w:sz w:val="16"/>
          <w:szCs w:val="16"/>
        </w:rPr>
        <w:t>)</w:t>
      </w:r>
    </w:p>
    <w:p w:rsidR="005659AD" w:rsidRDefault="005659AD" w:rsidP="005659AD">
      <w:pPr>
        <w:rPr>
          <w:sz w:val="16"/>
          <w:szCs w:val="16"/>
          <w:lang w:val="en-US"/>
        </w:rPr>
      </w:pPr>
      <w:r>
        <w:rPr>
          <w:sz w:val="16"/>
          <w:szCs w:val="16"/>
          <w:lang w:val="en-US"/>
        </w:rPr>
        <w:t>[</w:t>
      </w:r>
      <w:r w:rsidR="001B4B10">
        <w:rPr>
          <w:sz w:val="16"/>
          <w:szCs w:val="16"/>
          <w:lang w:val="en-US"/>
        </w:rPr>
        <w:t>2</w:t>
      </w:r>
      <w:r>
        <w:rPr>
          <w:sz w:val="16"/>
          <w:szCs w:val="16"/>
          <w:lang w:val="en-US"/>
        </w:rPr>
        <w:t xml:space="preserve">] </w:t>
      </w:r>
      <w:proofErr w:type="spellStart"/>
      <w:r>
        <w:rPr>
          <w:sz w:val="16"/>
          <w:szCs w:val="16"/>
          <w:lang w:val="en-US"/>
        </w:rPr>
        <w:t>InvestorWords</w:t>
      </w:r>
      <w:proofErr w:type="spellEnd"/>
      <w:r>
        <w:rPr>
          <w:sz w:val="16"/>
          <w:szCs w:val="16"/>
          <w:lang w:val="en-US"/>
        </w:rPr>
        <w:t xml:space="preserve"> – cross-selling Definition (</w:t>
      </w:r>
      <w:hyperlink r:id="rId8" w:history="1">
        <w:r>
          <w:rPr>
            <w:rStyle w:val="Hyperlink"/>
            <w:lang w:val="en-US"/>
          </w:rPr>
          <w:t>http://www.investorwords.com/1224/cross_selling.html</w:t>
        </w:r>
      </w:hyperlink>
      <w:r>
        <w:rPr>
          <w:sz w:val="16"/>
          <w:szCs w:val="16"/>
          <w:lang w:val="en-US"/>
        </w:rPr>
        <w:t>)</w:t>
      </w:r>
    </w:p>
    <w:p w:rsidR="005659AD" w:rsidRDefault="005659AD" w:rsidP="005659AD">
      <w:pPr>
        <w:rPr>
          <w:sz w:val="16"/>
          <w:szCs w:val="16"/>
          <w:lang w:val="en-US"/>
        </w:rPr>
      </w:pPr>
      <w:r>
        <w:rPr>
          <w:sz w:val="16"/>
          <w:szCs w:val="16"/>
          <w:lang w:val="en-US"/>
        </w:rPr>
        <w:t>[</w:t>
      </w:r>
      <w:r w:rsidR="001B4B10">
        <w:rPr>
          <w:sz w:val="16"/>
          <w:szCs w:val="16"/>
          <w:lang w:val="en-US"/>
        </w:rPr>
        <w:t>3</w:t>
      </w:r>
      <w:r>
        <w:rPr>
          <w:sz w:val="16"/>
          <w:szCs w:val="16"/>
          <w:lang w:val="en-US"/>
        </w:rPr>
        <w:t xml:space="preserve">] </w:t>
      </w:r>
      <w:r>
        <w:rPr>
          <w:rStyle w:val="a"/>
          <w:sz w:val="16"/>
          <w:szCs w:val="16"/>
          <w:lang w:val="en-US"/>
        </w:rPr>
        <w:t xml:space="preserve">WA Kamakura, M </w:t>
      </w:r>
      <w:proofErr w:type="spellStart"/>
      <w:r>
        <w:rPr>
          <w:rStyle w:val="a"/>
          <w:sz w:val="16"/>
          <w:szCs w:val="16"/>
          <w:lang w:val="en-US"/>
        </w:rPr>
        <w:t>Wedel</w:t>
      </w:r>
      <w:proofErr w:type="spellEnd"/>
      <w:r>
        <w:rPr>
          <w:rStyle w:val="a"/>
          <w:sz w:val="16"/>
          <w:szCs w:val="16"/>
          <w:lang w:val="en-US"/>
        </w:rPr>
        <w:t xml:space="preserve">, F de Rosa, JA </w:t>
      </w:r>
      <w:proofErr w:type="spellStart"/>
      <w:r>
        <w:rPr>
          <w:rStyle w:val="a"/>
          <w:sz w:val="16"/>
          <w:szCs w:val="16"/>
          <w:lang w:val="en-US"/>
        </w:rPr>
        <w:t>Mazzon</w:t>
      </w:r>
      <w:proofErr w:type="spellEnd"/>
      <w:r>
        <w:rPr>
          <w:rStyle w:val="a"/>
          <w:sz w:val="16"/>
          <w:szCs w:val="16"/>
          <w:lang w:val="en-US"/>
        </w:rPr>
        <w:t xml:space="preserve"> - International Journal of Research in Marketing, 2003 </w:t>
      </w:r>
      <w:r>
        <w:rPr>
          <w:sz w:val="16"/>
          <w:szCs w:val="16"/>
          <w:lang w:val="en-US"/>
        </w:rPr>
        <w:t>– Cross-selling through database marketing: a mixed data factor analyzer for data augmentation and prediction.</w:t>
      </w:r>
    </w:p>
    <w:p w:rsidR="006B3CA7" w:rsidRDefault="006B3CA7" w:rsidP="005659AD">
      <w:pPr>
        <w:rPr>
          <w:sz w:val="16"/>
          <w:szCs w:val="16"/>
          <w:lang w:val="en-US"/>
        </w:rPr>
      </w:pPr>
      <w:r>
        <w:rPr>
          <w:sz w:val="16"/>
          <w:szCs w:val="16"/>
          <w:lang w:val="en-US"/>
        </w:rPr>
        <w:t xml:space="preserve">[4] Alex </w:t>
      </w:r>
      <w:proofErr w:type="spellStart"/>
      <w:r>
        <w:rPr>
          <w:sz w:val="16"/>
          <w:szCs w:val="16"/>
          <w:lang w:val="en-US"/>
        </w:rPr>
        <w:t>Frachetta</w:t>
      </w:r>
      <w:proofErr w:type="spellEnd"/>
      <w:r>
        <w:rPr>
          <w:sz w:val="16"/>
          <w:szCs w:val="16"/>
          <w:lang w:val="en-US"/>
        </w:rPr>
        <w:t>, blog – Up-Selling e</w:t>
      </w:r>
      <w:r w:rsidR="007C6FBE">
        <w:rPr>
          <w:sz w:val="16"/>
          <w:szCs w:val="16"/>
          <w:lang w:val="en-US"/>
        </w:rPr>
        <w:t xml:space="preserve"> </w:t>
      </w:r>
      <w:proofErr w:type="spellStart"/>
      <w:r w:rsidR="007C6FBE" w:rsidRPr="007C6FBE">
        <w:rPr>
          <w:rStyle w:val="nfase"/>
          <w:lang w:val="en-US"/>
        </w:rPr>
        <w:t>Venturebeat</w:t>
      </w:r>
      <w:proofErr w:type="spellEnd"/>
      <w:r w:rsidR="007C6FBE" w:rsidRPr="007C6FBE">
        <w:rPr>
          <w:rStyle w:val="nfase"/>
          <w:lang w:val="en-US"/>
        </w:rPr>
        <w:t xml:space="preserve"> (</w:t>
      </w:r>
      <w:proofErr w:type="spellStart"/>
      <w:r w:rsidR="007C6FBE" w:rsidRPr="007C6FBE">
        <w:rPr>
          <w:rStyle w:val="nfase"/>
          <w:lang w:val="en-US"/>
        </w:rPr>
        <w:t>Dez</w:t>
      </w:r>
      <w:proofErr w:type="spellEnd"/>
      <w:r w:rsidR="007C6FBE" w:rsidRPr="007C6FBE">
        <w:rPr>
          <w:rStyle w:val="nfase"/>
          <w:lang w:val="en-US"/>
        </w:rPr>
        <w:t>/06)</w:t>
      </w:r>
      <w:r>
        <w:rPr>
          <w:sz w:val="16"/>
          <w:szCs w:val="16"/>
          <w:lang w:val="en-US"/>
        </w:rPr>
        <w:t xml:space="preserve"> Cross-Selling (</w:t>
      </w:r>
      <w:hyperlink r:id="rId9" w:history="1">
        <w:r w:rsidRPr="006B3CA7">
          <w:rPr>
            <w:rStyle w:val="Hyperlink"/>
            <w:lang w:val="en-US"/>
          </w:rPr>
          <w:t>http://alex.frachetta.com/2008/09/24/up-selling-e-cross-selling/</w:t>
        </w:r>
      </w:hyperlink>
      <w:r>
        <w:rPr>
          <w:sz w:val="16"/>
          <w:szCs w:val="16"/>
          <w:lang w:val="en-US"/>
        </w:rPr>
        <w:t>)</w:t>
      </w:r>
    </w:p>
    <w:p w:rsidR="007C6FBE" w:rsidRDefault="007C6FBE" w:rsidP="005659AD">
      <w:pPr>
        <w:rPr>
          <w:sz w:val="16"/>
          <w:szCs w:val="16"/>
          <w:lang w:val="en-US"/>
        </w:rPr>
      </w:pPr>
      <w:r>
        <w:rPr>
          <w:sz w:val="16"/>
          <w:szCs w:val="16"/>
          <w:lang w:val="en-US"/>
        </w:rPr>
        <w:t xml:space="preserve">[5] </w:t>
      </w:r>
      <w:proofErr w:type="spellStart"/>
      <w:r>
        <w:rPr>
          <w:sz w:val="16"/>
          <w:szCs w:val="16"/>
          <w:lang w:val="en-US"/>
        </w:rPr>
        <w:t>Venturebeat</w:t>
      </w:r>
      <w:proofErr w:type="spellEnd"/>
      <w:r>
        <w:rPr>
          <w:sz w:val="16"/>
          <w:szCs w:val="16"/>
          <w:lang w:val="en-US"/>
        </w:rPr>
        <w:t xml:space="preserve"> </w:t>
      </w:r>
      <w:proofErr w:type="spellStart"/>
      <w:r>
        <w:rPr>
          <w:sz w:val="16"/>
          <w:szCs w:val="16"/>
          <w:lang w:val="en-US"/>
        </w:rPr>
        <w:t>Dezembro</w:t>
      </w:r>
      <w:proofErr w:type="spellEnd"/>
      <w:r>
        <w:rPr>
          <w:sz w:val="16"/>
          <w:szCs w:val="16"/>
          <w:lang w:val="en-US"/>
        </w:rPr>
        <w:t>/2006</w:t>
      </w:r>
    </w:p>
    <w:p w:rsidR="005659AD" w:rsidRDefault="007C6FBE" w:rsidP="005659AD">
      <w:pPr>
        <w:rPr>
          <w:sz w:val="16"/>
          <w:szCs w:val="16"/>
          <w:lang w:val="en-US"/>
        </w:rPr>
      </w:pPr>
      <w:r>
        <w:rPr>
          <w:sz w:val="16"/>
          <w:szCs w:val="16"/>
          <w:lang w:val="en-US"/>
        </w:rPr>
        <w:t xml:space="preserve"> </w:t>
      </w:r>
      <w:r w:rsidR="005659AD">
        <w:rPr>
          <w:sz w:val="16"/>
          <w:szCs w:val="16"/>
          <w:lang w:val="en-US"/>
        </w:rPr>
        <w:t>[</w:t>
      </w:r>
      <w:r>
        <w:rPr>
          <w:sz w:val="16"/>
          <w:szCs w:val="16"/>
          <w:lang w:val="en-US"/>
        </w:rPr>
        <w:t>6</w:t>
      </w:r>
      <w:r w:rsidR="005659AD">
        <w:rPr>
          <w:sz w:val="16"/>
          <w:szCs w:val="16"/>
          <w:lang w:val="en-US"/>
        </w:rPr>
        <w:t>] Wikipedia – Cross-Selling (</w:t>
      </w:r>
      <w:hyperlink r:id="rId10" w:history="1">
        <w:r w:rsidR="005659AD">
          <w:rPr>
            <w:rStyle w:val="Hyperlink"/>
            <w:lang w:val="en-US"/>
          </w:rPr>
          <w:t>http://en.wikipedia.org/wiki/Cross-selling</w:t>
        </w:r>
      </w:hyperlink>
      <w:r w:rsidR="005659AD">
        <w:rPr>
          <w:sz w:val="16"/>
          <w:szCs w:val="16"/>
          <w:lang w:val="en-US"/>
        </w:rPr>
        <w:t>)</w:t>
      </w:r>
    </w:p>
    <w:p w:rsidR="005659AD" w:rsidRDefault="005659AD" w:rsidP="003865A1">
      <w:pPr>
        <w:pStyle w:val="Ttulo1"/>
        <w:pageBreakBefore/>
        <w:numPr>
          <w:ilvl w:val="0"/>
          <w:numId w:val="15"/>
        </w:numPr>
        <w:tabs>
          <w:tab w:val="left" w:pos="0"/>
        </w:tabs>
        <w:suppressAutoHyphens/>
        <w:spacing w:line="240" w:lineRule="auto"/>
        <w:ind w:hanging="720"/>
      </w:pPr>
      <w:r>
        <w:lastRenderedPageBreak/>
        <w:t>Descrição do modelo de rede</w:t>
      </w:r>
    </w:p>
    <w:p w:rsidR="005659AD" w:rsidRDefault="005659AD" w:rsidP="005659AD"/>
    <w:p w:rsidR="00A922AA" w:rsidRDefault="00A922AA" w:rsidP="00D93EB4">
      <w:pPr>
        <w:jc w:val="both"/>
      </w:pPr>
      <w:r>
        <w:t>O cérebro humano é composto por bilhões de células interconectadas numa rede gigantesca. Algumas tarefas simples que se faz no dia-a-dia, usando uma parte dos trilhões de conexões do cérebro, ainda são alvo de pesquisas que tentam reproduzir por meio de computador os resultados que se consegue sem mesmo se saber como. As redes neurais artificiais (</w:t>
      </w:r>
      <w:proofErr w:type="spellStart"/>
      <w:r>
        <w:t>RNAs</w:t>
      </w:r>
      <w:proofErr w:type="spellEnd"/>
      <w:r>
        <w:t>) são modelos computacionais que se espelham no arranjo e na arquitetura dos cérebros dos animais.</w:t>
      </w:r>
      <w:r w:rsidR="00C16EBA">
        <w:t xml:space="preserve"> Inspirado no modelo biológico</w:t>
      </w:r>
      <w:r w:rsidR="00422744">
        <w:t xml:space="preserve"> foi</w:t>
      </w:r>
      <w:r>
        <w:t xml:space="preserve"> definido para as </w:t>
      </w:r>
      <w:proofErr w:type="spellStart"/>
      <w:r>
        <w:t>RNAs</w:t>
      </w:r>
      <w:proofErr w:type="spellEnd"/>
      <w:r>
        <w:t xml:space="preserve"> um modelo de neurônio artificial e as conexões que simulam as sinapses. Esse ramo da computação teve seu primeiro apogeu com a </w:t>
      </w:r>
      <w:r w:rsidR="00D52AB8">
        <w:t xml:space="preserve">criação das redes </w:t>
      </w:r>
      <w:proofErr w:type="spellStart"/>
      <w:r w:rsidR="00D52AB8">
        <w:t>Perceptron</w:t>
      </w:r>
      <w:proofErr w:type="spellEnd"/>
      <w:r>
        <w:t>. Depois de altos e baixos constitui, hoje em dia, um importante segmento de pesquisa trazendo, muitas vezes, resultados muito mais satisfatórios do que a computação algorítmica tradicional.</w:t>
      </w:r>
    </w:p>
    <w:p w:rsidR="00A922AA" w:rsidRDefault="00A922AA" w:rsidP="00D93EB4">
      <w:pPr>
        <w:jc w:val="both"/>
      </w:pPr>
      <w:r>
        <w:t xml:space="preserve">O processamento do cérebro é inerentemente paralelo e distribuído, as informações são guardadas nas conexões de neurônios, se aprende através de exemplos e repetição. Tudo isso realizado por unidades simples, porém numerosas que isoladamente não fazem diferença para o todo. Mas é bem verdade que se cria e também se usa conhecimento prévio para adaptar-se a situações nunca antes passadas. Usando o paralelo biológico, nas </w:t>
      </w:r>
      <w:proofErr w:type="spellStart"/>
      <w:r>
        <w:t>RNAs</w:t>
      </w:r>
      <w:proofErr w:type="spellEnd"/>
      <w:r>
        <w:t xml:space="preserve"> um grande número de neurônios trabalha de forma conexa para processar a informação e fornecer um resultado.</w:t>
      </w:r>
    </w:p>
    <w:p w:rsidR="00A922AA" w:rsidRDefault="00A922AA" w:rsidP="00D93EB4">
      <w:pPr>
        <w:jc w:val="both"/>
      </w:pPr>
      <w:r>
        <w:t xml:space="preserve">As </w:t>
      </w:r>
      <w:proofErr w:type="spellStart"/>
      <w:r>
        <w:t>RNAs</w:t>
      </w:r>
      <w:proofErr w:type="spellEnd"/>
      <w:r>
        <w:t xml:space="preserve"> </w:t>
      </w:r>
      <w:r w:rsidR="00AA682D">
        <w:t>têm sido</w:t>
      </w:r>
      <w:r>
        <w:t xml:space="preserve"> usadas em inúmeras áreas do conhecimento, como processamento de sinais, análise de imagens médicas, sistemas de diagnóstico e previsões de séries temporais. Um problema tipicamente solucionável com </w:t>
      </w:r>
      <w:proofErr w:type="spellStart"/>
      <w:r>
        <w:t>RNAs</w:t>
      </w:r>
      <w:proofErr w:type="spellEnd"/>
      <w:r>
        <w:t xml:space="preserve"> deve ser descrito como um problema de reconhecimento de padrões ou de aproximação de uma função. Para os casos de reconhecimento de padrões uma RNA deve classificar um padrão de entrada dentre os de saída, mesmo sem nunca ter visto o referido padrão.</w:t>
      </w:r>
    </w:p>
    <w:p w:rsidR="00A922AA" w:rsidRDefault="00A922AA" w:rsidP="00D93EB4">
      <w:pPr>
        <w:jc w:val="both"/>
      </w:pPr>
      <w:r>
        <w:t xml:space="preserve">As </w:t>
      </w:r>
      <w:proofErr w:type="spellStart"/>
      <w:r>
        <w:t>RNAs</w:t>
      </w:r>
      <w:proofErr w:type="spellEnd"/>
      <w:r>
        <w:t xml:space="preserve"> apresentam as seguinte</w:t>
      </w:r>
      <w:r w:rsidR="00D52AB8">
        <w:t>s características desejáveis</w:t>
      </w:r>
      <w:r>
        <w:t>:</w:t>
      </w:r>
    </w:p>
    <w:p w:rsidR="00A922AA" w:rsidRDefault="00A922AA" w:rsidP="00931458">
      <w:pPr>
        <w:pStyle w:val="PargrafodaLista"/>
        <w:numPr>
          <w:ilvl w:val="0"/>
          <w:numId w:val="11"/>
        </w:numPr>
        <w:jc w:val="both"/>
      </w:pPr>
      <w:r>
        <w:t>Aprendem através de exemplos</w:t>
      </w:r>
    </w:p>
    <w:p w:rsidR="00A922AA" w:rsidRDefault="00A922AA" w:rsidP="00931458">
      <w:pPr>
        <w:pStyle w:val="PargrafodaLista"/>
        <w:numPr>
          <w:ilvl w:val="0"/>
          <w:numId w:val="11"/>
        </w:numPr>
        <w:jc w:val="both"/>
      </w:pPr>
      <w:r>
        <w:t>Inferência estatística não paramétrica</w:t>
      </w:r>
    </w:p>
    <w:p w:rsidR="00A922AA" w:rsidRDefault="00A922AA" w:rsidP="00931458">
      <w:pPr>
        <w:pStyle w:val="PargrafodaLista"/>
        <w:numPr>
          <w:ilvl w:val="0"/>
          <w:numId w:val="11"/>
        </w:numPr>
        <w:jc w:val="both"/>
      </w:pPr>
      <w:r>
        <w:t>Adaptabilidade</w:t>
      </w:r>
    </w:p>
    <w:p w:rsidR="00A922AA" w:rsidRDefault="00A922AA" w:rsidP="00931458">
      <w:pPr>
        <w:pStyle w:val="PargrafodaLista"/>
        <w:numPr>
          <w:ilvl w:val="0"/>
          <w:numId w:val="11"/>
        </w:numPr>
        <w:jc w:val="both"/>
      </w:pPr>
      <w:r>
        <w:t>Capacidade de generalização</w:t>
      </w:r>
    </w:p>
    <w:p w:rsidR="00A922AA" w:rsidRDefault="00A922AA" w:rsidP="00931458">
      <w:pPr>
        <w:pStyle w:val="PargrafodaLista"/>
        <w:numPr>
          <w:ilvl w:val="0"/>
          <w:numId w:val="11"/>
        </w:numPr>
        <w:jc w:val="both"/>
      </w:pPr>
      <w:r>
        <w:t>Tolerância a falhas</w:t>
      </w:r>
    </w:p>
    <w:p w:rsidR="00A922AA" w:rsidRDefault="00A922AA" w:rsidP="00931458">
      <w:pPr>
        <w:pStyle w:val="PargrafodaLista"/>
        <w:numPr>
          <w:ilvl w:val="0"/>
          <w:numId w:val="11"/>
        </w:numPr>
        <w:jc w:val="both"/>
      </w:pPr>
      <w:proofErr w:type="gramStart"/>
      <w:r>
        <w:t>Implementação</w:t>
      </w:r>
      <w:proofErr w:type="gramEnd"/>
      <w:r>
        <w:t xml:space="preserve"> rápida</w:t>
      </w:r>
    </w:p>
    <w:p w:rsidR="00931458" w:rsidRDefault="00931458" w:rsidP="00D93EB4">
      <w:pPr>
        <w:jc w:val="both"/>
      </w:pPr>
    </w:p>
    <w:p w:rsidR="00A922AA" w:rsidRPr="00F769DB" w:rsidRDefault="00A922AA" w:rsidP="003865A1">
      <w:pPr>
        <w:pStyle w:val="PargrafodaLista"/>
        <w:numPr>
          <w:ilvl w:val="0"/>
          <w:numId w:val="16"/>
        </w:numPr>
        <w:ind w:hanging="720"/>
        <w:jc w:val="both"/>
        <w:rPr>
          <w:b/>
          <w:sz w:val="24"/>
          <w:szCs w:val="24"/>
        </w:rPr>
      </w:pPr>
      <w:bookmarkStart w:id="0" w:name="_Toc215412003"/>
      <w:r w:rsidRPr="00F769DB">
        <w:rPr>
          <w:b/>
          <w:sz w:val="24"/>
          <w:szCs w:val="24"/>
        </w:rPr>
        <w:t>Neurônio artificial</w:t>
      </w:r>
      <w:bookmarkEnd w:id="0"/>
    </w:p>
    <w:p w:rsidR="00A922AA" w:rsidRDefault="00A922AA" w:rsidP="00D93EB4">
      <w:pPr>
        <w:jc w:val="both"/>
      </w:pPr>
      <w:r>
        <w:t>O neurônio artificial é a unidade da arquitetura das redes neurais artificiais. Na estrutura do neurônio observa-se:</w:t>
      </w:r>
    </w:p>
    <w:p w:rsidR="00A922AA" w:rsidRDefault="00A922AA" w:rsidP="00B16A86">
      <w:pPr>
        <w:pStyle w:val="PargrafodaLista"/>
        <w:numPr>
          <w:ilvl w:val="0"/>
          <w:numId w:val="12"/>
        </w:numPr>
        <w:jc w:val="both"/>
      </w:pPr>
      <w:r>
        <w:t>Um conjunto de entradas que recebem os sinais de entrada do neurônio;</w:t>
      </w:r>
    </w:p>
    <w:p w:rsidR="00A922AA" w:rsidRDefault="00A922AA" w:rsidP="00B16A86">
      <w:pPr>
        <w:pStyle w:val="PargrafodaLista"/>
        <w:numPr>
          <w:ilvl w:val="0"/>
          <w:numId w:val="12"/>
        </w:numPr>
        <w:jc w:val="both"/>
      </w:pPr>
      <w:r>
        <w:t>Um conjunto de sinapses cujas intensidades são representadas por pesos associados a cada uma delas;</w:t>
      </w:r>
    </w:p>
    <w:p w:rsidR="00A922AA" w:rsidRDefault="00A922AA" w:rsidP="00B16A86">
      <w:pPr>
        <w:pStyle w:val="PargrafodaLista"/>
        <w:numPr>
          <w:ilvl w:val="0"/>
          <w:numId w:val="12"/>
        </w:numPr>
        <w:jc w:val="both"/>
      </w:pPr>
      <w:r>
        <w:lastRenderedPageBreak/>
        <w:t>Uma função de ativação que relaciona as entradas e suas sinapses ao limiar da função a fim de definir se o neurônio será ativado ao não.</w:t>
      </w:r>
    </w:p>
    <w:p w:rsidR="00A922AA" w:rsidRDefault="00A922AA" w:rsidP="00D93EB4">
      <w:pPr>
        <w:jc w:val="both"/>
      </w:pPr>
    </w:p>
    <w:p w:rsidR="00A922AA" w:rsidRDefault="00A922AA" w:rsidP="00B16A86">
      <w:pPr>
        <w:jc w:val="center"/>
      </w:pPr>
      <w:r>
        <w:object w:dxaOrig="4169" w:dyaOrig="2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35pt;height:140.15pt" o:ole="">
            <v:imagedata r:id="rId11" o:title=""/>
          </v:shape>
          <o:OLEObject Type="Embed" ProgID="PBrush" ShapeID="_x0000_i1025" DrawAspect="Content" ObjectID="_1289228303" r:id="rId12"/>
        </w:object>
      </w:r>
    </w:p>
    <w:p w:rsidR="00A922AA" w:rsidRDefault="00A922AA" w:rsidP="00B16A86">
      <w:pPr>
        <w:pStyle w:val="Legenda"/>
      </w:pPr>
      <w:proofErr w:type="gramStart"/>
      <w:r>
        <w:t xml:space="preserve">Figura </w:t>
      </w:r>
      <w:fldSimple w:instr=" STYLEREF 1 \s ">
        <w:r>
          <w:rPr>
            <w:noProof/>
          </w:rPr>
          <w:t>2</w:t>
        </w:r>
      </w:fldSimple>
      <w:r>
        <w:t>.</w:t>
      </w:r>
      <w:proofErr w:type="gramEnd"/>
      <w:r>
        <w:fldChar w:fldCharType="begin"/>
      </w:r>
      <w:r>
        <w:instrText xml:space="preserve"> SEQ Figura \* ARABIC \s 1 </w:instrText>
      </w:r>
      <w:r>
        <w:fldChar w:fldCharType="separate"/>
      </w:r>
      <w:r>
        <w:rPr>
          <w:noProof/>
        </w:rPr>
        <w:t>1</w:t>
      </w:r>
      <w:r>
        <w:fldChar w:fldCharType="end"/>
      </w:r>
      <w:r>
        <w:t xml:space="preserve"> Modelo de um neurônio artificial</w:t>
      </w:r>
    </w:p>
    <w:p w:rsidR="00A922AA" w:rsidRDefault="00A922AA" w:rsidP="00D93EB4">
      <w:pPr>
        <w:jc w:val="both"/>
        <w:rPr>
          <w:rFonts w:eastAsia="Times New Roman"/>
          <w:lang w:eastAsia="ar-SA"/>
        </w:rPr>
      </w:pPr>
    </w:p>
    <w:p w:rsidR="00A922AA" w:rsidRDefault="00A922AA" w:rsidP="00D93EB4">
      <w:pPr>
        <w:jc w:val="both"/>
        <w:rPr>
          <w:rFonts w:eastAsia="Times New Roman"/>
          <w:lang w:eastAsia="ar-SA"/>
        </w:rPr>
      </w:pPr>
      <w:r>
        <w:rPr>
          <w:rFonts w:eastAsia="Times New Roman"/>
          <w:lang w:eastAsia="ar-SA"/>
        </w:rPr>
        <w:t xml:space="preserve">Na </w:t>
      </w:r>
      <w:r>
        <w:rPr>
          <w:rFonts w:eastAsia="Times New Roman"/>
          <w:b/>
          <w:bCs/>
          <w:lang w:eastAsia="ar-SA"/>
        </w:rPr>
        <w:t>Figura 2.1</w:t>
      </w:r>
      <w:r w:rsidR="00F357F5">
        <w:rPr>
          <w:rFonts w:eastAsia="Times New Roman"/>
          <w:lang w:eastAsia="ar-SA"/>
        </w:rPr>
        <w:t xml:space="preserve"> </w:t>
      </w:r>
      <w:r>
        <w:rPr>
          <w:rFonts w:eastAsia="Times New Roman"/>
          <w:lang w:eastAsia="ar-SA"/>
        </w:rPr>
        <w:t xml:space="preserve">cada </w:t>
      </w:r>
      <w:proofErr w:type="spellStart"/>
      <w:r>
        <w:rPr>
          <w:rFonts w:eastAsia="Times New Roman"/>
          <w:i/>
          <w:iCs/>
          <w:lang w:eastAsia="ar-SA"/>
        </w:rPr>
        <w:t>wi</w:t>
      </w:r>
      <w:proofErr w:type="spellEnd"/>
      <w:r>
        <w:rPr>
          <w:rFonts w:eastAsia="Times New Roman"/>
          <w:lang w:eastAsia="ar-SA"/>
        </w:rPr>
        <w:t xml:space="preserve"> representa os pesos associados com as entradas </w:t>
      </w:r>
      <w:r>
        <w:rPr>
          <w:rFonts w:eastAsia="Times New Roman"/>
          <w:i/>
          <w:iCs/>
          <w:lang w:eastAsia="ar-SA"/>
        </w:rPr>
        <w:t>xi</w:t>
      </w:r>
      <w:r>
        <w:rPr>
          <w:rFonts w:eastAsia="Times New Roman"/>
          <w:lang w:eastAsia="ar-SA"/>
        </w:rPr>
        <w:t xml:space="preserve">. </w:t>
      </w:r>
      <w:r>
        <w:rPr>
          <w:rFonts w:eastAsia="Times New Roman"/>
          <w:i/>
          <w:iCs/>
          <w:lang w:eastAsia="ar-SA"/>
        </w:rPr>
        <w:t>Φ</w:t>
      </w:r>
      <w:r>
        <w:rPr>
          <w:rFonts w:eastAsia="Times New Roman"/>
          <w:lang w:eastAsia="ar-SA"/>
        </w:rPr>
        <w:t xml:space="preserve"> é a função de ativação ou limiar.</w:t>
      </w:r>
    </w:p>
    <w:p w:rsidR="00A922AA" w:rsidRDefault="00A922AA" w:rsidP="00D93EB4">
      <w:pPr>
        <w:jc w:val="both"/>
        <w:rPr>
          <w:rFonts w:eastAsia="Times New Roman"/>
          <w:lang w:eastAsia="ar-SA"/>
        </w:rPr>
      </w:pPr>
      <w:r>
        <w:rPr>
          <w:rFonts w:eastAsia="Times New Roman"/>
          <w:lang w:eastAsia="ar-SA"/>
        </w:rPr>
        <w:t>O resultado da sinapse total de entrada é dado pelo produto interno do vetor de e</w:t>
      </w:r>
      <w:r>
        <w:rPr>
          <w:rFonts w:eastAsia="Times New Roman"/>
          <w:lang w:eastAsia="ar-SA"/>
        </w:rPr>
        <w:t>n</w:t>
      </w:r>
      <w:r>
        <w:rPr>
          <w:rFonts w:eastAsia="Times New Roman"/>
          <w:lang w:eastAsia="ar-SA"/>
        </w:rPr>
        <w:t xml:space="preserve">trada pelo vetor de pesos. E a saída y é obtida pela aplicação de </w:t>
      </w:r>
      <w:r>
        <w:rPr>
          <w:rFonts w:eastAsia="Times New Roman"/>
          <w:i/>
          <w:iCs/>
          <w:lang w:eastAsia="ar-SA"/>
        </w:rPr>
        <w:t>Φ(u)</w:t>
      </w:r>
      <w:r>
        <w:rPr>
          <w:rFonts w:eastAsia="Times New Roman"/>
          <w:lang w:eastAsia="ar-SA"/>
        </w:rPr>
        <w:t>.</w:t>
      </w:r>
    </w:p>
    <w:p w:rsidR="00A922AA" w:rsidRDefault="00A922AA" w:rsidP="00D93EB4">
      <w:pPr>
        <w:jc w:val="both"/>
        <w:rPr>
          <w:rFonts w:eastAsia="Times New Roman"/>
          <w:lang w:eastAsia="ar-SA"/>
        </w:rPr>
      </w:pPr>
      <w:r>
        <w:rPr>
          <w:rFonts w:eastAsia="Times New Roman"/>
          <w:lang w:eastAsia="ar-SA"/>
        </w:rPr>
        <w:t xml:space="preserve">Assim nas implementações de </w:t>
      </w:r>
      <w:proofErr w:type="spellStart"/>
      <w:r>
        <w:rPr>
          <w:rFonts w:eastAsia="Times New Roman"/>
          <w:lang w:eastAsia="ar-SA"/>
        </w:rPr>
        <w:t>RNAs</w:t>
      </w:r>
      <w:proofErr w:type="spellEnd"/>
      <w:r>
        <w:rPr>
          <w:rFonts w:eastAsia="Times New Roman"/>
          <w:lang w:eastAsia="ar-SA"/>
        </w:rPr>
        <w:t xml:space="preserve"> que seguem um modelo similar de neurônio precisa-se computar, paralelamente, um número de produtos internos que cresce exponencialmente com a quantidade de conexões na rede.</w:t>
      </w:r>
      <w:r>
        <w:rPr>
          <w:rFonts w:eastAsia="Times New Roman"/>
          <w:lang w:eastAsia="ar-SA"/>
        </w:rPr>
        <w:tab/>
      </w:r>
    </w:p>
    <w:p w:rsidR="00A922AA" w:rsidRDefault="00A922AA" w:rsidP="00D93EB4">
      <w:pPr>
        <w:jc w:val="both"/>
        <w:rPr>
          <w:rFonts w:eastAsia="Times New Roman"/>
          <w:lang w:eastAsia="ar-SA"/>
        </w:rPr>
      </w:pPr>
      <w:r>
        <w:rPr>
          <w:rFonts w:eastAsia="Times New Roman"/>
          <w:lang w:eastAsia="ar-SA"/>
        </w:rPr>
        <w:t>Depois de computado a sinapse total (</w:t>
      </w:r>
      <w:r>
        <w:rPr>
          <w:rFonts w:eastAsia="Times New Roman"/>
          <w:i/>
          <w:iCs/>
          <w:lang w:eastAsia="ar-SA"/>
        </w:rPr>
        <w:t>u</w:t>
      </w:r>
      <w:r>
        <w:rPr>
          <w:rFonts w:eastAsia="Times New Roman"/>
          <w:lang w:eastAsia="ar-SA"/>
        </w:rPr>
        <w:t xml:space="preserve">), esse resultado é aplicado na função de limiar que deve apresentar (para o algoritmo </w:t>
      </w:r>
      <w:proofErr w:type="spellStart"/>
      <w:r>
        <w:rPr>
          <w:rFonts w:eastAsia="Times New Roman"/>
          <w:i/>
          <w:iCs/>
          <w:lang w:eastAsia="ar-SA"/>
        </w:rPr>
        <w:t>backpropagation</w:t>
      </w:r>
      <w:proofErr w:type="spellEnd"/>
      <w:r>
        <w:rPr>
          <w:rFonts w:eastAsia="Times New Roman"/>
          <w:lang w:eastAsia="ar-SA"/>
        </w:rPr>
        <w:t xml:space="preserve"> apresentado </w:t>
      </w:r>
      <w:r w:rsidR="006B425D">
        <w:rPr>
          <w:rFonts w:eastAsia="Times New Roman"/>
          <w:lang w:eastAsia="ar-SA"/>
        </w:rPr>
        <w:t>mais abaixo</w:t>
      </w:r>
      <w:r>
        <w:rPr>
          <w:rFonts w:eastAsia="Times New Roman"/>
          <w:lang w:eastAsia="ar-SA"/>
        </w:rPr>
        <w:t>) algumas características particulares:</w:t>
      </w:r>
    </w:p>
    <w:p w:rsidR="00A922AA" w:rsidRDefault="00A922AA" w:rsidP="006B425D">
      <w:pPr>
        <w:pStyle w:val="PargrafodaLista"/>
        <w:numPr>
          <w:ilvl w:val="0"/>
          <w:numId w:val="13"/>
        </w:numPr>
        <w:jc w:val="both"/>
      </w:pPr>
      <w:r>
        <w:t>Não linear;</w:t>
      </w:r>
    </w:p>
    <w:p w:rsidR="00A922AA" w:rsidRDefault="00A922AA" w:rsidP="006B425D">
      <w:pPr>
        <w:pStyle w:val="PargrafodaLista"/>
        <w:numPr>
          <w:ilvl w:val="0"/>
          <w:numId w:val="13"/>
        </w:numPr>
        <w:jc w:val="both"/>
      </w:pPr>
      <w:proofErr w:type="spellStart"/>
      <w:proofErr w:type="gramStart"/>
      <w:r>
        <w:t>Diferenciável</w:t>
      </w:r>
      <w:proofErr w:type="spellEnd"/>
      <w:r>
        <w:t xml:space="preserve"> ,</w:t>
      </w:r>
      <w:proofErr w:type="gramEnd"/>
      <w:r>
        <w:t xml:space="preserve"> contínua e, geralmente, não decrescente;</w:t>
      </w:r>
    </w:p>
    <w:p w:rsidR="00A922AA" w:rsidRDefault="00A922AA" w:rsidP="006B425D">
      <w:pPr>
        <w:pStyle w:val="PargrafodaLista"/>
        <w:numPr>
          <w:ilvl w:val="0"/>
          <w:numId w:val="13"/>
        </w:numPr>
        <w:jc w:val="both"/>
      </w:pPr>
      <w:proofErr w:type="spellStart"/>
      <w:r>
        <w:t>Sigmoidal</w:t>
      </w:r>
      <w:proofErr w:type="spellEnd"/>
      <w:r>
        <w:t>.</w:t>
      </w:r>
    </w:p>
    <w:p w:rsidR="00A922AA" w:rsidRDefault="00A922AA" w:rsidP="00D93EB4">
      <w:pPr>
        <w:jc w:val="both"/>
      </w:pPr>
      <w:r>
        <w:t>Algumas funções de limiar usadas são:</w:t>
      </w:r>
    </w:p>
    <w:p w:rsidR="00A922AA" w:rsidRDefault="00A922AA" w:rsidP="006B425D">
      <w:pPr>
        <w:pStyle w:val="PargrafodaLista"/>
        <w:numPr>
          <w:ilvl w:val="0"/>
          <w:numId w:val="14"/>
        </w:numPr>
        <w:jc w:val="both"/>
      </w:pPr>
      <w:r>
        <w:t>Função degrau unitário;</w:t>
      </w:r>
    </w:p>
    <w:p w:rsidR="00A922AA" w:rsidRDefault="00A922AA" w:rsidP="00D07397">
      <w:pPr>
        <w:ind w:firstLine="709"/>
        <w:jc w:val="both"/>
        <w:rPr>
          <w:lang w:val="es-ES_tradnl"/>
        </w:rPr>
      </w:pPr>
      <w:r>
        <w:rPr>
          <w:i/>
          <w:iCs/>
        </w:rPr>
        <w:t>Φ</w:t>
      </w:r>
      <w:r>
        <w:rPr>
          <w:i/>
          <w:iCs/>
          <w:lang w:val="es-ES_tradnl"/>
        </w:rPr>
        <w:t>(u)</w:t>
      </w:r>
      <w:r>
        <w:rPr>
          <w:lang w:val="es-ES_tradnl"/>
        </w:rPr>
        <w:t xml:space="preserve"> = 1 se </w:t>
      </w:r>
      <w:r>
        <w:rPr>
          <w:i/>
          <w:iCs/>
          <w:lang w:val="es-ES_tradnl"/>
        </w:rPr>
        <w:t>u</w:t>
      </w:r>
      <w:r>
        <w:rPr>
          <w:lang w:val="es-ES_tradnl"/>
        </w:rPr>
        <w:t xml:space="preserve"> &gt; 0, </w:t>
      </w:r>
      <w:r>
        <w:rPr>
          <w:i/>
          <w:iCs/>
        </w:rPr>
        <w:t>Φ</w:t>
      </w:r>
      <w:r>
        <w:rPr>
          <w:i/>
          <w:iCs/>
          <w:lang w:val="es-ES_tradnl"/>
        </w:rPr>
        <w:t>(u)</w:t>
      </w:r>
      <w:r>
        <w:rPr>
          <w:lang w:val="es-ES_tradnl"/>
        </w:rPr>
        <w:t xml:space="preserve"> = 0, caso </w:t>
      </w:r>
      <w:proofErr w:type="spellStart"/>
      <w:r>
        <w:rPr>
          <w:lang w:val="es-ES_tradnl"/>
        </w:rPr>
        <w:t>contrário</w:t>
      </w:r>
      <w:proofErr w:type="spellEnd"/>
    </w:p>
    <w:p w:rsidR="00A922AA" w:rsidRDefault="00A922AA" w:rsidP="006B425D">
      <w:pPr>
        <w:pStyle w:val="PargrafodaLista"/>
        <w:numPr>
          <w:ilvl w:val="0"/>
          <w:numId w:val="14"/>
        </w:numPr>
        <w:jc w:val="both"/>
      </w:pPr>
      <w:r>
        <w:t>Função rampa unitária</w:t>
      </w:r>
    </w:p>
    <w:p w:rsidR="00A922AA" w:rsidRDefault="00A922AA" w:rsidP="00D07397">
      <w:pPr>
        <w:ind w:firstLine="709"/>
        <w:jc w:val="both"/>
      </w:pPr>
      <w:r>
        <w:rPr>
          <w:i/>
          <w:iCs/>
        </w:rPr>
        <w:t>Φ(u)</w:t>
      </w:r>
      <w:r>
        <w:t xml:space="preserve"> = </w:t>
      </w:r>
      <w:proofErr w:type="spellStart"/>
      <w:proofErr w:type="gramStart"/>
      <w:r>
        <w:t>max</w:t>
      </w:r>
      <w:proofErr w:type="spellEnd"/>
      <w:proofErr w:type="gramEnd"/>
      <w:r>
        <w:t xml:space="preserve">{0.0, </w:t>
      </w:r>
      <w:proofErr w:type="spellStart"/>
      <w:r>
        <w:t>min</w:t>
      </w:r>
      <w:proofErr w:type="spellEnd"/>
      <w:r>
        <w:t xml:space="preserve">{1.0, </w:t>
      </w:r>
      <w:r>
        <w:rPr>
          <w:i/>
          <w:iCs/>
        </w:rPr>
        <w:t>u</w:t>
      </w:r>
      <w:r>
        <w:t xml:space="preserve"> + 0.5}}</w:t>
      </w:r>
    </w:p>
    <w:p w:rsidR="00A922AA" w:rsidRDefault="00A922AA" w:rsidP="006B425D">
      <w:pPr>
        <w:pStyle w:val="PargrafodaLista"/>
        <w:numPr>
          <w:ilvl w:val="0"/>
          <w:numId w:val="14"/>
        </w:numPr>
        <w:jc w:val="both"/>
      </w:pPr>
      <w:r>
        <w:t>Função sigmóide logística</w:t>
      </w:r>
    </w:p>
    <w:p w:rsidR="00A922AA" w:rsidRDefault="00A922AA" w:rsidP="00D07397">
      <w:pPr>
        <w:ind w:firstLine="709"/>
        <w:jc w:val="both"/>
      </w:pPr>
      <w:r>
        <w:rPr>
          <w:i/>
          <w:iCs/>
        </w:rPr>
        <w:t>Φ(u)</w:t>
      </w:r>
      <w:r>
        <w:t xml:space="preserve"> = </w:t>
      </w:r>
      <w:r>
        <w:rPr>
          <w:i/>
          <w:iCs/>
        </w:rPr>
        <w:t>a</w:t>
      </w:r>
      <w:r>
        <w:t xml:space="preserve"> /</w:t>
      </w:r>
      <w:proofErr w:type="gramStart"/>
      <w:r>
        <w:t>{</w:t>
      </w:r>
      <w:proofErr w:type="gramEnd"/>
      <w:r>
        <w:t xml:space="preserve"> 1 + </w:t>
      </w:r>
      <w:proofErr w:type="spellStart"/>
      <w:r>
        <w:t>exp</w:t>
      </w:r>
      <w:proofErr w:type="spellEnd"/>
      <w:r>
        <w:t>(−</w:t>
      </w:r>
      <w:proofErr w:type="spellStart"/>
      <w:r>
        <w:rPr>
          <w:i/>
          <w:iCs/>
        </w:rPr>
        <w:t>bu</w:t>
      </w:r>
      <w:proofErr w:type="spellEnd"/>
      <w:r>
        <w:t>) }</w:t>
      </w:r>
    </w:p>
    <w:p w:rsidR="00A922AA" w:rsidRDefault="00A922AA" w:rsidP="00D93EB4">
      <w:pPr>
        <w:jc w:val="both"/>
      </w:pPr>
      <w:r>
        <w:lastRenderedPageBreak/>
        <w:t>Onde a e b representam, respectivamente, a amplitude e a inclinação da função.</w:t>
      </w:r>
    </w:p>
    <w:p w:rsidR="00DF5B71" w:rsidRDefault="00DF5B71" w:rsidP="00D93EB4">
      <w:pPr>
        <w:jc w:val="both"/>
      </w:pPr>
    </w:p>
    <w:p w:rsidR="00A922AA" w:rsidRPr="00F769DB" w:rsidRDefault="00A922AA" w:rsidP="003865A1">
      <w:pPr>
        <w:pStyle w:val="PargrafodaLista"/>
        <w:numPr>
          <w:ilvl w:val="0"/>
          <w:numId w:val="16"/>
        </w:numPr>
        <w:ind w:hanging="720"/>
        <w:jc w:val="both"/>
        <w:rPr>
          <w:b/>
          <w:sz w:val="24"/>
          <w:szCs w:val="24"/>
        </w:rPr>
      </w:pPr>
      <w:bookmarkStart w:id="1" w:name="_Toc215412004"/>
      <w:r w:rsidRPr="00F769DB">
        <w:rPr>
          <w:b/>
          <w:sz w:val="24"/>
          <w:szCs w:val="24"/>
        </w:rPr>
        <w:t xml:space="preserve">Aprendizado das </w:t>
      </w:r>
      <w:proofErr w:type="spellStart"/>
      <w:r w:rsidRPr="00F769DB">
        <w:rPr>
          <w:b/>
          <w:sz w:val="24"/>
          <w:szCs w:val="24"/>
        </w:rPr>
        <w:t>RNAs</w:t>
      </w:r>
      <w:bookmarkEnd w:id="1"/>
      <w:proofErr w:type="spellEnd"/>
    </w:p>
    <w:p w:rsidR="00A922AA" w:rsidRDefault="00A922AA" w:rsidP="00D93EB4">
      <w:pPr>
        <w:jc w:val="both"/>
      </w:pPr>
      <w:r>
        <w:t xml:space="preserve">Por aprendizado entende-se a capacidade de aprender a partir de seu ambiente e melhorar sua </w:t>
      </w:r>
      <w:proofErr w:type="gramStart"/>
      <w:r>
        <w:t>performance</w:t>
      </w:r>
      <w:proofErr w:type="gramEnd"/>
      <w:r>
        <w:t xml:space="preserve"> no decorrer do tempo. Os principais paradigmas de aprendizado são:</w:t>
      </w:r>
    </w:p>
    <w:p w:rsidR="00A922AA" w:rsidRDefault="00A922AA" w:rsidP="00D93EB4">
      <w:pPr>
        <w:jc w:val="both"/>
      </w:pPr>
      <w:r>
        <w:rPr>
          <w:b/>
          <w:bCs/>
        </w:rPr>
        <w:t>Aprendizado supervisionado</w:t>
      </w:r>
      <w:r>
        <w:t xml:space="preserve"> – nesse tipo de aprendizado se tem um prévio conhecimento sobre o ambiente, na forma de um conjunto de pares (perguntas, respostas) sobre os quais se deve aprender. A RNA pode ser treinada, usando esse tipo de paradigma, usando uma etapa de treinamento anterior à operação (</w:t>
      </w:r>
      <w:proofErr w:type="spellStart"/>
      <w:r>
        <w:t>offline</w:t>
      </w:r>
      <w:proofErr w:type="spellEnd"/>
      <w:r>
        <w:t xml:space="preserve">) ou </w:t>
      </w:r>
      <w:proofErr w:type="gramStart"/>
      <w:r>
        <w:t>pode-se</w:t>
      </w:r>
      <w:proofErr w:type="gramEnd"/>
      <w:r>
        <w:t xml:space="preserve"> aprender quando a rede estiver operando (online). </w:t>
      </w:r>
    </w:p>
    <w:p w:rsidR="00A922AA" w:rsidRDefault="00A922AA" w:rsidP="00D93EB4">
      <w:pPr>
        <w:jc w:val="both"/>
      </w:pPr>
      <w:r>
        <w:rPr>
          <w:b/>
          <w:bCs/>
        </w:rPr>
        <w:t>Aprendizado por reforço</w:t>
      </w:r>
      <w:r>
        <w:t xml:space="preserve"> – visualiza-se nesse paradigma a figura de um crítico que, ao contrário do aprendizado supervisionado, não detém as respostas, mas avalia a decisão da rede como “boa” ou “ruim”. A rede usa essa informação para maximizar a satisfação do crítico.</w:t>
      </w:r>
    </w:p>
    <w:p w:rsidR="00A922AA" w:rsidRDefault="00A922AA" w:rsidP="00D93EB4">
      <w:pPr>
        <w:jc w:val="both"/>
      </w:pPr>
      <w:r>
        <w:rPr>
          <w:b/>
          <w:bCs/>
        </w:rPr>
        <w:t>Aprendizado não supervisionado</w:t>
      </w:r>
      <w:r>
        <w:t xml:space="preserve"> – neste aprendizado, não se possui informações prévias nem o papel do crítico. Uma rede neural, que segue o aprendizado não supervisionado, classifica automaticamente os dados, extraindo estatisticamente suas características mais relevantes.</w:t>
      </w:r>
    </w:p>
    <w:p w:rsidR="00A922AA" w:rsidRDefault="00A922AA" w:rsidP="00D93EB4">
      <w:pPr>
        <w:jc w:val="both"/>
      </w:pPr>
      <w:r>
        <w:t xml:space="preserve">Em </w:t>
      </w:r>
      <w:proofErr w:type="spellStart"/>
      <w:r>
        <w:t>RNAs</w:t>
      </w:r>
      <w:proofErr w:type="spellEnd"/>
      <w:r>
        <w:t xml:space="preserve"> o procedimento usual na solução de problemas passa inicialmente por uma fase de aprendizagem, em que um conjunto de exemplos é apresentado à rede e a partir daí são geradas respostas para o problema segundo sua capacidade de generalização.</w:t>
      </w:r>
      <w:r w:rsidR="00DF5B71">
        <w:t xml:space="preserve"> </w:t>
      </w:r>
      <w:r>
        <w:t>A generalização está associada à capacidade de a rede aprender através de um conjunto reduzido de exemplos e posteriormente dar respostas coerentes para dados não conhecidos.</w:t>
      </w:r>
      <w:r w:rsidR="00DF5B71">
        <w:t xml:space="preserve"> </w:t>
      </w:r>
      <w:r>
        <w:t>Sabe-se que as redes de apenas uma camada resolvem apenas problemas linearmente separáveis. A solução de problemas não linearmente separáveis passa pelo uso de redes com uma ou mais camadas intermediárias. Uma rede com uma camada intermediária pode aproximar qualquer função contínua.</w:t>
      </w:r>
    </w:p>
    <w:p w:rsidR="00DF5B71" w:rsidRDefault="00A922AA" w:rsidP="00DF5B71">
      <w:pPr>
        <w:jc w:val="center"/>
      </w:pPr>
      <w:r>
        <w:object w:dxaOrig="5999" w:dyaOrig="4094">
          <v:shape id="_x0000_i1036" type="#_x0000_t75" style="width:300.25pt;height:205.3pt" o:ole="">
            <v:imagedata r:id="rId13" o:title=""/>
          </v:shape>
          <o:OLEObject Type="Embed" ProgID="PBrush" ShapeID="_x0000_i1036" DrawAspect="Content" ObjectID="_1289228304" r:id="rId14"/>
        </w:object>
      </w:r>
    </w:p>
    <w:p w:rsidR="00A922AA" w:rsidRDefault="00A922AA" w:rsidP="00DF5B71">
      <w:pPr>
        <w:pStyle w:val="Legenda"/>
      </w:pPr>
      <w:proofErr w:type="gramStart"/>
      <w:r>
        <w:t xml:space="preserve">Figura </w:t>
      </w:r>
      <w:fldSimple w:instr=" STYLEREF 1 \s ">
        <w:r>
          <w:rPr>
            <w:noProof/>
          </w:rPr>
          <w:t>2</w:t>
        </w:r>
      </w:fldSimple>
      <w:r>
        <w:t>.</w:t>
      </w:r>
      <w:proofErr w:type="gramEnd"/>
      <w:r>
        <w:fldChar w:fldCharType="begin"/>
      </w:r>
      <w:r>
        <w:instrText xml:space="preserve"> SEQ Figura \* ARABIC \s 1 </w:instrText>
      </w:r>
      <w:r>
        <w:fldChar w:fldCharType="separate"/>
      </w:r>
      <w:r>
        <w:rPr>
          <w:noProof/>
        </w:rPr>
        <w:t>2</w:t>
      </w:r>
      <w:r>
        <w:fldChar w:fldCharType="end"/>
      </w:r>
      <w:r>
        <w:t xml:space="preserve"> Topologia de uma RNA</w:t>
      </w:r>
    </w:p>
    <w:p w:rsidR="00A922AA" w:rsidRDefault="00A922AA" w:rsidP="00D93EB4">
      <w:pPr>
        <w:jc w:val="both"/>
      </w:pPr>
    </w:p>
    <w:p w:rsidR="00A922AA" w:rsidRDefault="00A922AA" w:rsidP="00D93EB4">
      <w:pPr>
        <w:jc w:val="both"/>
      </w:pPr>
      <w:r>
        <w:t xml:space="preserve">A precisão obtida e a implementação da função objetivo dependem do número de nodos utilizados nas camadas intermediárias. Esse número é em geral definido empiricamente, ele depende fortemente da distribuição dos padrões de treinamento e de validação da rede. A </w:t>
      </w:r>
      <w:r>
        <w:rPr>
          <w:b/>
          <w:bCs/>
        </w:rPr>
        <w:t>Figura 2.2</w:t>
      </w:r>
      <w:r>
        <w:t xml:space="preserve"> mostra os elementos da topologia de uma RNA com uma camada intermediária.</w:t>
      </w:r>
    </w:p>
    <w:p w:rsidR="00A922AA" w:rsidRDefault="00A922AA" w:rsidP="00D93EB4">
      <w:pPr>
        <w:jc w:val="both"/>
      </w:pPr>
      <w:r>
        <w:t>O número adequado de nodos na camada intermediária depende de vários fatores, como:</w:t>
      </w:r>
    </w:p>
    <w:p w:rsidR="00A922AA" w:rsidRDefault="00A922AA" w:rsidP="005F6D89">
      <w:pPr>
        <w:pStyle w:val="PargrafodaLista"/>
        <w:numPr>
          <w:ilvl w:val="0"/>
          <w:numId w:val="14"/>
        </w:numPr>
        <w:jc w:val="both"/>
      </w:pPr>
      <w:r>
        <w:t>Numero de exemplos de treinamento;</w:t>
      </w:r>
    </w:p>
    <w:p w:rsidR="00A922AA" w:rsidRDefault="00A922AA" w:rsidP="005F6D89">
      <w:pPr>
        <w:pStyle w:val="PargrafodaLista"/>
        <w:numPr>
          <w:ilvl w:val="0"/>
          <w:numId w:val="14"/>
        </w:numPr>
        <w:jc w:val="both"/>
      </w:pPr>
      <w:r>
        <w:t>Quantidade de ruído presente nos exemplos;</w:t>
      </w:r>
    </w:p>
    <w:p w:rsidR="00A922AA" w:rsidRDefault="00A922AA" w:rsidP="005F6D89">
      <w:pPr>
        <w:pStyle w:val="PargrafodaLista"/>
        <w:numPr>
          <w:ilvl w:val="0"/>
          <w:numId w:val="14"/>
        </w:numPr>
        <w:jc w:val="both"/>
      </w:pPr>
      <w:r>
        <w:t>Complexidade da função a ser aprendida;</w:t>
      </w:r>
    </w:p>
    <w:p w:rsidR="00A922AA" w:rsidRDefault="00A922AA" w:rsidP="005F6D89">
      <w:pPr>
        <w:pStyle w:val="PargrafodaLista"/>
        <w:numPr>
          <w:ilvl w:val="0"/>
          <w:numId w:val="14"/>
        </w:numPr>
        <w:jc w:val="both"/>
      </w:pPr>
      <w:r>
        <w:t>Distribuição estatística dos dados de treinamento.</w:t>
      </w:r>
    </w:p>
    <w:p w:rsidR="00A922AA" w:rsidRDefault="00A922AA" w:rsidP="00D93EB4">
      <w:pPr>
        <w:jc w:val="both"/>
      </w:pPr>
      <w:r>
        <w:t xml:space="preserve">Deve-se ter cuidado para não utilizar nem unidades demais, o que pode levar a rede a memorizar os padrões de treinamento e detalhes do ruído, em vez de extrair as características gerais garantindo a generalização (o chamado </w:t>
      </w:r>
      <w:proofErr w:type="spellStart"/>
      <w:r>
        <w:rPr>
          <w:i/>
          <w:iCs/>
        </w:rPr>
        <w:t>overfitting</w:t>
      </w:r>
      <w:proofErr w:type="spellEnd"/>
      <w:r>
        <w:t xml:space="preserve">), nem um número muito pequeno, que pode forçar a gastar tempo excessivo tentando encontrar a representação ótima, além de esta rede poder ser pouco complexa para aproximar a função desejada (o </w:t>
      </w:r>
      <w:proofErr w:type="spellStart"/>
      <w:r>
        <w:rPr>
          <w:i/>
          <w:iCs/>
        </w:rPr>
        <w:t>underfitting</w:t>
      </w:r>
      <w:proofErr w:type="spellEnd"/>
      <w:r>
        <w:t>).</w:t>
      </w:r>
    </w:p>
    <w:p w:rsidR="00A922AA" w:rsidRDefault="00A922AA" w:rsidP="00D93EB4">
      <w:pPr>
        <w:jc w:val="both"/>
      </w:pPr>
    </w:p>
    <w:p w:rsidR="00A922AA" w:rsidRPr="00F769DB" w:rsidRDefault="00A922AA" w:rsidP="003865A1">
      <w:pPr>
        <w:pStyle w:val="PargrafodaLista"/>
        <w:numPr>
          <w:ilvl w:val="0"/>
          <w:numId w:val="16"/>
        </w:numPr>
        <w:ind w:hanging="720"/>
        <w:jc w:val="both"/>
        <w:rPr>
          <w:b/>
          <w:sz w:val="24"/>
          <w:szCs w:val="24"/>
        </w:rPr>
      </w:pPr>
      <w:bookmarkStart w:id="2" w:name="_Toc215412005"/>
      <w:r w:rsidRPr="00F769DB">
        <w:rPr>
          <w:b/>
          <w:sz w:val="24"/>
          <w:szCs w:val="24"/>
        </w:rPr>
        <w:t xml:space="preserve">O </w:t>
      </w:r>
      <w:proofErr w:type="spellStart"/>
      <w:r w:rsidRPr="00F769DB">
        <w:rPr>
          <w:b/>
          <w:sz w:val="24"/>
          <w:szCs w:val="24"/>
        </w:rPr>
        <w:t>Back-Propagation</w:t>
      </w:r>
      <w:bookmarkEnd w:id="2"/>
      <w:proofErr w:type="spellEnd"/>
    </w:p>
    <w:p w:rsidR="00A922AA" w:rsidRDefault="00A922AA" w:rsidP="00D93EB4">
      <w:pPr>
        <w:jc w:val="both"/>
      </w:pPr>
      <w:r>
        <w:t xml:space="preserve">O algoritmo de aprendizado mais conhecido para treinamento das </w:t>
      </w:r>
      <w:proofErr w:type="spellStart"/>
      <w:r>
        <w:t>RNAs</w:t>
      </w:r>
      <w:proofErr w:type="spellEnd"/>
      <w:r>
        <w:t xml:space="preserve"> é o </w:t>
      </w:r>
      <w:proofErr w:type="spellStart"/>
      <w:r>
        <w:t>back-propagation</w:t>
      </w:r>
      <w:proofErr w:type="spellEnd"/>
      <w:r>
        <w:t xml:space="preserve">. O </w:t>
      </w:r>
      <w:proofErr w:type="spellStart"/>
      <w:r>
        <w:t>back-propagation</w:t>
      </w:r>
      <w:proofErr w:type="spellEnd"/>
      <w:r>
        <w:t xml:space="preserve"> é um algoritmo supervisionado que </w:t>
      </w:r>
      <w:proofErr w:type="gramStart"/>
      <w:r>
        <w:t>utiliza pares (entrada, saída desejada)</w:t>
      </w:r>
      <w:proofErr w:type="gramEnd"/>
      <w:r>
        <w:t xml:space="preserve"> para ajustar os pesos da rede. O treinamento ocorre em duas fases, em que cada fase percorre a rede em um sentido. Estas duas fases são chamadas de </w:t>
      </w:r>
      <w:proofErr w:type="spellStart"/>
      <w:r>
        <w:rPr>
          <w:i/>
          <w:iCs/>
        </w:rPr>
        <w:t>forward</w:t>
      </w:r>
      <w:proofErr w:type="spellEnd"/>
      <w:r>
        <w:t xml:space="preserve"> e </w:t>
      </w:r>
      <w:proofErr w:type="spellStart"/>
      <w:r>
        <w:rPr>
          <w:i/>
          <w:iCs/>
        </w:rPr>
        <w:t>backward</w:t>
      </w:r>
      <w:proofErr w:type="spellEnd"/>
      <w:r>
        <w:t xml:space="preserve">. </w:t>
      </w:r>
    </w:p>
    <w:p w:rsidR="00A922AA" w:rsidRDefault="00A922AA" w:rsidP="00D93EB4">
      <w:pPr>
        <w:jc w:val="both"/>
      </w:pPr>
      <w:r>
        <w:t xml:space="preserve">Na fase </w:t>
      </w:r>
      <w:proofErr w:type="spellStart"/>
      <w:r>
        <w:t>forward</w:t>
      </w:r>
      <w:proofErr w:type="spellEnd"/>
      <w:r>
        <w:t xml:space="preserve"> a entrada é utilizada para computar, ao longo das camadas, as saídas produzidas pelos neurônios da camada de saída. Essas saídas são comparadas às saídas desejadas e o erro para cada neurônio da camada de saída é calculado. </w:t>
      </w:r>
    </w:p>
    <w:p w:rsidR="00A922AA" w:rsidRDefault="00A922AA" w:rsidP="00D93EB4">
      <w:pPr>
        <w:jc w:val="both"/>
      </w:pPr>
      <w:r>
        <w:t xml:space="preserve">Na fase de </w:t>
      </w:r>
      <w:proofErr w:type="spellStart"/>
      <w:r>
        <w:t>backward</w:t>
      </w:r>
      <w:proofErr w:type="spellEnd"/>
      <w:r>
        <w:t xml:space="preserve">, em cada neurônio é feito um ajuste do peso de forma a reduzir o erro. Isso é feito assumindo uma taxa de aprendizagem previamente definida que pode ser única para todas as camadas, variável com o decorrer do tempo ou crescente à medida que a camada se afasta da saída. Os erros dos neurônios das camadas mais internas correspondem a uma ponderação do erro das camadas anteriores na fase de </w:t>
      </w:r>
      <w:proofErr w:type="spellStart"/>
      <w:r>
        <w:t>backward</w:t>
      </w:r>
      <w:proofErr w:type="spellEnd"/>
      <w:r>
        <w:t xml:space="preserve">. </w:t>
      </w:r>
    </w:p>
    <w:p w:rsidR="00A922AA" w:rsidRDefault="00A922AA" w:rsidP="00D93EB4">
      <w:pPr>
        <w:jc w:val="both"/>
      </w:pPr>
      <w:r>
        <w:t xml:space="preserve">O algoritmo do </w:t>
      </w:r>
      <w:proofErr w:type="spellStart"/>
      <w:r>
        <w:t>back-propagation</w:t>
      </w:r>
      <w:proofErr w:type="spellEnd"/>
      <w:r>
        <w:t xml:space="preserve"> procura minimizar o erro obtido pela rede ajustando pesos para que eles correspondam aos pontos mais baixos na superfície de erro. Usando, para isso, um método de gradiente descendente. O </w:t>
      </w:r>
      <w:proofErr w:type="spellStart"/>
      <w:r>
        <w:t>back-propagation</w:t>
      </w:r>
      <w:proofErr w:type="spellEnd"/>
      <w:r>
        <w:t xml:space="preserve"> é </w:t>
      </w:r>
      <w:r w:rsidR="00743B7F">
        <w:t xml:space="preserve">um bom </w:t>
      </w:r>
      <w:r>
        <w:t>método para minimização local do erro.</w:t>
      </w:r>
      <w:r w:rsidR="00653494">
        <w:t xml:space="preserve"> </w:t>
      </w:r>
      <w:r>
        <w:t>Para superfícies de erro simples este método certamente encontra a solução com erro mínimo. Já para superfícies mais complexas o algoritmo pode levar a convergir para mínimos locais.</w:t>
      </w:r>
    </w:p>
    <w:p w:rsidR="00D52AB8" w:rsidRPr="00D52AB8" w:rsidRDefault="00D52AB8" w:rsidP="00D93EB4">
      <w:pPr>
        <w:jc w:val="both"/>
      </w:pPr>
      <w:r w:rsidRPr="00D52AB8">
        <w:rPr>
          <w:sz w:val="16"/>
          <w:szCs w:val="16"/>
        </w:rPr>
        <w:t xml:space="preserve">[1] </w:t>
      </w:r>
      <w:r w:rsidRPr="00D52AB8">
        <w:rPr>
          <w:rStyle w:val="a"/>
          <w:sz w:val="16"/>
          <w:szCs w:val="16"/>
        </w:rPr>
        <w:t xml:space="preserve">FERREIRA, A. P. A.- </w:t>
      </w:r>
      <w:proofErr w:type="gramStart"/>
      <w:r w:rsidRPr="00D52AB8">
        <w:rPr>
          <w:sz w:val="16"/>
          <w:szCs w:val="16"/>
        </w:rPr>
        <w:t>Implementação</w:t>
      </w:r>
      <w:proofErr w:type="gramEnd"/>
      <w:r w:rsidRPr="00D52AB8">
        <w:rPr>
          <w:sz w:val="16"/>
          <w:szCs w:val="16"/>
        </w:rPr>
        <w:t xml:space="preserve"> de uma arquitetura de Redes Neurais MLP utilizando FPGA</w:t>
      </w:r>
      <w:r w:rsidR="00FF7F33">
        <w:rPr>
          <w:rStyle w:val="a"/>
          <w:sz w:val="16"/>
          <w:szCs w:val="16"/>
        </w:rPr>
        <w:t>, 2008</w:t>
      </w:r>
      <w:r w:rsidRPr="00D52AB8">
        <w:rPr>
          <w:rStyle w:val="a"/>
          <w:sz w:val="16"/>
          <w:szCs w:val="16"/>
        </w:rPr>
        <w:t xml:space="preserve"> </w:t>
      </w:r>
      <w:r w:rsidRPr="00D52AB8">
        <w:rPr>
          <w:sz w:val="16"/>
          <w:szCs w:val="16"/>
        </w:rPr>
        <w:t xml:space="preserve">– </w:t>
      </w:r>
      <w:r w:rsidR="00FF7F33">
        <w:rPr>
          <w:sz w:val="16"/>
          <w:szCs w:val="16"/>
        </w:rPr>
        <w:t>Trabalho de Graduação, Centro de Informática – UFPE.</w:t>
      </w:r>
    </w:p>
    <w:p w:rsidR="005659AD" w:rsidRDefault="005659AD" w:rsidP="003865A1">
      <w:pPr>
        <w:pStyle w:val="Ttulo1"/>
        <w:pageBreakBefore/>
        <w:numPr>
          <w:ilvl w:val="0"/>
          <w:numId w:val="15"/>
        </w:numPr>
        <w:tabs>
          <w:tab w:val="left" w:pos="0"/>
        </w:tabs>
        <w:suppressAutoHyphens/>
        <w:spacing w:line="240" w:lineRule="auto"/>
        <w:ind w:hanging="720"/>
      </w:pPr>
      <w:r>
        <w:lastRenderedPageBreak/>
        <w:t>Metodologia</w:t>
      </w:r>
    </w:p>
    <w:p w:rsidR="005659AD" w:rsidRDefault="005659AD" w:rsidP="005659AD"/>
    <w:p w:rsidR="005659AD" w:rsidRDefault="005659AD" w:rsidP="005659AD">
      <w:pPr>
        <w:jc w:val="both"/>
      </w:pPr>
      <w:r>
        <w:t xml:space="preserve">A base de dados utilizada pode ser encontrada no site da disciplina de redes neurais (http://www.cin.ufpe.br/~gcv/web_lci/intro.html) e é formada por 40.700 instâncias, sendo 40.000 pertencentes à classe </w:t>
      </w:r>
      <w:proofErr w:type="gramStart"/>
      <w:r w:rsidR="003C2044">
        <w:t>2</w:t>
      </w:r>
      <w:proofErr w:type="gramEnd"/>
      <w:r>
        <w:t xml:space="preserve"> e 700 à classe </w:t>
      </w:r>
      <w:r w:rsidR="003C2044">
        <w:t>1</w:t>
      </w:r>
      <w:r>
        <w:t>.</w:t>
      </w:r>
    </w:p>
    <w:p w:rsidR="005659AD" w:rsidRDefault="005659AD" w:rsidP="005659AD">
      <w:pPr>
        <w:jc w:val="both"/>
      </w:pPr>
      <w:r>
        <w:t>Para cada classe, os elementos foram divididos em 50% para o conjunto de treinamento, 25% para o conjunto de validação e 25% para o conjunto de testes.</w:t>
      </w:r>
    </w:p>
    <w:p w:rsidR="005659AD" w:rsidRDefault="005659AD" w:rsidP="005659AD">
      <w:pPr>
        <w:jc w:val="both"/>
      </w:pPr>
      <w:r>
        <w:t xml:space="preserve">Após essa divisão, foram utilizadas duas abordagens para o conjunto de treinamento e de validação. Na primeira abordagem, foram replicados os dados da classe </w:t>
      </w:r>
      <w:proofErr w:type="gramStart"/>
      <w:r>
        <w:t>2</w:t>
      </w:r>
      <w:proofErr w:type="gramEnd"/>
      <w:r>
        <w:t xml:space="preserve">, de forma que esse conjunto possuísse a mesma quantidade de dados que o conjunto da classe 1. Na segunda, foram removidos alguns elementos da classe </w:t>
      </w:r>
      <w:proofErr w:type="gramStart"/>
      <w:r>
        <w:t>1</w:t>
      </w:r>
      <w:proofErr w:type="gramEnd"/>
      <w:r>
        <w:t>, de forma que essa possuísse a mesma quantidade de elementos da classe 2. Em ambos os casos, os elementos foram sorteados de forma pseudo-aleatórias, utilizando a função “</w:t>
      </w:r>
      <w:proofErr w:type="spellStart"/>
      <w:proofErr w:type="gramStart"/>
      <w:r>
        <w:t>rand</w:t>
      </w:r>
      <w:proofErr w:type="spellEnd"/>
      <w:r>
        <w:t>(</w:t>
      </w:r>
      <w:proofErr w:type="gramEnd"/>
      <w:r>
        <w:t xml:space="preserve">)”, da linguagem C. </w:t>
      </w:r>
    </w:p>
    <w:p w:rsidR="005659AD" w:rsidRDefault="005659AD" w:rsidP="005659AD">
      <w:pPr>
        <w:jc w:val="both"/>
      </w:pPr>
      <w:r>
        <w:t>A tabela a seguir mostra a quantidade de dados das duas abordagens:</w:t>
      </w:r>
    </w:p>
    <w:tbl>
      <w:tblPr>
        <w:tblW w:w="0" w:type="auto"/>
        <w:tblInd w:w="-37" w:type="dxa"/>
        <w:tblLayout w:type="fixed"/>
        <w:tblLook w:val="0000"/>
      </w:tblPr>
      <w:tblGrid>
        <w:gridCol w:w="2130"/>
        <w:gridCol w:w="930"/>
        <w:gridCol w:w="1170"/>
        <w:gridCol w:w="990"/>
        <w:gridCol w:w="1125"/>
        <w:gridCol w:w="1065"/>
        <w:gridCol w:w="1087"/>
      </w:tblGrid>
      <w:tr w:rsidR="005659AD" w:rsidTr="00230989">
        <w:trPr>
          <w:cantSplit/>
          <w:trHeight w:hRule="exact" w:val="255"/>
        </w:trPr>
        <w:tc>
          <w:tcPr>
            <w:tcW w:w="2130" w:type="dxa"/>
            <w:vMerge w:val="restart"/>
            <w:tcBorders>
              <w:top w:val="single" w:sz="8" w:space="0" w:color="FFFFFF"/>
              <w:left w:val="single" w:sz="8" w:space="0" w:color="FFFFFF"/>
            </w:tcBorders>
            <w:shd w:val="clear" w:color="auto" w:fill="4F81BD"/>
          </w:tcPr>
          <w:p w:rsidR="005659AD" w:rsidRDefault="005659AD" w:rsidP="00230989">
            <w:pPr>
              <w:snapToGrid w:val="0"/>
              <w:spacing w:after="0"/>
              <w:jc w:val="center"/>
              <w:rPr>
                <w:bCs/>
                <w:color w:val="FFFFFF"/>
                <w:sz w:val="20"/>
                <w:szCs w:val="20"/>
              </w:rPr>
            </w:pPr>
            <w:r>
              <w:rPr>
                <w:bCs/>
                <w:color w:val="FFFFFF"/>
                <w:sz w:val="20"/>
                <w:szCs w:val="20"/>
              </w:rPr>
              <w:t>Abordagem</w:t>
            </w:r>
          </w:p>
        </w:tc>
        <w:tc>
          <w:tcPr>
            <w:tcW w:w="2100" w:type="dxa"/>
            <w:gridSpan w:val="2"/>
            <w:tcBorders>
              <w:top w:val="single" w:sz="8" w:space="0" w:color="FFFFFF"/>
              <w:left w:val="single" w:sz="8" w:space="0" w:color="FFFFFF"/>
              <w:bottom w:val="single" w:sz="20" w:space="0" w:color="FFFFFF"/>
            </w:tcBorders>
            <w:shd w:val="clear" w:color="auto" w:fill="4F81BD"/>
          </w:tcPr>
          <w:p w:rsidR="005659AD" w:rsidRDefault="005659AD" w:rsidP="00230989">
            <w:pPr>
              <w:snapToGrid w:val="0"/>
              <w:spacing w:after="0"/>
              <w:jc w:val="center"/>
              <w:rPr>
                <w:bCs/>
                <w:color w:val="FFFFFF"/>
                <w:sz w:val="20"/>
                <w:szCs w:val="20"/>
              </w:rPr>
            </w:pPr>
            <w:r>
              <w:rPr>
                <w:bCs/>
                <w:color w:val="FFFFFF"/>
                <w:sz w:val="20"/>
                <w:szCs w:val="20"/>
              </w:rPr>
              <w:t>Treinamento</w:t>
            </w:r>
          </w:p>
        </w:tc>
        <w:tc>
          <w:tcPr>
            <w:tcW w:w="2115" w:type="dxa"/>
            <w:gridSpan w:val="2"/>
            <w:tcBorders>
              <w:top w:val="single" w:sz="8" w:space="0" w:color="FFFFFF"/>
              <w:left w:val="single" w:sz="8" w:space="0" w:color="FFFFFF"/>
              <w:bottom w:val="single" w:sz="20" w:space="0" w:color="FFFFFF"/>
            </w:tcBorders>
            <w:shd w:val="clear" w:color="auto" w:fill="4F81BD"/>
          </w:tcPr>
          <w:p w:rsidR="005659AD" w:rsidRDefault="005659AD" w:rsidP="00230989">
            <w:pPr>
              <w:snapToGrid w:val="0"/>
              <w:spacing w:after="0"/>
              <w:jc w:val="center"/>
              <w:rPr>
                <w:bCs/>
                <w:color w:val="FFFFFF"/>
                <w:sz w:val="20"/>
                <w:szCs w:val="20"/>
              </w:rPr>
            </w:pPr>
            <w:r>
              <w:rPr>
                <w:bCs/>
                <w:color w:val="FFFFFF"/>
                <w:sz w:val="20"/>
                <w:szCs w:val="20"/>
              </w:rPr>
              <w:t>Validação</w:t>
            </w:r>
          </w:p>
        </w:tc>
        <w:tc>
          <w:tcPr>
            <w:tcW w:w="2152" w:type="dxa"/>
            <w:gridSpan w:val="2"/>
            <w:tcBorders>
              <w:top w:val="single" w:sz="8" w:space="0" w:color="FFFFFF"/>
              <w:left w:val="single" w:sz="8" w:space="0" w:color="FFFFFF"/>
              <w:bottom w:val="single" w:sz="20" w:space="0" w:color="FFFFFF"/>
              <w:right w:val="single" w:sz="8" w:space="0" w:color="FFFFFF"/>
            </w:tcBorders>
            <w:shd w:val="clear" w:color="auto" w:fill="4F81BD"/>
          </w:tcPr>
          <w:p w:rsidR="005659AD" w:rsidRDefault="005659AD" w:rsidP="00230989">
            <w:pPr>
              <w:snapToGrid w:val="0"/>
              <w:spacing w:after="0"/>
              <w:jc w:val="center"/>
              <w:rPr>
                <w:bCs/>
                <w:color w:val="FFFFFF"/>
                <w:sz w:val="20"/>
                <w:szCs w:val="20"/>
              </w:rPr>
            </w:pPr>
            <w:r>
              <w:rPr>
                <w:bCs/>
                <w:color w:val="FFFFFF"/>
                <w:sz w:val="20"/>
                <w:szCs w:val="20"/>
              </w:rPr>
              <w:t>Teste</w:t>
            </w:r>
          </w:p>
        </w:tc>
      </w:tr>
      <w:tr w:rsidR="005659AD" w:rsidTr="00230989">
        <w:trPr>
          <w:cantSplit/>
        </w:trPr>
        <w:tc>
          <w:tcPr>
            <w:tcW w:w="2130" w:type="dxa"/>
            <w:vMerge/>
            <w:tcBorders>
              <w:top w:val="single" w:sz="8" w:space="0" w:color="FFFFFF"/>
              <w:left w:val="single" w:sz="8" w:space="0" w:color="FFFFFF"/>
            </w:tcBorders>
            <w:shd w:val="clear" w:color="auto" w:fill="4F81BD"/>
          </w:tcPr>
          <w:p w:rsidR="005659AD" w:rsidRDefault="005659AD" w:rsidP="00230989"/>
        </w:tc>
        <w:tc>
          <w:tcPr>
            <w:tcW w:w="930" w:type="dxa"/>
            <w:tcBorders>
              <w:top w:val="single" w:sz="8" w:space="0" w:color="FFFFFF"/>
              <w:left w:val="single" w:sz="20" w:space="0" w:color="FFFFFF"/>
              <w:bottom w:val="single" w:sz="8" w:space="0" w:color="FFFFFF"/>
            </w:tcBorders>
            <w:shd w:val="clear" w:color="auto" w:fill="A7BFDE"/>
          </w:tcPr>
          <w:p w:rsidR="005659AD" w:rsidRDefault="005659AD" w:rsidP="00230989">
            <w:pPr>
              <w:snapToGrid w:val="0"/>
              <w:spacing w:after="0"/>
              <w:jc w:val="center"/>
              <w:rPr>
                <w:b/>
                <w:sz w:val="16"/>
                <w:szCs w:val="16"/>
              </w:rPr>
            </w:pPr>
            <w:r>
              <w:rPr>
                <w:b/>
                <w:sz w:val="16"/>
                <w:szCs w:val="16"/>
              </w:rPr>
              <w:t xml:space="preserve">Classe </w:t>
            </w:r>
            <w:proofErr w:type="gramStart"/>
            <w:r>
              <w:rPr>
                <w:b/>
                <w:sz w:val="16"/>
                <w:szCs w:val="16"/>
              </w:rPr>
              <w:t>1</w:t>
            </w:r>
            <w:proofErr w:type="gramEnd"/>
          </w:p>
        </w:tc>
        <w:tc>
          <w:tcPr>
            <w:tcW w:w="1170" w:type="dxa"/>
            <w:tcBorders>
              <w:top w:val="single" w:sz="8" w:space="0" w:color="FFFFFF"/>
              <w:left w:val="single" w:sz="8" w:space="0" w:color="FFFFFF"/>
              <w:bottom w:val="single" w:sz="8" w:space="0" w:color="FFFFFF"/>
            </w:tcBorders>
            <w:shd w:val="clear" w:color="auto" w:fill="A7BFDE"/>
          </w:tcPr>
          <w:p w:rsidR="005659AD" w:rsidRDefault="005659AD" w:rsidP="00230989">
            <w:pPr>
              <w:snapToGrid w:val="0"/>
              <w:spacing w:after="0"/>
              <w:jc w:val="center"/>
              <w:rPr>
                <w:b/>
                <w:sz w:val="16"/>
                <w:szCs w:val="16"/>
              </w:rPr>
            </w:pPr>
            <w:r>
              <w:rPr>
                <w:b/>
                <w:sz w:val="16"/>
                <w:szCs w:val="16"/>
              </w:rPr>
              <w:t xml:space="preserve">Classe </w:t>
            </w:r>
            <w:proofErr w:type="gramStart"/>
            <w:r>
              <w:rPr>
                <w:b/>
                <w:sz w:val="16"/>
                <w:szCs w:val="16"/>
              </w:rPr>
              <w:t>2</w:t>
            </w:r>
            <w:proofErr w:type="gramEnd"/>
          </w:p>
        </w:tc>
        <w:tc>
          <w:tcPr>
            <w:tcW w:w="990" w:type="dxa"/>
            <w:tcBorders>
              <w:top w:val="single" w:sz="8" w:space="0" w:color="FFFFFF"/>
              <w:left w:val="single" w:sz="8" w:space="0" w:color="FFFFFF"/>
              <w:bottom w:val="single" w:sz="8" w:space="0" w:color="FFFFFF"/>
            </w:tcBorders>
            <w:shd w:val="clear" w:color="auto" w:fill="A7BFDE"/>
          </w:tcPr>
          <w:p w:rsidR="005659AD" w:rsidRDefault="005659AD" w:rsidP="00230989">
            <w:pPr>
              <w:snapToGrid w:val="0"/>
              <w:spacing w:after="0"/>
              <w:jc w:val="center"/>
              <w:rPr>
                <w:b/>
                <w:sz w:val="16"/>
                <w:szCs w:val="16"/>
              </w:rPr>
            </w:pPr>
            <w:r>
              <w:rPr>
                <w:b/>
                <w:sz w:val="16"/>
                <w:szCs w:val="16"/>
              </w:rPr>
              <w:t xml:space="preserve">Classe </w:t>
            </w:r>
            <w:proofErr w:type="gramStart"/>
            <w:r>
              <w:rPr>
                <w:b/>
                <w:sz w:val="16"/>
                <w:szCs w:val="16"/>
              </w:rPr>
              <w:t>1</w:t>
            </w:r>
            <w:proofErr w:type="gramEnd"/>
          </w:p>
        </w:tc>
        <w:tc>
          <w:tcPr>
            <w:tcW w:w="1125" w:type="dxa"/>
            <w:tcBorders>
              <w:top w:val="single" w:sz="8" w:space="0" w:color="FFFFFF"/>
              <w:left w:val="single" w:sz="8" w:space="0" w:color="FFFFFF"/>
              <w:bottom w:val="single" w:sz="8" w:space="0" w:color="FFFFFF"/>
            </w:tcBorders>
            <w:shd w:val="clear" w:color="auto" w:fill="A7BFDE"/>
          </w:tcPr>
          <w:p w:rsidR="005659AD" w:rsidRDefault="005659AD" w:rsidP="00230989">
            <w:pPr>
              <w:snapToGrid w:val="0"/>
              <w:spacing w:after="0"/>
              <w:jc w:val="center"/>
              <w:rPr>
                <w:b/>
                <w:sz w:val="16"/>
                <w:szCs w:val="16"/>
              </w:rPr>
            </w:pPr>
            <w:r>
              <w:rPr>
                <w:b/>
                <w:sz w:val="16"/>
                <w:szCs w:val="16"/>
              </w:rPr>
              <w:t xml:space="preserve">Classe </w:t>
            </w:r>
            <w:proofErr w:type="gramStart"/>
            <w:r>
              <w:rPr>
                <w:b/>
                <w:sz w:val="16"/>
                <w:szCs w:val="16"/>
              </w:rPr>
              <w:t>2</w:t>
            </w:r>
            <w:proofErr w:type="gramEnd"/>
          </w:p>
        </w:tc>
        <w:tc>
          <w:tcPr>
            <w:tcW w:w="1065" w:type="dxa"/>
            <w:tcBorders>
              <w:top w:val="single" w:sz="8" w:space="0" w:color="FFFFFF"/>
              <w:left w:val="single" w:sz="8" w:space="0" w:color="FFFFFF"/>
              <w:bottom w:val="single" w:sz="8" w:space="0" w:color="FFFFFF"/>
            </w:tcBorders>
            <w:shd w:val="clear" w:color="auto" w:fill="A7BFDE"/>
          </w:tcPr>
          <w:p w:rsidR="005659AD" w:rsidRDefault="005659AD" w:rsidP="00230989">
            <w:pPr>
              <w:snapToGrid w:val="0"/>
              <w:spacing w:after="0"/>
              <w:jc w:val="center"/>
              <w:rPr>
                <w:b/>
                <w:sz w:val="16"/>
                <w:szCs w:val="16"/>
              </w:rPr>
            </w:pPr>
            <w:r>
              <w:rPr>
                <w:b/>
                <w:sz w:val="16"/>
                <w:szCs w:val="16"/>
              </w:rPr>
              <w:t xml:space="preserve">Classe </w:t>
            </w:r>
            <w:proofErr w:type="gramStart"/>
            <w:r>
              <w:rPr>
                <w:b/>
                <w:sz w:val="16"/>
                <w:szCs w:val="16"/>
              </w:rPr>
              <w:t>1</w:t>
            </w:r>
            <w:proofErr w:type="gramEnd"/>
          </w:p>
        </w:tc>
        <w:tc>
          <w:tcPr>
            <w:tcW w:w="1087" w:type="dxa"/>
            <w:tcBorders>
              <w:top w:val="single" w:sz="8" w:space="0" w:color="FFFFFF"/>
              <w:left w:val="single" w:sz="8" w:space="0" w:color="FFFFFF"/>
              <w:bottom w:val="single" w:sz="8" w:space="0" w:color="FFFFFF"/>
              <w:right w:val="single" w:sz="8" w:space="0" w:color="FFFFFF"/>
            </w:tcBorders>
            <w:shd w:val="clear" w:color="auto" w:fill="A7BFDE"/>
          </w:tcPr>
          <w:p w:rsidR="005659AD" w:rsidRDefault="005659AD" w:rsidP="00230989">
            <w:pPr>
              <w:snapToGrid w:val="0"/>
              <w:spacing w:after="0"/>
              <w:jc w:val="center"/>
              <w:rPr>
                <w:b/>
                <w:sz w:val="16"/>
                <w:szCs w:val="16"/>
              </w:rPr>
            </w:pPr>
            <w:r>
              <w:rPr>
                <w:b/>
                <w:sz w:val="16"/>
                <w:szCs w:val="16"/>
              </w:rPr>
              <w:t xml:space="preserve">Classe </w:t>
            </w:r>
            <w:proofErr w:type="gramStart"/>
            <w:r>
              <w:rPr>
                <w:b/>
                <w:sz w:val="16"/>
                <w:szCs w:val="16"/>
              </w:rPr>
              <w:t>2</w:t>
            </w:r>
            <w:proofErr w:type="gramEnd"/>
          </w:p>
        </w:tc>
      </w:tr>
      <w:tr w:rsidR="005659AD" w:rsidTr="00230989">
        <w:tc>
          <w:tcPr>
            <w:tcW w:w="2130" w:type="dxa"/>
            <w:tcBorders>
              <w:top w:val="single" w:sz="4" w:space="0" w:color="FFFFFF"/>
              <w:left w:val="single" w:sz="8" w:space="0" w:color="FFFFFF"/>
            </w:tcBorders>
            <w:shd w:val="clear" w:color="auto" w:fill="4F81BD"/>
          </w:tcPr>
          <w:p w:rsidR="005659AD" w:rsidRDefault="005659AD" w:rsidP="00230989">
            <w:pPr>
              <w:snapToGrid w:val="0"/>
              <w:spacing w:after="0"/>
              <w:jc w:val="center"/>
              <w:rPr>
                <w:bCs/>
                <w:color w:val="FFFFFF"/>
                <w:sz w:val="20"/>
                <w:szCs w:val="20"/>
              </w:rPr>
            </w:pPr>
            <w:r>
              <w:rPr>
                <w:bCs/>
                <w:color w:val="FFFFFF"/>
                <w:sz w:val="20"/>
                <w:szCs w:val="20"/>
              </w:rPr>
              <w:t>Primeira</w:t>
            </w:r>
          </w:p>
        </w:tc>
        <w:tc>
          <w:tcPr>
            <w:tcW w:w="930" w:type="dxa"/>
            <w:tcBorders>
              <w:top w:val="single" w:sz="4" w:space="0" w:color="FFFFFF"/>
              <w:left w:val="single" w:sz="20" w:space="0" w:color="FFFFFF"/>
              <w:bottom w:val="single" w:sz="4" w:space="0" w:color="FFFFFF"/>
            </w:tcBorders>
            <w:shd w:val="clear" w:color="auto" w:fill="D3DFEE"/>
          </w:tcPr>
          <w:p w:rsidR="005659AD" w:rsidRDefault="005659AD" w:rsidP="00230989">
            <w:pPr>
              <w:snapToGrid w:val="0"/>
              <w:spacing w:after="0"/>
              <w:jc w:val="center"/>
              <w:rPr>
                <w:sz w:val="20"/>
                <w:szCs w:val="20"/>
              </w:rPr>
            </w:pPr>
            <w:r>
              <w:rPr>
                <w:sz w:val="20"/>
                <w:szCs w:val="20"/>
              </w:rPr>
              <w:t>20.000</w:t>
            </w:r>
          </w:p>
        </w:tc>
        <w:tc>
          <w:tcPr>
            <w:tcW w:w="1170" w:type="dxa"/>
            <w:tcBorders>
              <w:top w:val="single" w:sz="4" w:space="0" w:color="FFFFFF"/>
              <w:left w:val="single" w:sz="4" w:space="0" w:color="FFFFFF"/>
              <w:bottom w:val="single" w:sz="4" w:space="0" w:color="FFFFFF"/>
            </w:tcBorders>
            <w:shd w:val="clear" w:color="auto" w:fill="D3DFEE"/>
          </w:tcPr>
          <w:p w:rsidR="005659AD" w:rsidRDefault="005659AD" w:rsidP="00230989">
            <w:pPr>
              <w:snapToGrid w:val="0"/>
              <w:spacing w:after="0"/>
              <w:jc w:val="center"/>
              <w:rPr>
                <w:sz w:val="20"/>
                <w:szCs w:val="20"/>
              </w:rPr>
            </w:pPr>
            <w:r>
              <w:rPr>
                <w:sz w:val="20"/>
                <w:szCs w:val="20"/>
              </w:rPr>
              <w:t>20.000</w:t>
            </w:r>
          </w:p>
        </w:tc>
        <w:tc>
          <w:tcPr>
            <w:tcW w:w="990" w:type="dxa"/>
            <w:tcBorders>
              <w:top w:val="single" w:sz="4" w:space="0" w:color="FFFFFF"/>
              <w:left w:val="single" w:sz="4" w:space="0" w:color="FFFFFF"/>
              <w:bottom w:val="single" w:sz="4" w:space="0" w:color="FFFFFF"/>
            </w:tcBorders>
            <w:shd w:val="clear" w:color="auto" w:fill="D3DFEE"/>
          </w:tcPr>
          <w:p w:rsidR="005659AD" w:rsidRDefault="005659AD" w:rsidP="00230989">
            <w:pPr>
              <w:snapToGrid w:val="0"/>
              <w:spacing w:after="0"/>
              <w:jc w:val="center"/>
              <w:rPr>
                <w:sz w:val="20"/>
                <w:szCs w:val="20"/>
              </w:rPr>
            </w:pPr>
            <w:r>
              <w:rPr>
                <w:sz w:val="20"/>
                <w:szCs w:val="20"/>
              </w:rPr>
              <w:t>10.000</w:t>
            </w:r>
          </w:p>
        </w:tc>
        <w:tc>
          <w:tcPr>
            <w:tcW w:w="1125" w:type="dxa"/>
            <w:tcBorders>
              <w:top w:val="single" w:sz="4" w:space="0" w:color="FFFFFF"/>
              <w:left w:val="single" w:sz="4" w:space="0" w:color="FFFFFF"/>
              <w:bottom w:val="single" w:sz="4" w:space="0" w:color="FFFFFF"/>
            </w:tcBorders>
            <w:shd w:val="clear" w:color="auto" w:fill="D3DFEE"/>
          </w:tcPr>
          <w:p w:rsidR="005659AD" w:rsidRDefault="005659AD" w:rsidP="00230989">
            <w:pPr>
              <w:snapToGrid w:val="0"/>
              <w:spacing w:after="0"/>
              <w:jc w:val="center"/>
              <w:rPr>
                <w:sz w:val="20"/>
                <w:szCs w:val="20"/>
              </w:rPr>
            </w:pPr>
            <w:r>
              <w:rPr>
                <w:sz w:val="20"/>
                <w:szCs w:val="20"/>
              </w:rPr>
              <w:t>10.000</w:t>
            </w:r>
          </w:p>
        </w:tc>
        <w:tc>
          <w:tcPr>
            <w:tcW w:w="1065" w:type="dxa"/>
            <w:tcBorders>
              <w:top w:val="single" w:sz="4" w:space="0" w:color="FFFFFF"/>
              <w:left w:val="single" w:sz="4" w:space="0" w:color="FFFFFF"/>
              <w:bottom w:val="single" w:sz="4" w:space="0" w:color="FFFFFF"/>
            </w:tcBorders>
            <w:shd w:val="clear" w:color="auto" w:fill="D3DFEE"/>
          </w:tcPr>
          <w:p w:rsidR="005659AD" w:rsidRDefault="005659AD" w:rsidP="00230989">
            <w:pPr>
              <w:snapToGrid w:val="0"/>
              <w:spacing w:after="0"/>
              <w:jc w:val="center"/>
              <w:rPr>
                <w:sz w:val="20"/>
                <w:szCs w:val="20"/>
              </w:rPr>
            </w:pPr>
            <w:r>
              <w:rPr>
                <w:sz w:val="20"/>
                <w:szCs w:val="20"/>
              </w:rPr>
              <w:t>10.000</w:t>
            </w:r>
          </w:p>
        </w:tc>
        <w:tc>
          <w:tcPr>
            <w:tcW w:w="1087" w:type="dxa"/>
            <w:tcBorders>
              <w:top w:val="single" w:sz="4" w:space="0" w:color="FFFFFF"/>
              <w:left w:val="single" w:sz="4" w:space="0" w:color="FFFFFF"/>
              <w:bottom w:val="single" w:sz="4" w:space="0" w:color="FFFFFF"/>
              <w:right w:val="single" w:sz="8" w:space="0" w:color="FFFFFF"/>
            </w:tcBorders>
            <w:shd w:val="clear" w:color="auto" w:fill="D3DFEE"/>
          </w:tcPr>
          <w:p w:rsidR="005659AD" w:rsidRDefault="005659AD" w:rsidP="00230989">
            <w:pPr>
              <w:snapToGrid w:val="0"/>
              <w:spacing w:after="0"/>
              <w:jc w:val="center"/>
              <w:rPr>
                <w:sz w:val="20"/>
                <w:szCs w:val="20"/>
              </w:rPr>
            </w:pPr>
            <w:r>
              <w:rPr>
                <w:sz w:val="20"/>
                <w:szCs w:val="20"/>
              </w:rPr>
              <w:t>175</w:t>
            </w:r>
          </w:p>
        </w:tc>
      </w:tr>
      <w:tr w:rsidR="005659AD" w:rsidTr="00230989">
        <w:tc>
          <w:tcPr>
            <w:tcW w:w="2130" w:type="dxa"/>
            <w:tcBorders>
              <w:top w:val="single" w:sz="8" w:space="0" w:color="FFFFFF"/>
              <w:left w:val="single" w:sz="8" w:space="0" w:color="FFFFFF"/>
              <w:bottom w:val="single" w:sz="8" w:space="0" w:color="FFFFFF"/>
            </w:tcBorders>
            <w:shd w:val="clear" w:color="auto" w:fill="4F81BD"/>
          </w:tcPr>
          <w:p w:rsidR="005659AD" w:rsidRDefault="005659AD" w:rsidP="00230989">
            <w:pPr>
              <w:snapToGrid w:val="0"/>
              <w:spacing w:after="0"/>
              <w:jc w:val="center"/>
              <w:rPr>
                <w:bCs/>
                <w:color w:val="FFFFFF"/>
                <w:sz w:val="20"/>
                <w:szCs w:val="20"/>
              </w:rPr>
            </w:pPr>
            <w:r>
              <w:rPr>
                <w:bCs/>
                <w:color w:val="FFFFFF"/>
                <w:sz w:val="20"/>
                <w:szCs w:val="20"/>
              </w:rPr>
              <w:t>Segunda</w:t>
            </w:r>
          </w:p>
        </w:tc>
        <w:tc>
          <w:tcPr>
            <w:tcW w:w="930" w:type="dxa"/>
            <w:tcBorders>
              <w:top w:val="single" w:sz="8" w:space="0" w:color="FFFFFF"/>
              <w:left w:val="single" w:sz="20" w:space="0" w:color="FFFFFF"/>
              <w:bottom w:val="single" w:sz="8" w:space="0" w:color="FFFFFF"/>
            </w:tcBorders>
            <w:shd w:val="clear" w:color="auto" w:fill="A7BFDE"/>
          </w:tcPr>
          <w:p w:rsidR="005659AD" w:rsidRDefault="005659AD" w:rsidP="00230989">
            <w:pPr>
              <w:snapToGrid w:val="0"/>
              <w:spacing w:after="0"/>
              <w:jc w:val="center"/>
              <w:rPr>
                <w:sz w:val="20"/>
                <w:szCs w:val="20"/>
              </w:rPr>
            </w:pPr>
            <w:r>
              <w:rPr>
                <w:sz w:val="20"/>
                <w:szCs w:val="20"/>
              </w:rPr>
              <w:t>350</w:t>
            </w:r>
          </w:p>
        </w:tc>
        <w:tc>
          <w:tcPr>
            <w:tcW w:w="1170" w:type="dxa"/>
            <w:tcBorders>
              <w:top w:val="single" w:sz="8" w:space="0" w:color="FFFFFF"/>
              <w:left w:val="single" w:sz="8" w:space="0" w:color="FFFFFF"/>
              <w:bottom w:val="single" w:sz="8" w:space="0" w:color="FFFFFF"/>
            </w:tcBorders>
            <w:shd w:val="clear" w:color="auto" w:fill="A7BFDE"/>
          </w:tcPr>
          <w:p w:rsidR="005659AD" w:rsidRDefault="005659AD" w:rsidP="00230989">
            <w:pPr>
              <w:snapToGrid w:val="0"/>
              <w:spacing w:after="0"/>
              <w:jc w:val="center"/>
              <w:rPr>
                <w:sz w:val="20"/>
                <w:szCs w:val="20"/>
              </w:rPr>
            </w:pPr>
            <w:r>
              <w:rPr>
                <w:sz w:val="20"/>
                <w:szCs w:val="20"/>
              </w:rPr>
              <w:t>350</w:t>
            </w:r>
          </w:p>
        </w:tc>
        <w:tc>
          <w:tcPr>
            <w:tcW w:w="990" w:type="dxa"/>
            <w:tcBorders>
              <w:top w:val="single" w:sz="8" w:space="0" w:color="FFFFFF"/>
              <w:left w:val="single" w:sz="8" w:space="0" w:color="FFFFFF"/>
              <w:bottom w:val="single" w:sz="8" w:space="0" w:color="FFFFFF"/>
            </w:tcBorders>
            <w:shd w:val="clear" w:color="auto" w:fill="A7BFDE"/>
          </w:tcPr>
          <w:p w:rsidR="005659AD" w:rsidRDefault="005659AD" w:rsidP="00230989">
            <w:pPr>
              <w:snapToGrid w:val="0"/>
              <w:spacing w:after="0"/>
              <w:jc w:val="center"/>
              <w:rPr>
                <w:sz w:val="20"/>
                <w:szCs w:val="20"/>
              </w:rPr>
            </w:pPr>
            <w:r>
              <w:rPr>
                <w:sz w:val="20"/>
                <w:szCs w:val="20"/>
              </w:rPr>
              <w:t>175</w:t>
            </w:r>
          </w:p>
        </w:tc>
        <w:tc>
          <w:tcPr>
            <w:tcW w:w="1125" w:type="dxa"/>
            <w:tcBorders>
              <w:top w:val="single" w:sz="8" w:space="0" w:color="FFFFFF"/>
              <w:left w:val="single" w:sz="8" w:space="0" w:color="FFFFFF"/>
              <w:bottom w:val="single" w:sz="8" w:space="0" w:color="FFFFFF"/>
            </w:tcBorders>
            <w:shd w:val="clear" w:color="auto" w:fill="A7BFDE"/>
          </w:tcPr>
          <w:p w:rsidR="005659AD" w:rsidRDefault="005659AD" w:rsidP="00230989">
            <w:pPr>
              <w:snapToGrid w:val="0"/>
              <w:spacing w:after="0"/>
              <w:jc w:val="center"/>
              <w:rPr>
                <w:sz w:val="20"/>
                <w:szCs w:val="20"/>
              </w:rPr>
            </w:pPr>
            <w:r>
              <w:rPr>
                <w:sz w:val="20"/>
                <w:szCs w:val="20"/>
              </w:rPr>
              <w:t>175</w:t>
            </w:r>
          </w:p>
        </w:tc>
        <w:tc>
          <w:tcPr>
            <w:tcW w:w="1065" w:type="dxa"/>
            <w:tcBorders>
              <w:top w:val="single" w:sz="8" w:space="0" w:color="FFFFFF"/>
              <w:left w:val="single" w:sz="8" w:space="0" w:color="FFFFFF"/>
              <w:bottom w:val="single" w:sz="8" w:space="0" w:color="FFFFFF"/>
            </w:tcBorders>
            <w:shd w:val="clear" w:color="auto" w:fill="A7BFDE"/>
          </w:tcPr>
          <w:p w:rsidR="005659AD" w:rsidRDefault="005659AD" w:rsidP="00230989">
            <w:pPr>
              <w:snapToGrid w:val="0"/>
              <w:spacing w:after="0"/>
              <w:jc w:val="center"/>
              <w:rPr>
                <w:sz w:val="20"/>
                <w:szCs w:val="20"/>
              </w:rPr>
            </w:pPr>
            <w:r>
              <w:rPr>
                <w:sz w:val="20"/>
                <w:szCs w:val="20"/>
              </w:rPr>
              <w:t>10.000</w:t>
            </w:r>
          </w:p>
        </w:tc>
        <w:tc>
          <w:tcPr>
            <w:tcW w:w="1087" w:type="dxa"/>
            <w:tcBorders>
              <w:top w:val="single" w:sz="8" w:space="0" w:color="FFFFFF"/>
              <w:left w:val="single" w:sz="8" w:space="0" w:color="FFFFFF"/>
              <w:bottom w:val="single" w:sz="8" w:space="0" w:color="FFFFFF"/>
              <w:right w:val="single" w:sz="8" w:space="0" w:color="FFFFFF"/>
            </w:tcBorders>
            <w:shd w:val="clear" w:color="auto" w:fill="A7BFDE"/>
          </w:tcPr>
          <w:p w:rsidR="005659AD" w:rsidRDefault="005659AD" w:rsidP="00230989">
            <w:pPr>
              <w:snapToGrid w:val="0"/>
              <w:spacing w:after="0"/>
              <w:jc w:val="center"/>
              <w:rPr>
                <w:sz w:val="20"/>
                <w:szCs w:val="20"/>
              </w:rPr>
            </w:pPr>
            <w:r>
              <w:rPr>
                <w:sz w:val="20"/>
                <w:szCs w:val="20"/>
              </w:rPr>
              <w:t>175</w:t>
            </w:r>
          </w:p>
        </w:tc>
      </w:tr>
    </w:tbl>
    <w:p w:rsidR="005659AD" w:rsidRDefault="005659AD" w:rsidP="005659AD">
      <w:pPr>
        <w:jc w:val="both"/>
      </w:pPr>
    </w:p>
    <w:p w:rsidR="005659AD" w:rsidRDefault="005659AD" w:rsidP="005659AD">
      <w:pPr>
        <w:jc w:val="both"/>
      </w:pPr>
      <w:r>
        <w:t>Na primeira abordagem foi testada a rede com diferentes parâmetros. Inicialmente foram testadas combinações de valores de taxa de aprendizado e do número de nós da camada intermediária. Após isso, foram selecionados os melhores resultados, baseando-se na curva ROC e foi testada a função de ativação de tangente hiperbólica (</w:t>
      </w:r>
      <w:proofErr w:type="spellStart"/>
      <w:r>
        <w:t>tansig</w:t>
      </w:r>
      <w:proofErr w:type="spellEnd"/>
      <w:r>
        <w:t>), no lugar da sigmóide logística (</w:t>
      </w:r>
      <w:proofErr w:type="spellStart"/>
      <w:r>
        <w:t>logsig</w:t>
      </w:r>
      <w:proofErr w:type="spellEnd"/>
      <w:r>
        <w:t xml:space="preserve">). </w:t>
      </w:r>
      <w:proofErr w:type="gramStart"/>
      <w:r>
        <w:t>Foi</w:t>
      </w:r>
      <w:proofErr w:type="gramEnd"/>
      <w:r>
        <w:t xml:space="preserve"> também testado estes valores, com 5000 épocas, tanto para a </w:t>
      </w:r>
      <w:proofErr w:type="spellStart"/>
      <w:r>
        <w:t>logsig</w:t>
      </w:r>
      <w:proofErr w:type="spellEnd"/>
      <w:r>
        <w:t xml:space="preserve">, quanto para a </w:t>
      </w:r>
      <w:proofErr w:type="spellStart"/>
      <w:r>
        <w:t>tansig</w:t>
      </w:r>
      <w:proofErr w:type="spellEnd"/>
      <w:r>
        <w:t>.</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936"/>
        <w:gridCol w:w="1690"/>
        <w:gridCol w:w="704"/>
        <w:gridCol w:w="703"/>
        <w:gridCol w:w="1407"/>
      </w:tblGrid>
      <w:tr w:rsidR="005659AD" w:rsidRPr="005659AD" w:rsidTr="00230989">
        <w:tc>
          <w:tcPr>
            <w:tcW w:w="3936" w:type="dxa"/>
            <w:tcBorders>
              <w:top w:val="single" w:sz="8" w:space="0" w:color="FFFFFF"/>
              <w:left w:val="single" w:sz="8" w:space="0" w:color="FFFFFF"/>
              <w:bottom w:val="single" w:sz="24" w:space="0" w:color="FFFFFF"/>
              <w:right w:val="single" w:sz="8" w:space="0" w:color="FFFFFF"/>
            </w:tcBorders>
            <w:shd w:val="clear" w:color="auto" w:fill="4F81BD"/>
          </w:tcPr>
          <w:p w:rsidR="005659AD" w:rsidRPr="005659AD" w:rsidRDefault="005659AD" w:rsidP="005659AD">
            <w:pPr>
              <w:snapToGrid w:val="0"/>
              <w:spacing w:after="0"/>
              <w:jc w:val="center"/>
              <w:rPr>
                <w:bCs/>
                <w:color w:val="FFFFFF"/>
                <w:sz w:val="20"/>
                <w:szCs w:val="20"/>
              </w:rPr>
            </w:pPr>
            <w:r w:rsidRPr="005659AD">
              <w:rPr>
                <w:bCs/>
                <w:color w:val="FFFFFF"/>
                <w:sz w:val="20"/>
                <w:szCs w:val="20"/>
              </w:rPr>
              <w:t>Parâmetro</w:t>
            </w:r>
          </w:p>
        </w:tc>
        <w:tc>
          <w:tcPr>
            <w:tcW w:w="4504" w:type="dxa"/>
            <w:gridSpan w:val="4"/>
            <w:tcBorders>
              <w:top w:val="single" w:sz="8" w:space="0" w:color="FFFFFF"/>
              <w:left w:val="single" w:sz="8" w:space="0" w:color="FFFFFF"/>
              <w:bottom w:val="single" w:sz="24" w:space="0" w:color="FFFFFF"/>
              <w:right w:val="single" w:sz="8" w:space="0" w:color="FFFFFF"/>
            </w:tcBorders>
            <w:shd w:val="clear" w:color="auto" w:fill="4F81BD"/>
          </w:tcPr>
          <w:p w:rsidR="005659AD" w:rsidRPr="005659AD" w:rsidRDefault="005659AD" w:rsidP="005659AD">
            <w:pPr>
              <w:snapToGrid w:val="0"/>
              <w:spacing w:after="0"/>
              <w:jc w:val="center"/>
              <w:rPr>
                <w:bCs/>
                <w:color w:val="FFFFFF"/>
                <w:sz w:val="20"/>
                <w:szCs w:val="20"/>
              </w:rPr>
            </w:pPr>
            <w:r w:rsidRPr="005659AD">
              <w:rPr>
                <w:bCs/>
                <w:color w:val="FFFFFF"/>
                <w:sz w:val="20"/>
                <w:szCs w:val="20"/>
              </w:rPr>
              <w:t>Valores</w:t>
            </w:r>
          </w:p>
        </w:tc>
      </w:tr>
      <w:tr w:rsidR="005659AD" w:rsidRPr="005659AD" w:rsidTr="00230989">
        <w:tc>
          <w:tcPr>
            <w:tcW w:w="3936" w:type="dxa"/>
            <w:tcBorders>
              <w:top w:val="single" w:sz="8" w:space="0" w:color="FFFFFF"/>
              <w:left w:val="single" w:sz="8" w:space="0" w:color="FFFFFF"/>
              <w:bottom w:val="nil"/>
              <w:right w:val="single" w:sz="24" w:space="0" w:color="FFFFFF"/>
            </w:tcBorders>
            <w:shd w:val="clear" w:color="auto" w:fill="4F81BD"/>
          </w:tcPr>
          <w:p w:rsidR="005659AD" w:rsidRPr="005659AD" w:rsidRDefault="005659AD" w:rsidP="005659AD">
            <w:pPr>
              <w:snapToGrid w:val="0"/>
              <w:spacing w:after="0"/>
              <w:jc w:val="center"/>
              <w:rPr>
                <w:bCs/>
                <w:color w:val="FFFFFF"/>
                <w:sz w:val="20"/>
                <w:szCs w:val="20"/>
              </w:rPr>
            </w:pPr>
            <w:r w:rsidRPr="005659AD">
              <w:rPr>
                <w:bCs/>
                <w:color w:val="FFFFFF"/>
                <w:sz w:val="20"/>
                <w:szCs w:val="20"/>
              </w:rPr>
              <w:t>Taxa de Aprendizado</w:t>
            </w:r>
          </w:p>
        </w:tc>
        <w:tc>
          <w:tcPr>
            <w:tcW w:w="1690" w:type="dxa"/>
            <w:tcBorders>
              <w:top w:val="single" w:sz="8" w:space="0" w:color="FFFFFF"/>
              <w:left w:val="single" w:sz="8" w:space="0" w:color="FFFFFF"/>
              <w:bottom w:val="single" w:sz="8" w:space="0" w:color="FFFFFF"/>
              <w:right w:val="single" w:sz="8" w:space="0" w:color="FFFFFF"/>
            </w:tcBorders>
            <w:shd w:val="clear" w:color="auto" w:fill="A7BFDE"/>
          </w:tcPr>
          <w:p w:rsidR="005659AD" w:rsidRPr="005659AD" w:rsidRDefault="005659AD" w:rsidP="005659AD">
            <w:pPr>
              <w:snapToGrid w:val="0"/>
              <w:spacing w:after="0"/>
              <w:jc w:val="center"/>
              <w:rPr>
                <w:bCs/>
                <w:color w:val="000000"/>
                <w:sz w:val="20"/>
                <w:szCs w:val="20"/>
              </w:rPr>
            </w:pPr>
            <w:r w:rsidRPr="005659AD">
              <w:rPr>
                <w:bCs/>
                <w:color w:val="000000"/>
                <w:sz w:val="20"/>
                <w:szCs w:val="20"/>
              </w:rPr>
              <w:t>0.5</w:t>
            </w:r>
          </w:p>
        </w:tc>
        <w:tc>
          <w:tcPr>
            <w:tcW w:w="1407" w:type="dxa"/>
            <w:gridSpan w:val="2"/>
            <w:tcBorders>
              <w:top w:val="single" w:sz="8" w:space="0" w:color="FFFFFF"/>
              <w:left w:val="single" w:sz="8" w:space="0" w:color="FFFFFF"/>
              <w:bottom w:val="single" w:sz="8" w:space="0" w:color="FFFFFF"/>
              <w:right w:val="single" w:sz="8" w:space="0" w:color="FFFFFF"/>
            </w:tcBorders>
            <w:shd w:val="clear" w:color="auto" w:fill="A7BFDE"/>
          </w:tcPr>
          <w:p w:rsidR="005659AD" w:rsidRPr="005659AD" w:rsidRDefault="005659AD" w:rsidP="005659AD">
            <w:pPr>
              <w:snapToGrid w:val="0"/>
              <w:spacing w:after="0"/>
              <w:jc w:val="center"/>
              <w:rPr>
                <w:bCs/>
                <w:color w:val="000000"/>
                <w:sz w:val="20"/>
                <w:szCs w:val="20"/>
              </w:rPr>
            </w:pPr>
            <w:r w:rsidRPr="005659AD">
              <w:rPr>
                <w:bCs/>
                <w:color w:val="000000"/>
                <w:sz w:val="20"/>
                <w:szCs w:val="20"/>
              </w:rPr>
              <w:t>0.1</w:t>
            </w:r>
          </w:p>
        </w:tc>
        <w:tc>
          <w:tcPr>
            <w:tcW w:w="1407" w:type="dxa"/>
            <w:tcBorders>
              <w:top w:val="single" w:sz="8" w:space="0" w:color="FFFFFF"/>
              <w:left w:val="single" w:sz="8" w:space="0" w:color="FFFFFF"/>
              <w:bottom w:val="single" w:sz="8" w:space="0" w:color="FFFFFF"/>
              <w:right w:val="single" w:sz="8" w:space="0" w:color="FFFFFF"/>
            </w:tcBorders>
            <w:shd w:val="clear" w:color="auto" w:fill="A7BFDE"/>
          </w:tcPr>
          <w:p w:rsidR="005659AD" w:rsidRPr="005659AD" w:rsidRDefault="005659AD" w:rsidP="005659AD">
            <w:pPr>
              <w:snapToGrid w:val="0"/>
              <w:spacing w:after="0"/>
              <w:jc w:val="center"/>
              <w:rPr>
                <w:bCs/>
                <w:color w:val="000000"/>
                <w:sz w:val="20"/>
                <w:szCs w:val="20"/>
              </w:rPr>
            </w:pPr>
            <w:r w:rsidRPr="005659AD">
              <w:rPr>
                <w:bCs/>
                <w:color w:val="000000"/>
                <w:sz w:val="20"/>
                <w:szCs w:val="20"/>
              </w:rPr>
              <w:t>0.001</w:t>
            </w:r>
          </w:p>
        </w:tc>
      </w:tr>
      <w:tr w:rsidR="005659AD" w:rsidRPr="005659AD" w:rsidTr="00230989">
        <w:tc>
          <w:tcPr>
            <w:tcW w:w="3936" w:type="dxa"/>
            <w:tcBorders>
              <w:left w:val="single" w:sz="8" w:space="0" w:color="FFFFFF"/>
              <w:bottom w:val="nil"/>
              <w:right w:val="single" w:sz="24" w:space="0" w:color="FFFFFF"/>
            </w:tcBorders>
            <w:shd w:val="clear" w:color="auto" w:fill="4F81BD"/>
          </w:tcPr>
          <w:p w:rsidR="005659AD" w:rsidRPr="005659AD" w:rsidRDefault="005659AD" w:rsidP="005659AD">
            <w:pPr>
              <w:snapToGrid w:val="0"/>
              <w:spacing w:after="0"/>
              <w:jc w:val="center"/>
              <w:rPr>
                <w:bCs/>
                <w:color w:val="FFFFFF"/>
                <w:sz w:val="20"/>
                <w:szCs w:val="20"/>
              </w:rPr>
            </w:pPr>
            <w:r w:rsidRPr="005659AD">
              <w:rPr>
                <w:bCs/>
                <w:color w:val="FFFFFF"/>
                <w:sz w:val="20"/>
                <w:szCs w:val="20"/>
              </w:rPr>
              <w:t>Nº de nós da camada intermediária</w:t>
            </w:r>
          </w:p>
        </w:tc>
        <w:tc>
          <w:tcPr>
            <w:tcW w:w="1690" w:type="dxa"/>
            <w:shd w:val="clear" w:color="auto" w:fill="D3DFEE"/>
          </w:tcPr>
          <w:p w:rsidR="005659AD" w:rsidRPr="005659AD" w:rsidRDefault="005659AD" w:rsidP="005659AD">
            <w:pPr>
              <w:snapToGrid w:val="0"/>
              <w:spacing w:after="0"/>
              <w:jc w:val="center"/>
              <w:rPr>
                <w:bCs/>
                <w:color w:val="000000"/>
                <w:sz w:val="20"/>
                <w:szCs w:val="20"/>
              </w:rPr>
            </w:pPr>
            <w:proofErr w:type="gramStart"/>
            <w:r w:rsidRPr="005659AD">
              <w:rPr>
                <w:bCs/>
                <w:color w:val="000000"/>
                <w:sz w:val="20"/>
                <w:szCs w:val="20"/>
              </w:rPr>
              <w:t>4</w:t>
            </w:r>
            <w:proofErr w:type="gramEnd"/>
          </w:p>
        </w:tc>
        <w:tc>
          <w:tcPr>
            <w:tcW w:w="1407" w:type="dxa"/>
            <w:gridSpan w:val="2"/>
            <w:shd w:val="clear" w:color="auto" w:fill="D3DFEE"/>
          </w:tcPr>
          <w:p w:rsidR="005659AD" w:rsidRPr="005659AD" w:rsidRDefault="005659AD" w:rsidP="005659AD">
            <w:pPr>
              <w:snapToGrid w:val="0"/>
              <w:spacing w:after="0"/>
              <w:jc w:val="center"/>
              <w:rPr>
                <w:bCs/>
                <w:color w:val="000000"/>
                <w:sz w:val="20"/>
                <w:szCs w:val="20"/>
              </w:rPr>
            </w:pPr>
            <w:proofErr w:type="gramStart"/>
            <w:r w:rsidRPr="005659AD">
              <w:rPr>
                <w:bCs/>
                <w:color w:val="000000"/>
                <w:sz w:val="20"/>
                <w:szCs w:val="20"/>
              </w:rPr>
              <w:t>8</w:t>
            </w:r>
            <w:proofErr w:type="gramEnd"/>
          </w:p>
        </w:tc>
        <w:tc>
          <w:tcPr>
            <w:tcW w:w="1407" w:type="dxa"/>
            <w:shd w:val="clear" w:color="auto" w:fill="D3DFEE"/>
          </w:tcPr>
          <w:p w:rsidR="005659AD" w:rsidRPr="005659AD" w:rsidRDefault="005659AD" w:rsidP="005659AD">
            <w:pPr>
              <w:snapToGrid w:val="0"/>
              <w:spacing w:after="0"/>
              <w:jc w:val="center"/>
              <w:rPr>
                <w:bCs/>
                <w:color w:val="000000"/>
                <w:sz w:val="20"/>
                <w:szCs w:val="20"/>
              </w:rPr>
            </w:pPr>
            <w:r w:rsidRPr="005659AD">
              <w:rPr>
                <w:bCs/>
                <w:color w:val="000000"/>
                <w:sz w:val="20"/>
                <w:szCs w:val="20"/>
              </w:rPr>
              <w:t>16</w:t>
            </w:r>
          </w:p>
        </w:tc>
      </w:tr>
      <w:tr w:rsidR="005659AD" w:rsidRPr="006F37EE" w:rsidTr="00230989">
        <w:tc>
          <w:tcPr>
            <w:tcW w:w="3936" w:type="dxa"/>
            <w:tcBorders>
              <w:top w:val="single" w:sz="8" w:space="0" w:color="FFFFFF"/>
              <w:left w:val="single" w:sz="8" w:space="0" w:color="FFFFFF"/>
              <w:bottom w:val="nil"/>
              <w:right w:val="single" w:sz="24" w:space="0" w:color="FFFFFF"/>
            </w:tcBorders>
            <w:shd w:val="clear" w:color="auto" w:fill="4F81BD"/>
          </w:tcPr>
          <w:p w:rsidR="005659AD" w:rsidRPr="005659AD" w:rsidRDefault="005659AD" w:rsidP="005659AD">
            <w:pPr>
              <w:snapToGrid w:val="0"/>
              <w:spacing w:after="0"/>
              <w:jc w:val="center"/>
              <w:rPr>
                <w:bCs/>
                <w:color w:val="FFFFFF"/>
                <w:sz w:val="20"/>
                <w:szCs w:val="20"/>
              </w:rPr>
            </w:pPr>
            <w:r w:rsidRPr="005659AD">
              <w:rPr>
                <w:bCs/>
                <w:color w:val="FFFFFF"/>
                <w:sz w:val="20"/>
                <w:szCs w:val="20"/>
              </w:rPr>
              <w:t>Função de ativação</w:t>
            </w:r>
          </w:p>
        </w:tc>
        <w:tc>
          <w:tcPr>
            <w:tcW w:w="2394" w:type="dxa"/>
            <w:gridSpan w:val="2"/>
            <w:tcBorders>
              <w:top w:val="single" w:sz="8" w:space="0" w:color="FFFFFF"/>
              <w:left w:val="single" w:sz="8" w:space="0" w:color="FFFFFF"/>
              <w:bottom w:val="single" w:sz="8" w:space="0" w:color="FFFFFF"/>
              <w:right w:val="single" w:sz="8" w:space="0" w:color="FFFFFF"/>
            </w:tcBorders>
            <w:shd w:val="clear" w:color="auto" w:fill="A7BFDE"/>
          </w:tcPr>
          <w:p w:rsidR="005659AD" w:rsidRPr="006F37EE" w:rsidRDefault="005659AD" w:rsidP="005659AD">
            <w:pPr>
              <w:snapToGrid w:val="0"/>
              <w:spacing w:after="0"/>
              <w:jc w:val="center"/>
              <w:rPr>
                <w:bCs/>
                <w:color w:val="000000"/>
                <w:sz w:val="20"/>
                <w:szCs w:val="20"/>
                <w:lang w:val="en-US"/>
              </w:rPr>
            </w:pPr>
            <w:proofErr w:type="spellStart"/>
            <w:r w:rsidRPr="006F37EE">
              <w:rPr>
                <w:bCs/>
                <w:color w:val="000000"/>
                <w:sz w:val="20"/>
                <w:szCs w:val="20"/>
                <w:lang w:val="en-US"/>
              </w:rPr>
              <w:t>Logsig</w:t>
            </w:r>
            <w:proofErr w:type="spellEnd"/>
          </w:p>
          <w:p w:rsidR="005659AD" w:rsidRPr="006F37EE" w:rsidRDefault="005659AD" w:rsidP="005659AD">
            <w:pPr>
              <w:snapToGrid w:val="0"/>
              <w:spacing w:after="0"/>
              <w:jc w:val="center"/>
              <w:rPr>
                <w:bCs/>
                <w:color w:val="000000"/>
                <w:sz w:val="20"/>
                <w:szCs w:val="20"/>
                <w:lang w:val="en-US"/>
              </w:rPr>
            </w:pPr>
            <w:r w:rsidRPr="006F37EE">
              <w:rPr>
                <w:bCs/>
                <w:color w:val="000000"/>
                <w:sz w:val="20"/>
                <w:szCs w:val="20"/>
                <w:lang w:val="en-US"/>
              </w:rPr>
              <w:t>(Log sigmoid transfer function )</w:t>
            </w:r>
          </w:p>
        </w:tc>
        <w:tc>
          <w:tcPr>
            <w:tcW w:w="2110" w:type="dxa"/>
            <w:gridSpan w:val="2"/>
            <w:tcBorders>
              <w:top w:val="single" w:sz="8" w:space="0" w:color="FFFFFF"/>
              <w:left w:val="single" w:sz="8" w:space="0" w:color="FFFFFF"/>
              <w:bottom w:val="single" w:sz="8" w:space="0" w:color="FFFFFF"/>
              <w:right w:val="single" w:sz="8" w:space="0" w:color="FFFFFF"/>
            </w:tcBorders>
            <w:shd w:val="clear" w:color="auto" w:fill="A7BFDE"/>
          </w:tcPr>
          <w:p w:rsidR="005659AD" w:rsidRPr="006F37EE" w:rsidRDefault="005659AD" w:rsidP="005659AD">
            <w:pPr>
              <w:snapToGrid w:val="0"/>
              <w:spacing w:after="0"/>
              <w:jc w:val="center"/>
              <w:rPr>
                <w:bCs/>
                <w:color w:val="000000"/>
                <w:sz w:val="20"/>
                <w:szCs w:val="20"/>
                <w:lang w:val="en-US"/>
              </w:rPr>
            </w:pPr>
            <w:proofErr w:type="spellStart"/>
            <w:r w:rsidRPr="006F37EE">
              <w:rPr>
                <w:bCs/>
                <w:color w:val="000000"/>
                <w:sz w:val="20"/>
                <w:szCs w:val="20"/>
                <w:lang w:val="en-US"/>
              </w:rPr>
              <w:t>Tansig</w:t>
            </w:r>
            <w:proofErr w:type="spellEnd"/>
          </w:p>
          <w:p w:rsidR="005659AD" w:rsidRPr="006F37EE" w:rsidRDefault="005659AD" w:rsidP="005659AD">
            <w:pPr>
              <w:snapToGrid w:val="0"/>
              <w:spacing w:after="0"/>
              <w:jc w:val="center"/>
              <w:rPr>
                <w:bCs/>
                <w:color w:val="000000"/>
                <w:sz w:val="20"/>
                <w:szCs w:val="20"/>
                <w:lang w:val="en-US"/>
              </w:rPr>
            </w:pPr>
            <w:r w:rsidRPr="006F37EE">
              <w:rPr>
                <w:bCs/>
                <w:color w:val="000000"/>
                <w:sz w:val="20"/>
                <w:szCs w:val="20"/>
                <w:lang w:val="en-US"/>
              </w:rPr>
              <w:t>(Hyperbolic tangent sigmoid transfer function )</w:t>
            </w:r>
          </w:p>
        </w:tc>
      </w:tr>
      <w:tr w:rsidR="005659AD" w:rsidRPr="005659AD" w:rsidTr="00230989">
        <w:tc>
          <w:tcPr>
            <w:tcW w:w="3936" w:type="dxa"/>
            <w:tcBorders>
              <w:left w:val="single" w:sz="8" w:space="0" w:color="FFFFFF"/>
              <w:right w:val="single" w:sz="24" w:space="0" w:color="FFFFFF"/>
            </w:tcBorders>
            <w:shd w:val="clear" w:color="auto" w:fill="4F81BD"/>
          </w:tcPr>
          <w:p w:rsidR="005659AD" w:rsidRPr="005659AD" w:rsidRDefault="005659AD" w:rsidP="005659AD">
            <w:pPr>
              <w:snapToGrid w:val="0"/>
              <w:spacing w:after="0"/>
              <w:jc w:val="center"/>
              <w:rPr>
                <w:bCs/>
                <w:color w:val="FFFFFF"/>
                <w:sz w:val="20"/>
                <w:szCs w:val="20"/>
              </w:rPr>
            </w:pPr>
            <w:r w:rsidRPr="005659AD">
              <w:rPr>
                <w:bCs/>
                <w:color w:val="FFFFFF"/>
                <w:sz w:val="20"/>
                <w:szCs w:val="20"/>
              </w:rPr>
              <w:t>Quantidade de épocas</w:t>
            </w:r>
          </w:p>
        </w:tc>
        <w:tc>
          <w:tcPr>
            <w:tcW w:w="2394" w:type="dxa"/>
            <w:gridSpan w:val="2"/>
            <w:shd w:val="clear" w:color="auto" w:fill="D3DFEE"/>
          </w:tcPr>
          <w:p w:rsidR="005659AD" w:rsidRPr="005659AD" w:rsidRDefault="005659AD" w:rsidP="005659AD">
            <w:pPr>
              <w:snapToGrid w:val="0"/>
              <w:spacing w:after="0"/>
              <w:jc w:val="center"/>
              <w:rPr>
                <w:bCs/>
                <w:color w:val="000000"/>
                <w:sz w:val="20"/>
                <w:szCs w:val="20"/>
              </w:rPr>
            </w:pPr>
            <w:r w:rsidRPr="005659AD">
              <w:rPr>
                <w:bCs/>
                <w:color w:val="000000"/>
                <w:sz w:val="20"/>
                <w:szCs w:val="20"/>
              </w:rPr>
              <w:t>500</w:t>
            </w:r>
          </w:p>
        </w:tc>
        <w:tc>
          <w:tcPr>
            <w:tcW w:w="2110" w:type="dxa"/>
            <w:gridSpan w:val="2"/>
            <w:shd w:val="clear" w:color="auto" w:fill="D3DFEE"/>
          </w:tcPr>
          <w:p w:rsidR="005659AD" w:rsidRPr="005659AD" w:rsidRDefault="005659AD" w:rsidP="005659AD">
            <w:pPr>
              <w:snapToGrid w:val="0"/>
              <w:spacing w:after="0"/>
              <w:jc w:val="center"/>
              <w:rPr>
                <w:bCs/>
                <w:color w:val="000000"/>
                <w:sz w:val="20"/>
                <w:szCs w:val="20"/>
              </w:rPr>
            </w:pPr>
            <w:r w:rsidRPr="005659AD">
              <w:rPr>
                <w:bCs/>
                <w:color w:val="000000"/>
                <w:sz w:val="20"/>
                <w:szCs w:val="20"/>
              </w:rPr>
              <w:t>5000</w:t>
            </w:r>
          </w:p>
        </w:tc>
      </w:tr>
    </w:tbl>
    <w:p w:rsidR="005659AD" w:rsidRDefault="005659AD" w:rsidP="005659AD">
      <w:pPr>
        <w:jc w:val="both"/>
      </w:pPr>
    </w:p>
    <w:p w:rsidR="005659AD" w:rsidRDefault="005659AD" w:rsidP="005659AD">
      <w:pPr>
        <w:jc w:val="both"/>
      </w:pPr>
      <w:r>
        <w:t xml:space="preserve">Na segunda abordagem </w:t>
      </w:r>
      <w:proofErr w:type="gramStart"/>
      <w:r>
        <w:t>foi</w:t>
      </w:r>
      <w:proofErr w:type="gramEnd"/>
      <w:r>
        <w:t xml:space="preserve"> utilizado os valores da melhor configuração da primeira.</w:t>
      </w:r>
    </w:p>
    <w:p w:rsidR="005659AD" w:rsidRDefault="005659AD" w:rsidP="005659AD">
      <w:pPr>
        <w:jc w:val="both"/>
      </w:pPr>
    </w:p>
    <w:p w:rsidR="005659AD" w:rsidRDefault="005659AD" w:rsidP="005659AD">
      <w:pPr>
        <w:jc w:val="both"/>
      </w:pPr>
      <w:r>
        <w:t xml:space="preserve">Para medir o desempenho das configurações da rede, foram </w:t>
      </w:r>
      <w:proofErr w:type="gramStart"/>
      <w:r>
        <w:t>utilizados</w:t>
      </w:r>
      <w:proofErr w:type="gramEnd"/>
      <w:r>
        <w:t xml:space="preserve"> as seguintes formas de avaliação:</w:t>
      </w:r>
    </w:p>
    <w:p w:rsidR="005659AD" w:rsidRDefault="005659AD" w:rsidP="005659AD">
      <w:pPr>
        <w:numPr>
          <w:ilvl w:val="0"/>
          <w:numId w:val="4"/>
        </w:numPr>
        <w:tabs>
          <w:tab w:val="left" w:pos="720"/>
        </w:tabs>
        <w:suppressAutoHyphens/>
        <w:spacing w:line="240" w:lineRule="auto"/>
        <w:jc w:val="both"/>
      </w:pPr>
      <w:r>
        <w:lastRenderedPageBreak/>
        <w:t>MSE (</w:t>
      </w:r>
      <w:proofErr w:type="spellStart"/>
      <w:r>
        <w:rPr>
          <w:i/>
          <w:iCs/>
        </w:rPr>
        <w:t>Mean</w:t>
      </w:r>
      <w:proofErr w:type="spellEnd"/>
      <w:r>
        <w:rPr>
          <w:i/>
          <w:iCs/>
        </w:rPr>
        <w:t xml:space="preserve"> </w:t>
      </w:r>
      <w:proofErr w:type="spellStart"/>
      <w:r>
        <w:rPr>
          <w:i/>
          <w:iCs/>
        </w:rPr>
        <w:t>Squared</w:t>
      </w:r>
      <w:proofErr w:type="spellEnd"/>
      <w:r>
        <w:rPr>
          <w:i/>
          <w:iCs/>
        </w:rPr>
        <w:t xml:space="preserve"> </w:t>
      </w:r>
      <w:proofErr w:type="spellStart"/>
      <w:r>
        <w:rPr>
          <w:i/>
          <w:iCs/>
        </w:rPr>
        <w:t>Error</w:t>
      </w:r>
      <w:proofErr w:type="spellEnd"/>
      <w:r>
        <w:t>): É uma forma de quantificar o quanto uma estimativa pode diferir do valor real. Foram escolhidas as configurações que geraram menor erro.</w:t>
      </w:r>
    </w:p>
    <w:p w:rsidR="005659AD" w:rsidRDefault="005659AD" w:rsidP="005659AD">
      <w:pPr>
        <w:numPr>
          <w:ilvl w:val="0"/>
          <w:numId w:val="4"/>
        </w:numPr>
        <w:tabs>
          <w:tab w:val="left" w:pos="720"/>
        </w:tabs>
        <w:suppressAutoHyphens/>
        <w:spacing w:line="240" w:lineRule="auto"/>
        <w:jc w:val="both"/>
      </w:pPr>
      <w:r>
        <w:t>ROC curve (</w:t>
      </w:r>
      <w:proofErr w:type="spellStart"/>
      <w:r>
        <w:rPr>
          <w:i/>
          <w:iCs/>
        </w:rPr>
        <w:t>Receiver</w:t>
      </w:r>
      <w:proofErr w:type="spellEnd"/>
      <w:r>
        <w:rPr>
          <w:i/>
          <w:iCs/>
        </w:rPr>
        <w:t xml:space="preserve"> </w:t>
      </w:r>
      <w:proofErr w:type="spellStart"/>
      <w:r>
        <w:rPr>
          <w:i/>
          <w:iCs/>
        </w:rPr>
        <w:t>Operating</w:t>
      </w:r>
      <w:proofErr w:type="spellEnd"/>
      <w:r>
        <w:rPr>
          <w:i/>
          <w:iCs/>
        </w:rPr>
        <w:t xml:space="preserve"> </w:t>
      </w:r>
      <w:proofErr w:type="spellStart"/>
      <w:r>
        <w:rPr>
          <w:i/>
          <w:iCs/>
        </w:rPr>
        <w:t>Characteristic</w:t>
      </w:r>
      <w:proofErr w:type="spellEnd"/>
      <w:r>
        <w:t>): Esta forma de avaliação faz uma comparação da taxa de verdadeiros positivos contra a de falsos positivos. Quanto maior o valor da área da curva, melhor o resultado.</w:t>
      </w:r>
    </w:p>
    <w:p w:rsidR="005659AD" w:rsidRDefault="005659AD" w:rsidP="005659AD">
      <w:pPr>
        <w:numPr>
          <w:ilvl w:val="0"/>
          <w:numId w:val="4"/>
        </w:numPr>
        <w:tabs>
          <w:tab w:val="left" w:pos="720"/>
        </w:tabs>
        <w:suppressAutoHyphens/>
        <w:spacing w:line="240" w:lineRule="auto"/>
        <w:jc w:val="both"/>
      </w:pPr>
      <w:proofErr w:type="spellStart"/>
      <w:r>
        <w:t>Confusion</w:t>
      </w:r>
      <w:proofErr w:type="spellEnd"/>
      <w:r>
        <w:t xml:space="preserve"> </w:t>
      </w:r>
      <w:proofErr w:type="spellStart"/>
      <w:r>
        <w:t>Matrix</w:t>
      </w:r>
      <w:proofErr w:type="spellEnd"/>
      <w:r>
        <w:t>: Oferece uma visualização fácil do número de classificações corretas e erradas para cada classe. Buscamos concentrar os valores na diagonal principal, para indicar que eles estão sendo classificados corretamente.</w:t>
      </w:r>
    </w:p>
    <w:p w:rsidR="00337A29" w:rsidRDefault="00337A29" w:rsidP="00663E97"/>
    <w:p w:rsidR="00337A29" w:rsidRDefault="00286D91" w:rsidP="00337A29">
      <w:pPr>
        <w:pStyle w:val="Ttulo1"/>
        <w:pageBreakBefore/>
        <w:numPr>
          <w:ilvl w:val="0"/>
          <w:numId w:val="15"/>
        </w:numPr>
        <w:tabs>
          <w:tab w:val="left" w:pos="0"/>
        </w:tabs>
        <w:suppressAutoHyphens/>
        <w:spacing w:line="240" w:lineRule="auto"/>
        <w:ind w:hanging="720"/>
      </w:pPr>
      <w:r>
        <w:lastRenderedPageBreak/>
        <w:t>Análise de Resultados</w:t>
      </w:r>
    </w:p>
    <w:p w:rsidR="00337A29" w:rsidRDefault="00337A29" w:rsidP="00663E97"/>
    <w:p w:rsidR="00663E97" w:rsidRDefault="00663E97" w:rsidP="00663E97">
      <w:r>
        <w:t xml:space="preserve">Inicialmente, para uma dada estrutura inicial de rede, variou-se a </w:t>
      </w:r>
      <w:r w:rsidR="00E13A1B">
        <w:t xml:space="preserve">taxa de aprendizado (0.5, 0.1 e </w:t>
      </w:r>
      <w:r>
        <w:t>0.001), sendo os resultados exposto</w:t>
      </w:r>
      <w:r w:rsidR="00C24A8A">
        <w:t>s respectivamente nas três configurações seguintes:</w:t>
      </w:r>
    </w:p>
    <w:p w:rsidR="009D1296" w:rsidRPr="00441B47" w:rsidRDefault="009D1296" w:rsidP="00E33ABC">
      <w:pPr>
        <w:pStyle w:val="Ttulo1"/>
      </w:pPr>
      <w:r w:rsidRPr="00441B47">
        <w:t>Configuração</w:t>
      </w:r>
      <w:r w:rsidR="00DC11EE">
        <w:t xml:space="preserve"> </w:t>
      </w:r>
      <w:proofErr w:type="gramStart"/>
      <w:r w:rsidR="00DC11EE">
        <w:t>1</w:t>
      </w:r>
      <w:proofErr w:type="gramEnd"/>
      <w:r w:rsidRPr="00441B47">
        <w:t>:</w:t>
      </w:r>
    </w:p>
    <w:p w:rsidR="009D1296" w:rsidRPr="00E33ABC" w:rsidRDefault="009D1296" w:rsidP="000152BF">
      <w:pPr>
        <w:pStyle w:val="PargrafodaLista"/>
        <w:numPr>
          <w:ilvl w:val="0"/>
          <w:numId w:val="3"/>
        </w:numPr>
      </w:pPr>
      <w:r w:rsidRPr="00E33ABC">
        <w:t xml:space="preserve">Nós na camada intermediária = </w:t>
      </w:r>
      <w:r w:rsidR="00EB2583">
        <w:t>4</w:t>
      </w:r>
    </w:p>
    <w:p w:rsidR="009D1296" w:rsidRDefault="009D1296" w:rsidP="000152BF">
      <w:pPr>
        <w:pStyle w:val="PargrafodaLista"/>
        <w:numPr>
          <w:ilvl w:val="0"/>
          <w:numId w:val="3"/>
        </w:numPr>
      </w:pPr>
      <w:r w:rsidRPr="00E33ABC">
        <w:t>Taxa de aprendizado = 0,5</w:t>
      </w:r>
    </w:p>
    <w:p w:rsidR="0020569F" w:rsidRDefault="0020569F" w:rsidP="000152BF">
      <w:pPr>
        <w:pStyle w:val="PargrafodaLista"/>
        <w:numPr>
          <w:ilvl w:val="0"/>
          <w:numId w:val="3"/>
        </w:numPr>
      </w:pPr>
      <w:r>
        <w:t xml:space="preserve">Função de Ativação = </w:t>
      </w:r>
      <w:proofErr w:type="spellStart"/>
      <w:r>
        <w:t>logsig</w:t>
      </w:r>
      <w:proofErr w:type="spellEnd"/>
    </w:p>
    <w:p w:rsidR="009D1296" w:rsidRDefault="009D1296" w:rsidP="000152BF">
      <w:pPr>
        <w:pStyle w:val="PargrafodaLista"/>
        <w:numPr>
          <w:ilvl w:val="0"/>
          <w:numId w:val="3"/>
        </w:numPr>
      </w:pPr>
      <w:r w:rsidRPr="00E33ABC">
        <w:t xml:space="preserve">Épocas = </w:t>
      </w:r>
      <w:r w:rsidR="00C15AA5" w:rsidRPr="00C15AA5">
        <w:t>5</w:t>
      </w:r>
      <w:r w:rsidRPr="00C15AA5">
        <w:t>00</w:t>
      </w:r>
    </w:p>
    <w:p w:rsidR="00E33ABC" w:rsidRPr="00E33ABC" w:rsidRDefault="00E33ABC" w:rsidP="00E33ABC">
      <w:pPr>
        <w:pStyle w:val="Ttulo2"/>
      </w:pPr>
      <w:r>
        <w:t>MSE</w:t>
      </w:r>
    </w:p>
    <w:p w:rsidR="007E27B1" w:rsidRDefault="001B2B66" w:rsidP="00E33ABC">
      <w:pPr>
        <w:jc w:val="center"/>
        <w:rPr>
          <w:rFonts w:ascii="Arial" w:hAnsi="Arial" w:cs="Arial"/>
        </w:rPr>
      </w:pPr>
      <w:r>
        <w:rPr>
          <w:rFonts w:ascii="Arial" w:hAnsi="Arial" w:cs="Arial"/>
          <w:noProof/>
          <w:lang w:eastAsia="pt-BR"/>
        </w:rPr>
        <w:drawing>
          <wp:inline distT="0" distB="0" distL="0" distR="0">
            <wp:extent cx="4436110" cy="3326765"/>
            <wp:effectExtent l="19050" t="0" r="2540" b="0"/>
            <wp:docPr id="2" name="Imagem 2" descr="train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ning1"/>
                    <pic:cNvPicPr>
                      <a:picLocks noChangeAspect="1" noChangeArrowheads="1"/>
                    </pic:cNvPicPr>
                  </pic:nvPicPr>
                  <pic:blipFill>
                    <a:blip r:embed="rId15"/>
                    <a:srcRect/>
                    <a:stretch>
                      <a:fillRect/>
                    </a:stretch>
                  </pic:blipFill>
                  <pic:spPr bwMode="auto">
                    <a:xfrm>
                      <a:off x="0" y="0"/>
                      <a:ext cx="4436110" cy="3326765"/>
                    </a:xfrm>
                    <a:prstGeom prst="rect">
                      <a:avLst/>
                    </a:prstGeom>
                    <a:noFill/>
                    <a:ln w="9525">
                      <a:noFill/>
                      <a:miter lim="800000"/>
                      <a:headEnd/>
                      <a:tailEnd/>
                    </a:ln>
                  </pic:spPr>
                </pic:pic>
              </a:graphicData>
            </a:graphic>
          </wp:inline>
        </w:drawing>
      </w:r>
    </w:p>
    <w:p w:rsidR="00C15AA5" w:rsidRDefault="00C15AA5" w:rsidP="00C15AA5">
      <w:pPr>
        <w:pStyle w:val="PargrafodaLista"/>
        <w:numPr>
          <w:ilvl w:val="0"/>
          <w:numId w:val="3"/>
        </w:numPr>
      </w:pPr>
      <w:r>
        <w:t xml:space="preserve">MSE para o conjunto de treinamento: 0.40964 </w:t>
      </w:r>
    </w:p>
    <w:p w:rsidR="00C15AA5" w:rsidRDefault="00C15AA5" w:rsidP="00C15AA5">
      <w:pPr>
        <w:pStyle w:val="PargrafodaLista"/>
        <w:numPr>
          <w:ilvl w:val="0"/>
          <w:numId w:val="3"/>
        </w:numPr>
      </w:pPr>
      <w:r>
        <w:t xml:space="preserve">MSE para o conjunto de </w:t>
      </w:r>
      <w:proofErr w:type="spellStart"/>
      <w:r>
        <w:t>validacao</w:t>
      </w:r>
      <w:proofErr w:type="spellEnd"/>
      <w:r>
        <w:t xml:space="preserve">: 0.31414 </w:t>
      </w:r>
    </w:p>
    <w:p w:rsidR="00C15AA5" w:rsidRDefault="00C15AA5" w:rsidP="00C15AA5">
      <w:pPr>
        <w:pStyle w:val="PargrafodaLista"/>
        <w:numPr>
          <w:ilvl w:val="0"/>
          <w:numId w:val="3"/>
        </w:numPr>
      </w:pPr>
      <w:r>
        <w:t xml:space="preserve">MSE para o conjunto de teste: 0.17399 </w:t>
      </w:r>
    </w:p>
    <w:p w:rsidR="00C15AA5" w:rsidRPr="000152BF" w:rsidRDefault="00C15AA5" w:rsidP="00C15AA5">
      <w:pPr>
        <w:pStyle w:val="PargrafodaLista"/>
        <w:numPr>
          <w:ilvl w:val="0"/>
          <w:numId w:val="3"/>
        </w:numPr>
      </w:pPr>
      <w:r>
        <w:t xml:space="preserve">Erro de </w:t>
      </w:r>
      <w:proofErr w:type="spellStart"/>
      <w:r>
        <w:t>classificacao</w:t>
      </w:r>
      <w:proofErr w:type="spellEnd"/>
      <w:r>
        <w:t xml:space="preserve"> para o conjunto de teste: 1.71990</w:t>
      </w:r>
    </w:p>
    <w:p w:rsidR="009D1296" w:rsidRDefault="009D1296" w:rsidP="00E33ABC">
      <w:pPr>
        <w:pStyle w:val="Ttulo2"/>
      </w:pPr>
      <w:r>
        <w:lastRenderedPageBreak/>
        <w:t>Curva ROC</w:t>
      </w:r>
    </w:p>
    <w:p w:rsidR="009D1296" w:rsidRPr="00E33ABC" w:rsidRDefault="001B2B66" w:rsidP="00E33ABC">
      <w:pPr>
        <w:jc w:val="center"/>
        <w:rPr>
          <w:i/>
        </w:rPr>
      </w:pPr>
      <w:r>
        <w:rPr>
          <w:i/>
          <w:noProof/>
          <w:lang w:eastAsia="pt-BR"/>
        </w:rPr>
        <w:drawing>
          <wp:inline distT="0" distB="0" distL="0" distR="0">
            <wp:extent cx="4455160" cy="3346450"/>
            <wp:effectExtent l="19050" t="0" r="2540" b="0"/>
            <wp:docPr id="3" name="Imagem 3" descr="r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c1"/>
                    <pic:cNvPicPr>
                      <a:picLocks noChangeAspect="1" noChangeArrowheads="1"/>
                    </pic:cNvPicPr>
                  </pic:nvPicPr>
                  <pic:blipFill>
                    <a:blip r:embed="rId16"/>
                    <a:srcRect/>
                    <a:stretch>
                      <a:fillRect/>
                    </a:stretch>
                  </pic:blipFill>
                  <pic:spPr bwMode="auto">
                    <a:xfrm>
                      <a:off x="0" y="0"/>
                      <a:ext cx="4455160" cy="3346450"/>
                    </a:xfrm>
                    <a:prstGeom prst="rect">
                      <a:avLst/>
                    </a:prstGeom>
                    <a:noFill/>
                    <a:ln w="9525">
                      <a:noFill/>
                      <a:miter lim="800000"/>
                      <a:headEnd/>
                      <a:tailEnd/>
                    </a:ln>
                  </pic:spPr>
                </pic:pic>
              </a:graphicData>
            </a:graphic>
          </wp:inline>
        </w:drawing>
      </w:r>
    </w:p>
    <w:p w:rsidR="000152BF" w:rsidRPr="000152BF" w:rsidRDefault="00E33ABC" w:rsidP="000152BF">
      <w:pPr>
        <w:jc w:val="center"/>
        <w:rPr>
          <w:i/>
        </w:rPr>
      </w:pPr>
      <w:r w:rsidRPr="00E33ABC">
        <w:rPr>
          <w:i/>
        </w:rPr>
        <w:t xml:space="preserve">Gráfico correspondente à </w:t>
      </w:r>
      <w:r>
        <w:rPr>
          <w:i/>
        </w:rPr>
        <w:t xml:space="preserve">curva ROC. </w:t>
      </w:r>
      <w:r w:rsidR="00C15AA5">
        <w:rPr>
          <w:i/>
        </w:rPr>
        <w:t xml:space="preserve">Área da curva é igual </w:t>
      </w:r>
      <w:r w:rsidR="00C15AA5" w:rsidRPr="00C15AA5">
        <w:rPr>
          <w:i/>
        </w:rPr>
        <w:t>0.543617</w:t>
      </w:r>
      <w:r w:rsidR="009D1296" w:rsidRPr="00E33ABC">
        <w:rPr>
          <w:i/>
        </w:rPr>
        <w:t>.</w:t>
      </w:r>
    </w:p>
    <w:p w:rsidR="009D1296" w:rsidRDefault="00E33ABC" w:rsidP="00E33ABC">
      <w:pPr>
        <w:pStyle w:val="Ttulo2"/>
      </w:pPr>
      <w:r>
        <w:t>M</w:t>
      </w:r>
      <w:r w:rsidR="009D1296">
        <w:t>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6B3396" w:rsidRPr="00906B09" w:rsidTr="00906B09">
        <w:trPr>
          <w:jc w:val="center"/>
        </w:trPr>
        <w:tc>
          <w:tcPr>
            <w:tcW w:w="2881" w:type="dxa"/>
            <w:tcBorders>
              <w:top w:val="single" w:sz="8" w:space="0" w:color="4F81BD"/>
              <w:left w:val="nil"/>
              <w:bottom w:val="single" w:sz="8" w:space="0" w:color="4F81BD"/>
              <w:right w:val="nil"/>
            </w:tcBorders>
          </w:tcPr>
          <w:p w:rsidR="000152BF" w:rsidRPr="00906B09" w:rsidRDefault="000152BF" w:rsidP="00906B0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0152BF" w:rsidRPr="00906B09" w:rsidRDefault="000152BF"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0152BF" w:rsidRPr="00906B09" w:rsidRDefault="000152BF"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6B3396" w:rsidRPr="00906B09" w:rsidTr="00906B09">
        <w:trPr>
          <w:jc w:val="center"/>
        </w:trPr>
        <w:tc>
          <w:tcPr>
            <w:tcW w:w="2881" w:type="dxa"/>
            <w:tcBorders>
              <w:left w:val="nil"/>
              <w:right w:val="nil"/>
            </w:tcBorders>
            <w:shd w:val="clear" w:color="auto" w:fill="D3DFEE"/>
          </w:tcPr>
          <w:p w:rsidR="000152BF" w:rsidRPr="00906B09" w:rsidRDefault="000152BF"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0152BF" w:rsidRPr="00906B09" w:rsidRDefault="00DF528D" w:rsidP="00906B09">
            <w:pPr>
              <w:spacing w:after="0" w:line="240" w:lineRule="auto"/>
              <w:jc w:val="center"/>
              <w:rPr>
                <w:rFonts w:ascii="Arial" w:hAnsi="Arial" w:cs="Arial"/>
                <w:color w:val="365F91"/>
              </w:rPr>
            </w:pPr>
            <w:proofErr w:type="gramStart"/>
            <w:r w:rsidRPr="00906B09">
              <w:rPr>
                <w:rFonts w:ascii="Arial" w:hAnsi="Arial" w:cs="Arial"/>
                <w:color w:val="365F91"/>
              </w:rPr>
              <w:t>0</w:t>
            </w:r>
            <w:proofErr w:type="gramEnd"/>
          </w:p>
        </w:tc>
        <w:tc>
          <w:tcPr>
            <w:tcW w:w="2882" w:type="dxa"/>
            <w:tcBorders>
              <w:left w:val="nil"/>
              <w:right w:val="nil"/>
            </w:tcBorders>
            <w:shd w:val="clear" w:color="auto" w:fill="D3DFEE"/>
          </w:tcPr>
          <w:p w:rsidR="000152BF" w:rsidRPr="00906B09" w:rsidRDefault="00C50540" w:rsidP="00906B09">
            <w:pPr>
              <w:spacing w:after="0" w:line="240" w:lineRule="auto"/>
              <w:jc w:val="center"/>
              <w:rPr>
                <w:rFonts w:ascii="Arial" w:hAnsi="Arial" w:cs="Arial"/>
                <w:color w:val="365F91"/>
              </w:rPr>
            </w:pPr>
            <w:r>
              <w:rPr>
                <w:rFonts w:ascii="Arial" w:hAnsi="Arial" w:cs="Arial"/>
                <w:color w:val="365F91"/>
              </w:rPr>
              <w:t>100%</w:t>
            </w:r>
          </w:p>
        </w:tc>
      </w:tr>
      <w:tr w:rsidR="006B3396" w:rsidRPr="00906B09" w:rsidTr="00906B09">
        <w:trPr>
          <w:jc w:val="center"/>
        </w:trPr>
        <w:tc>
          <w:tcPr>
            <w:tcW w:w="2881" w:type="dxa"/>
          </w:tcPr>
          <w:p w:rsidR="000152BF" w:rsidRPr="00906B09" w:rsidRDefault="000152BF"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0152BF" w:rsidRPr="00906B09" w:rsidRDefault="00C15AA5" w:rsidP="00906B09">
            <w:pPr>
              <w:spacing w:after="0" w:line="240" w:lineRule="auto"/>
              <w:jc w:val="center"/>
              <w:rPr>
                <w:rFonts w:ascii="Arial" w:hAnsi="Arial" w:cs="Arial"/>
                <w:color w:val="365F91"/>
              </w:rPr>
            </w:pPr>
            <w:proofErr w:type="gramStart"/>
            <w:r>
              <w:rPr>
                <w:rFonts w:ascii="Arial" w:hAnsi="Arial" w:cs="Arial"/>
                <w:color w:val="365F91"/>
              </w:rPr>
              <w:t>0</w:t>
            </w:r>
            <w:proofErr w:type="gramEnd"/>
          </w:p>
        </w:tc>
        <w:tc>
          <w:tcPr>
            <w:tcW w:w="2882" w:type="dxa"/>
          </w:tcPr>
          <w:p w:rsidR="000152BF" w:rsidRPr="00C15AA5" w:rsidRDefault="00C15AA5" w:rsidP="00906B09">
            <w:pPr>
              <w:spacing w:after="0" w:line="240" w:lineRule="auto"/>
              <w:jc w:val="center"/>
              <w:rPr>
                <w:rFonts w:ascii="Arial" w:hAnsi="Arial" w:cs="Arial"/>
                <w:color w:val="365F91"/>
                <w:u w:val="single"/>
              </w:rPr>
            </w:pPr>
            <w:r>
              <w:rPr>
                <w:rFonts w:ascii="Arial" w:hAnsi="Arial" w:cs="Arial"/>
                <w:color w:val="365F91"/>
              </w:rPr>
              <w:t>100</w:t>
            </w:r>
            <w:r w:rsidR="00C50540">
              <w:rPr>
                <w:rFonts w:ascii="Arial" w:hAnsi="Arial" w:cs="Arial"/>
                <w:color w:val="365F91"/>
              </w:rPr>
              <w:t>%</w:t>
            </w:r>
          </w:p>
        </w:tc>
      </w:tr>
    </w:tbl>
    <w:p w:rsidR="0091406F" w:rsidRDefault="00262EE0" w:rsidP="00DF528D">
      <w:pPr>
        <w:jc w:val="center"/>
        <w:rPr>
          <w:i/>
        </w:rPr>
      </w:pPr>
      <w:r>
        <w:rPr>
          <w:i/>
        </w:rPr>
        <w:t>Em porcentagem.</w:t>
      </w:r>
    </w:p>
    <w:p w:rsidR="0091406F" w:rsidRPr="00441B47" w:rsidRDefault="0091406F" w:rsidP="0091406F">
      <w:pPr>
        <w:pStyle w:val="Ttulo1"/>
      </w:pPr>
      <w:r w:rsidRPr="00441B47">
        <w:t>Configuração</w:t>
      </w:r>
      <w:r>
        <w:t xml:space="preserve"> </w:t>
      </w:r>
      <w:proofErr w:type="gramStart"/>
      <w:r>
        <w:t>2</w:t>
      </w:r>
      <w:proofErr w:type="gramEnd"/>
      <w:r w:rsidRPr="00441B47">
        <w:t>:</w:t>
      </w:r>
    </w:p>
    <w:p w:rsidR="0091406F" w:rsidRPr="00E33ABC" w:rsidRDefault="00EB2583" w:rsidP="0091406F">
      <w:pPr>
        <w:pStyle w:val="PargrafodaLista"/>
        <w:numPr>
          <w:ilvl w:val="0"/>
          <w:numId w:val="3"/>
        </w:numPr>
      </w:pPr>
      <w:r>
        <w:t>Nós na camada intermediária = 4</w:t>
      </w:r>
    </w:p>
    <w:p w:rsidR="0091406F" w:rsidRDefault="0091406F" w:rsidP="0091406F">
      <w:pPr>
        <w:pStyle w:val="PargrafodaLista"/>
        <w:numPr>
          <w:ilvl w:val="0"/>
          <w:numId w:val="3"/>
        </w:numPr>
      </w:pPr>
      <w:r w:rsidRPr="00E33ABC">
        <w:t>Taxa de aprendizado = 0,</w:t>
      </w:r>
      <w:r w:rsidR="00FE4C06">
        <w:t>1</w:t>
      </w:r>
    </w:p>
    <w:p w:rsidR="009B559E" w:rsidRPr="00E33ABC" w:rsidRDefault="009B559E" w:rsidP="009B559E">
      <w:pPr>
        <w:pStyle w:val="PargrafodaLista"/>
        <w:numPr>
          <w:ilvl w:val="0"/>
          <w:numId w:val="3"/>
        </w:numPr>
      </w:pPr>
      <w:r>
        <w:t xml:space="preserve">Função de Ativação = </w:t>
      </w:r>
      <w:proofErr w:type="spellStart"/>
      <w:r>
        <w:t>logsig</w:t>
      </w:r>
      <w:proofErr w:type="spellEnd"/>
    </w:p>
    <w:p w:rsidR="0091406F" w:rsidRDefault="0091406F" w:rsidP="0091406F">
      <w:pPr>
        <w:pStyle w:val="PargrafodaLista"/>
        <w:numPr>
          <w:ilvl w:val="0"/>
          <w:numId w:val="3"/>
        </w:numPr>
      </w:pPr>
      <w:r w:rsidRPr="00E33ABC">
        <w:t xml:space="preserve">Épocas = </w:t>
      </w:r>
      <w:r w:rsidR="00EB2583" w:rsidRPr="00EB2583">
        <w:t>5</w:t>
      </w:r>
      <w:r w:rsidRPr="00EB2583">
        <w:t>00</w:t>
      </w:r>
    </w:p>
    <w:p w:rsidR="0091406F" w:rsidRPr="00E33ABC" w:rsidRDefault="0091406F" w:rsidP="0091406F">
      <w:pPr>
        <w:pStyle w:val="Ttulo2"/>
      </w:pPr>
      <w:r>
        <w:lastRenderedPageBreak/>
        <w:t>MSE</w:t>
      </w:r>
    </w:p>
    <w:p w:rsidR="0091406F" w:rsidRDefault="001B2B66" w:rsidP="0091406F">
      <w:pPr>
        <w:jc w:val="center"/>
        <w:rPr>
          <w:rFonts w:ascii="Arial" w:hAnsi="Arial" w:cs="Arial"/>
        </w:rPr>
      </w:pPr>
      <w:r>
        <w:rPr>
          <w:rFonts w:ascii="Arial" w:hAnsi="Arial" w:cs="Arial"/>
          <w:noProof/>
          <w:lang w:eastAsia="pt-BR"/>
        </w:rPr>
        <w:drawing>
          <wp:inline distT="0" distB="0" distL="0" distR="0">
            <wp:extent cx="4464685" cy="3355975"/>
            <wp:effectExtent l="19050" t="0" r="0" b="0"/>
            <wp:docPr id="4" name="Imagem 4" descr="train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ning2"/>
                    <pic:cNvPicPr>
                      <a:picLocks noChangeAspect="1" noChangeArrowheads="1"/>
                    </pic:cNvPicPr>
                  </pic:nvPicPr>
                  <pic:blipFill>
                    <a:blip r:embed="rId17"/>
                    <a:srcRect/>
                    <a:stretch>
                      <a:fillRect/>
                    </a:stretch>
                  </pic:blipFill>
                  <pic:spPr bwMode="auto">
                    <a:xfrm>
                      <a:off x="0" y="0"/>
                      <a:ext cx="4464685" cy="3355975"/>
                    </a:xfrm>
                    <a:prstGeom prst="rect">
                      <a:avLst/>
                    </a:prstGeom>
                    <a:noFill/>
                    <a:ln w="9525">
                      <a:noFill/>
                      <a:miter lim="800000"/>
                      <a:headEnd/>
                      <a:tailEnd/>
                    </a:ln>
                  </pic:spPr>
                </pic:pic>
              </a:graphicData>
            </a:graphic>
          </wp:inline>
        </w:drawing>
      </w:r>
    </w:p>
    <w:p w:rsidR="00F26DAF" w:rsidRDefault="00F26DAF" w:rsidP="00F26DAF">
      <w:pPr>
        <w:pStyle w:val="PargrafodaLista"/>
        <w:numPr>
          <w:ilvl w:val="0"/>
          <w:numId w:val="3"/>
        </w:numPr>
      </w:pPr>
      <w:r>
        <w:t xml:space="preserve">MSE para o conjunto de treinamento: 0.43627 </w:t>
      </w:r>
    </w:p>
    <w:p w:rsidR="00F26DAF" w:rsidRDefault="00F26DAF" w:rsidP="00F26DAF">
      <w:pPr>
        <w:pStyle w:val="PargrafodaLista"/>
        <w:numPr>
          <w:ilvl w:val="0"/>
          <w:numId w:val="3"/>
        </w:numPr>
      </w:pPr>
      <w:r>
        <w:t xml:space="preserve">MSE para o conjunto de </w:t>
      </w:r>
      <w:proofErr w:type="spellStart"/>
      <w:r>
        <w:t>validacao</w:t>
      </w:r>
      <w:proofErr w:type="spellEnd"/>
      <w:r>
        <w:t xml:space="preserve">: 0.29357 </w:t>
      </w:r>
    </w:p>
    <w:p w:rsidR="00F26DAF" w:rsidRDefault="00F26DAF" w:rsidP="00F26DAF">
      <w:pPr>
        <w:pStyle w:val="PargrafodaLista"/>
        <w:numPr>
          <w:ilvl w:val="0"/>
          <w:numId w:val="3"/>
        </w:numPr>
      </w:pPr>
      <w:r>
        <w:t xml:space="preserve">MSE para o conjunto de teste: 0.07852 </w:t>
      </w:r>
    </w:p>
    <w:p w:rsidR="00F26DAF" w:rsidRPr="000152BF" w:rsidRDefault="00F26DAF" w:rsidP="00F26DAF">
      <w:pPr>
        <w:pStyle w:val="PargrafodaLista"/>
        <w:numPr>
          <w:ilvl w:val="0"/>
          <w:numId w:val="3"/>
        </w:numPr>
      </w:pPr>
      <w:r>
        <w:t xml:space="preserve">Erro de </w:t>
      </w:r>
      <w:proofErr w:type="spellStart"/>
      <w:r>
        <w:t>classificacao</w:t>
      </w:r>
      <w:proofErr w:type="spellEnd"/>
      <w:r>
        <w:t xml:space="preserve"> para o conjunto de teste: 1.71990</w:t>
      </w:r>
    </w:p>
    <w:p w:rsidR="0091406F" w:rsidRDefault="0091406F" w:rsidP="0091406F">
      <w:pPr>
        <w:pStyle w:val="Ttulo2"/>
      </w:pPr>
      <w:r>
        <w:t>Curva ROC</w:t>
      </w:r>
    </w:p>
    <w:p w:rsidR="0091406F" w:rsidRPr="00E33ABC" w:rsidRDefault="001B2B66" w:rsidP="0091406F">
      <w:pPr>
        <w:jc w:val="center"/>
        <w:rPr>
          <w:i/>
        </w:rPr>
      </w:pPr>
      <w:r>
        <w:rPr>
          <w:i/>
          <w:noProof/>
          <w:lang w:eastAsia="pt-BR"/>
        </w:rPr>
        <w:drawing>
          <wp:inline distT="0" distB="0" distL="0" distR="0">
            <wp:extent cx="4844415" cy="3628390"/>
            <wp:effectExtent l="19050" t="0" r="0" b="0"/>
            <wp:docPr id="5" name="Imagem 5" descr="r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c2"/>
                    <pic:cNvPicPr>
                      <a:picLocks noChangeAspect="1" noChangeArrowheads="1"/>
                    </pic:cNvPicPr>
                  </pic:nvPicPr>
                  <pic:blipFill>
                    <a:blip r:embed="rId18"/>
                    <a:srcRect/>
                    <a:stretch>
                      <a:fillRect/>
                    </a:stretch>
                  </pic:blipFill>
                  <pic:spPr bwMode="auto">
                    <a:xfrm>
                      <a:off x="0" y="0"/>
                      <a:ext cx="4844415" cy="3628390"/>
                    </a:xfrm>
                    <a:prstGeom prst="rect">
                      <a:avLst/>
                    </a:prstGeom>
                    <a:noFill/>
                    <a:ln w="9525">
                      <a:noFill/>
                      <a:miter lim="800000"/>
                      <a:headEnd/>
                      <a:tailEnd/>
                    </a:ln>
                  </pic:spPr>
                </pic:pic>
              </a:graphicData>
            </a:graphic>
          </wp:inline>
        </w:drawing>
      </w:r>
    </w:p>
    <w:p w:rsidR="0091406F" w:rsidRPr="000152BF" w:rsidRDefault="0091406F" w:rsidP="0091406F">
      <w:pPr>
        <w:jc w:val="center"/>
        <w:rPr>
          <w:i/>
        </w:rPr>
      </w:pPr>
      <w:r w:rsidRPr="00E33ABC">
        <w:rPr>
          <w:i/>
        </w:rPr>
        <w:t xml:space="preserve">Gráfico correspondente à </w:t>
      </w:r>
      <w:r>
        <w:rPr>
          <w:i/>
        </w:rPr>
        <w:t xml:space="preserve">curva ROC. </w:t>
      </w:r>
      <w:r w:rsidRPr="00E33ABC">
        <w:rPr>
          <w:i/>
        </w:rPr>
        <w:t>Área da c</w:t>
      </w:r>
      <w:r w:rsidR="00F26DAF">
        <w:rPr>
          <w:i/>
        </w:rPr>
        <w:t xml:space="preserve">urva é igual </w:t>
      </w:r>
      <w:r w:rsidR="00F26DAF" w:rsidRPr="00F26DAF">
        <w:rPr>
          <w:i/>
        </w:rPr>
        <w:t>0.567550</w:t>
      </w:r>
      <w:r w:rsidRPr="00E33ABC">
        <w:rPr>
          <w:i/>
        </w:rPr>
        <w:t>.</w:t>
      </w:r>
    </w:p>
    <w:p w:rsidR="0091406F" w:rsidRDefault="0091406F" w:rsidP="0091406F">
      <w:pPr>
        <w:pStyle w:val="Ttulo2"/>
      </w:pPr>
      <w:r>
        <w:lastRenderedPageBreak/>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6B3396" w:rsidRPr="00906B09" w:rsidTr="00906B09">
        <w:trPr>
          <w:jc w:val="center"/>
        </w:trPr>
        <w:tc>
          <w:tcPr>
            <w:tcW w:w="2881" w:type="dxa"/>
            <w:tcBorders>
              <w:top w:val="single" w:sz="8" w:space="0" w:color="4F81BD"/>
              <w:left w:val="nil"/>
              <w:bottom w:val="single" w:sz="8" w:space="0" w:color="4F81BD"/>
              <w:right w:val="nil"/>
            </w:tcBorders>
          </w:tcPr>
          <w:p w:rsidR="0091406F" w:rsidRPr="00906B09" w:rsidRDefault="0091406F" w:rsidP="00906B0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91406F" w:rsidRPr="00906B09" w:rsidRDefault="0091406F"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91406F" w:rsidRPr="00906B09" w:rsidRDefault="0091406F"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6B3396" w:rsidRPr="00906B09" w:rsidTr="00906B09">
        <w:trPr>
          <w:jc w:val="center"/>
        </w:trPr>
        <w:tc>
          <w:tcPr>
            <w:tcW w:w="2881" w:type="dxa"/>
            <w:tcBorders>
              <w:left w:val="nil"/>
              <w:right w:val="nil"/>
            </w:tcBorders>
            <w:shd w:val="clear" w:color="auto" w:fill="D3DFEE"/>
          </w:tcPr>
          <w:p w:rsidR="0091406F" w:rsidRPr="00906B09" w:rsidRDefault="0091406F"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91406F" w:rsidRPr="00906B09" w:rsidRDefault="00FE4C06" w:rsidP="00906B09">
            <w:pPr>
              <w:spacing w:after="0" w:line="240" w:lineRule="auto"/>
              <w:jc w:val="center"/>
              <w:rPr>
                <w:rFonts w:ascii="Arial" w:hAnsi="Arial" w:cs="Arial"/>
                <w:color w:val="365F91"/>
              </w:rPr>
            </w:pPr>
            <w:proofErr w:type="gramStart"/>
            <w:r w:rsidRPr="00906B09">
              <w:rPr>
                <w:rFonts w:ascii="Arial" w:hAnsi="Arial" w:cs="Arial"/>
                <w:color w:val="365F91"/>
              </w:rPr>
              <w:t>0</w:t>
            </w:r>
            <w:proofErr w:type="gramEnd"/>
          </w:p>
        </w:tc>
        <w:tc>
          <w:tcPr>
            <w:tcW w:w="2882" w:type="dxa"/>
            <w:tcBorders>
              <w:left w:val="nil"/>
              <w:right w:val="nil"/>
            </w:tcBorders>
            <w:shd w:val="clear" w:color="auto" w:fill="D3DFEE"/>
          </w:tcPr>
          <w:p w:rsidR="0091406F" w:rsidRPr="00906B09" w:rsidRDefault="00C50540" w:rsidP="00906B09">
            <w:pPr>
              <w:spacing w:after="0" w:line="240" w:lineRule="auto"/>
              <w:jc w:val="center"/>
              <w:rPr>
                <w:rFonts w:ascii="Arial" w:hAnsi="Arial" w:cs="Arial"/>
                <w:color w:val="365F91"/>
              </w:rPr>
            </w:pPr>
            <w:r>
              <w:rPr>
                <w:rFonts w:ascii="Arial" w:hAnsi="Arial" w:cs="Arial"/>
                <w:color w:val="365F91"/>
              </w:rPr>
              <w:t>100%</w:t>
            </w:r>
          </w:p>
        </w:tc>
      </w:tr>
      <w:tr w:rsidR="006B3396" w:rsidRPr="00906B09" w:rsidTr="00906B09">
        <w:trPr>
          <w:jc w:val="center"/>
        </w:trPr>
        <w:tc>
          <w:tcPr>
            <w:tcW w:w="2881" w:type="dxa"/>
          </w:tcPr>
          <w:p w:rsidR="0091406F" w:rsidRPr="00906B09" w:rsidRDefault="0091406F"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91406F" w:rsidRPr="00906B09" w:rsidRDefault="00FE4C06" w:rsidP="00906B09">
            <w:pPr>
              <w:spacing w:after="0" w:line="240" w:lineRule="auto"/>
              <w:jc w:val="center"/>
              <w:rPr>
                <w:rFonts w:ascii="Arial" w:hAnsi="Arial" w:cs="Arial"/>
                <w:color w:val="365F91"/>
              </w:rPr>
            </w:pPr>
            <w:proofErr w:type="gramStart"/>
            <w:r w:rsidRPr="00906B09">
              <w:rPr>
                <w:rFonts w:ascii="Arial" w:hAnsi="Arial" w:cs="Arial"/>
                <w:color w:val="365F91"/>
              </w:rPr>
              <w:t>0</w:t>
            </w:r>
            <w:proofErr w:type="gramEnd"/>
          </w:p>
        </w:tc>
        <w:tc>
          <w:tcPr>
            <w:tcW w:w="2882" w:type="dxa"/>
          </w:tcPr>
          <w:p w:rsidR="0091406F" w:rsidRPr="00906B09" w:rsidRDefault="00FE4C06" w:rsidP="00906B09">
            <w:pPr>
              <w:spacing w:after="0" w:line="240" w:lineRule="auto"/>
              <w:jc w:val="center"/>
              <w:rPr>
                <w:rFonts w:ascii="Arial" w:hAnsi="Arial" w:cs="Arial"/>
                <w:color w:val="365F91"/>
              </w:rPr>
            </w:pPr>
            <w:r w:rsidRPr="00906B09">
              <w:rPr>
                <w:rFonts w:ascii="Arial" w:hAnsi="Arial" w:cs="Arial"/>
                <w:color w:val="365F91"/>
              </w:rPr>
              <w:t>100</w:t>
            </w:r>
            <w:r w:rsidR="00C50540">
              <w:rPr>
                <w:rFonts w:ascii="Arial" w:hAnsi="Arial" w:cs="Arial"/>
                <w:color w:val="365F91"/>
              </w:rPr>
              <w:t>%</w:t>
            </w:r>
          </w:p>
        </w:tc>
      </w:tr>
    </w:tbl>
    <w:p w:rsidR="00262EE0" w:rsidRDefault="00262EE0" w:rsidP="00262EE0">
      <w:pPr>
        <w:jc w:val="center"/>
        <w:rPr>
          <w:i/>
        </w:rPr>
      </w:pPr>
      <w:r>
        <w:rPr>
          <w:i/>
        </w:rPr>
        <w:t>Em porcentagem.</w:t>
      </w:r>
    </w:p>
    <w:p w:rsidR="0091406F" w:rsidRDefault="0091406F">
      <w:pPr>
        <w:rPr>
          <w:i/>
        </w:rPr>
      </w:pPr>
    </w:p>
    <w:p w:rsidR="005245F1" w:rsidRPr="00441B47" w:rsidRDefault="005245F1" w:rsidP="005245F1">
      <w:pPr>
        <w:pStyle w:val="Ttulo1"/>
      </w:pPr>
      <w:r w:rsidRPr="00441B47">
        <w:t>Configuração</w:t>
      </w:r>
      <w:r>
        <w:t xml:space="preserve"> </w:t>
      </w:r>
      <w:proofErr w:type="gramStart"/>
      <w:r>
        <w:t>3</w:t>
      </w:r>
      <w:proofErr w:type="gramEnd"/>
      <w:r w:rsidRPr="00441B47">
        <w:t>:</w:t>
      </w:r>
    </w:p>
    <w:p w:rsidR="005245F1" w:rsidRPr="00E33ABC" w:rsidRDefault="00795607" w:rsidP="005245F1">
      <w:pPr>
        <w:pStyle w:val="PargrafodaLista"/>
        <w:numPr>
          <w:ilvl w:val="0"/>
          <w:numId w:val="3"/>
        </w:numPr>
      </w:pPr>
      <w:r>
        <w:t>Nós na camada intermediária = 4</w:t>
      </w:r>
    </w:p>
    <w:p w:rsidR="005245F1" w:rsidRDefault="005245F1" w:rsidP="005245F1">
      <w:pPr>
        <w:pStyle w:val="PargrafodaLista"/>
        <w:numPr>
          <w:ilvl w:val="0"/>
          <w:numId w:val="3"/>
        </w:numPr>
      </w:pPr>
      <w:r w:rsidRPr="00E33ABC">
        <w:t xml:space="preserve">Taxa de aprendizado = </w:t>
      </w:r>
      <w:proofErr w:type="gramStart"/>
      <w:r w:rsidRPr="00E33ABC">
        <w:t>0,</w:t>
      </w:r>
      <w:proofErr w:type="gramEnd"/>
      <w:r>
        <w:t>001</w:t>
      </w:r>
    </w:p>
    <w:p w:rsidR="005245F1" w:rsidRDefault="005245F1" w:rsidP="005245F1">
      <w:pPr>
        <w:pStyle w:val="PargrafodaLista"/>
        <w:numPr>
          <w:ilvl w:val="0"/>
          <w:numId w:val="3"/>
        </w:numPr>
      </w:pPr>
      <w:r>
        <w:t xml:space="preserve">Função de Ativação = </w:t>
      </w:r>
      <w:proofErr w:type="spellStart"/>
      <w:r>
        <w:t>logsig</w:t>
      </w:r>
      <w:proofErr w:type="spellEnd"/>
    </w:p>
    <w:p w:rsidR="005245F1" w:rsidRDefault="005245F1" w:rsidP="005245F1">
      <w:pPr>
        <w:pStyle w:val="PargrafodaLista"/>
        <w:numPr>
          <w:ilvl w:val="0"/>
          <w:numId w:val="3"/>
        </w:numPr>
      </w:pPr>
      <w:r w:rsidRPr="00E33ABC">
        <w:t xml:space="preserve">Épocas = </w:t>
      </w:r>
      <w:r w:rsidR="007D5A07">
        <w:t>500</w:t>
      </w:r>
    </w:p>
    <w:p w:rsidR="005245F1" w:rsidRPr="00E33ABC" w:rsidRDefault="005245F1" w:rsidP="005245F1">
      <w:pPr>
        <w:pStyle w:val="Ttulo2"/>
      </w:pPr>
      <w:r>
        <w:t>MSE</w:t>
      </w:r>
    </w:p>
    <w:p w:rsidR="005245F1" w:rsidRDefault="001B2B66" w:rsidP="005245F1">
      <w:pPr>
        <w:jc w:val="center"/>
        <w:rPr>
          <w:rFonts w:ascii="Arial" w:hAnsi="Arial" w:cs="Arial"/>
        </w:rPr>
      </w:pPr>
      <w:r>
        <w:rPr>
          <w:rFonts w:ascii="Arial" w:hAnsi="Arial" w:cs="Arial"/>
          <w:noProof/>
          <w:lang w:eastAsia="pt-BR"/>
        </w:rPr>
        <w:drawing>
          <wp:inline distT="0" distB="0" distL="0" distR="0">
            <wp:extent cx="4902835" cy="3677285"/>
            <wp:effectExtent l="19050" t="0" r="0" b="0"/>
            <wp:docPr id="6" name="Imagem 6" descr="train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ining3"/>
                    <pic:cNvPicPr>
                      <a:picLocks noChangeAspect="1" noChangeArrowheads="1"/>
                    </pic:cNvPicPr>
                  </pic:nvPicPr>
                  <pic:blipFill>
                    <a:blip r:embed="rId19"/>
                    <a:srcRect/>
                    <a:stretch>
                      <a:fillRect/>
                    </a:stretch>
                  </pic:blipFill>
                  <pic:spPr bwMode="auto">
                    <a:xfrm>
                      <a:off x="0" y="0"/>
                      <a:ext cx="4902835" cy="3677285"/>
                    </a:xfrm>
                    <a:prstGeom prst="rect">
                      <a:avLst/>
                    </a:prstGeom>
                    <a:noFill/>
                    <a:ln w="9525">
                      <a:noFill/>
                      <a:miter lim="800000"/>
                      <a:headEnd/>
                      <a:tailEnd/>
                    </a:ln>
                  </pic:spPr>
                </pic:pic>
              </a:graphicData>
            </a:graphic>
          </wp:inline>
        </w:drawing>
      </w:r>
    </w:p>
    <w:p w:rsidR="007A7D31" w:rsidRDefault="007A7D31" w:rsidP="007A7D31">
      <w:pPr>
        <w:pStyle w:val="PargrafodaLista"/>
        <w:numPr>
          <w:ilvl w:val="0"/>
          <w:numId w:val="3"/>
        </w:numPr>
      </w:pPr>
      <w:r>
        <w:t xml:space="preserve">MSE para o conjunto de treinamento: 0.53366 </w:t>
      </w:r>
    </w:p>
    <w:p w:rsidR="007A7D31" w:rsidRDefault="007A7D31" w:rsidP="007A7D31">
      <w:pPr>
        <w:pStyle w:val="PargrafodaLista"/>
        <w:numPr>
          <w:ilvl w:val="0"/>
          <w:numId w:val="3"/>
        </w:numPr>
      </w:pPr>
      <w:r>
        <w:t xml:space="preserve">MSE para o conjunto de </w:t>
      </w:r>
      <w:proofErr w:type="spellStart"/>
      <w:r>
        <w:t>validacao</w:t>
      </w:r>
      <w:proofErr w:type="spellEnd"/>
      <w:r>
        <w:t xml:space="preserve">: 0.32753 </w:t>
      </w:r>
    </w:p>
    <w:p w:rsidR="007A7D31" w:rsidRDefault="007A7D31" w:rsidP="007A7D31">
      <w:pPr>
        <w:pStyle w:val="PargrafodaLista"/>
        <w:numPr>
          <w:ilvl w:val="0"/>
          <w:numId w:val="3"/>
        </w:numPr>
      </w:pPr>
      <w:r>
        <w:t xml:space="preserve">MSE para o conjunto de teste: 0.02488 </w:t>
      </w:r>
    </w:p>
    <w:p w:rsidR="007A7D31" w:rsidRPr="000152BF" w:rsidRDefault="007A7D31" w:rsidP="007A7D31">
      <w:pPr>
        <w:pStyle w:val="PargrafodaLista"/>
        <w:numPr>
          <w:ilvl w:val="0"/>
          <w:numId w:val="3"/>
        </w:numPr>
      </w:pPr>
      <w:r>
        <w:t xml:space="preserve">Erro de </w:t>
      </w:r>
      <w:proofErr w:type="spellStart"/>
      <w:r>
        <w:t>classificacao</w:t>
      </w:r>
      <w:proofErr w:type="spellEnd"/>
      <w:r>
        <w:t xml:space="preserve"> para o conjunto de teste: 1.97543</w:t>
      </w:r>
    </w:p>
    <w:p w:rsidR="005245F1" w:rsidRDefault="005245F1" w:rsidP="005245F1">
      <w:pPr>
        <w:pStyle w:val="Ttulo2"/>
      </w:pPr>
      <w:r>
        <w:lastRenderedPageBreak/>
        <w:t>Curva ROC</w:t>
      </w:r>
    </w:p>
    <w:p w:rsidR="005245F1" w:rsidRPr="00E33ABC" w:rsidRDefault="001B2B66" w:rsidP="005245F1">
      <w:pPr>
        <w:jc w:val="center"/>
        <w:rPr>
          <w:i/>
        </w:rPr>
      </w:pPr>
      <w:r>
        <w:rPr>
          <w:i/>
          <w:noProof/>
          <w:lang w:eastAsia="pt-BR"/>
        </w:rPr>
        <w:drawing>
          <wp:inline distT="0" distB="0" distL="0" distR="0">
            <wp:extent cx="4893310" cy="3667125"/>
            <wp:effectExtent l="19050" t="0" r="2540" b="0"/>
            <wp:docPr id="7" name="Imagem 7" descr="ro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c3"/>
                    <pic:cNvPicPr>
                      <a:picLocks noChangeAspect="1" noChangeArrowheads="1"/>
                    </pic:cNvPicPr>
                  </pic:nvPicPr>
                  <pic:blipFill>
                    <a:blip r:embed="rId20"/>
                    <a:srcRect/>
                    <a:stretch>
                      <a:fillRect/>
                    </a:stretch>
                  </pic:blipFill>
                  <pic:spPr bwMode="auto">
                    <a:xfrm>
                      <a:off x="0" y="0"/>
                      <a:ext cx="4893310" cy="3667125"/>
                    </a:xfrm>
                    <a:prstGeom prst="rect">
                      <a:avLst/>
                    </a:prstGeom>
                    <a:noFill/>
                    <a:ln w="9525">
                      <a:noFill/>
                      <a:miter lim="800000"/>
                      <a:headEnd/>
                      <a:tailEnd/>
                    </a:ln>
                  </pic:spPr>
                </pic:pic>
              </a:graphicData>
            </a:graphic>
          </wp:inline>
        </w:drawing>
      </w:r>
    </w:p>
    <w:p w:rsidR="005245F1" w:rsidRPr="000152BF" w:rsidRDefault="005245F1" w:rsidP="005245F1">
      <w:pPr>
        <w:jc w:val="center"/>
        <w:rPr>
          <w:i/>
        </w:rPr>
      </w:pPr>
      <w:r w:rsidRPr="00E33ABC">
        <w:rPr>
          <w:i/>
        </w:rPr>
        <w:t xml:space="preserve">Gráfico correspondente à </w:t>
      </w:r>
      <w:r>
        <w:rPr>
          <w:i/>
        </w:rPr>
        <w:t xml:space="preserve">curva ROC. </w:t>
      </w:r>
      <w:r w:rsidR="007A7D31">
        <w:rPr>
          <w:i/>
        </w:rPr>
        <w:t xml:space="preserve">Área da curva é igual </w:t>
      </w:r>
      <w:r w:rsidR="007A7D31" w:rsidRPr="007A7D31">
        <w:rPr>
          <w:i/>
        </w:rPr>
        <w:t>0.608987</w:t>
      </w:r>
      <w:r w:rsidRPr="00E33ABC">
        <w:rPr>
          <w:i/>
        </w:rPr>
        <w:t>.</w:t>
      </w:r>
    </w:p>
    <w:p w:rsidR="005245F1" w:rsidRDefault="005245F1" w:rsidP="005245F1">
      <w:pPr>
        <w:pStyle w:val="Ttulo2"/>
      </w:pPr>
      <w:r>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6B3396" w:rsidRPr="00906B09" w:rsidTr="00906B09">
        <w:trPr>
          <w:jc w:val="center"/>
        </w:trPr>
        <w:tc>
          <w:tcPr>
            <w:tcW w:w="2881" w:type="dxa"/>
            <w:tcBorders>
              <w:top w:val="single" w:sz="8" w:space="0" w:color="4F81BD"/>
              <w:left w:val="nil"/>
              <w:bottom w:val="single" w:sz="8" w:space="0" w:color="4F81BD"/>
              <w:right w:val="nil"/>
            </w:tcBorders>
          </w:tcPr>
          <w:p w:rsidR="005245F1" w:rsidRPr="00906B09" w:rsidRDefault="005245F1" w:rsidP="00906B0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5245F1" w:rsidRPr="00906B09" w:rsidRDefault="005245F1"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5245F1" w:rsidRPr="00906B09" w:rsidRDefault="005245F1"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6B3396" w:rsidRPr="00906B09" w:rsidTr="00906B09">
        <w:trPr>
          <w:jc w:val="center"/>
        </w:trPr>
        <w:tc>
          <w:tcPr>
            <w:tcW w:w="2881" w:type="dxa"/>
            <w:tcBorders>
              <w:left w:val="nil"/>
              <w:right w:val="nil"/>
            </w:tcBorders>
            <w:shd w:val="clear" w:color="auto" w:fill="D3DFEE"/>
          </w:tcPr>
          <w:p w:rsidR="005245F1" w:rsidRPr="00906B09" w:rsidRDefault="005245F1"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5245F1" w:rsidRPr="00906B09" w:rsidRDefault="00C50540" w:rsidP="00906B09">
            <w:pPr>
              <w:spacing w:after="0" w:line="240" w:lineRule="auto"/>
              <w:jc w:val="center"/>
              <w:rPr>
                <w:rFonts w:ascii="Arial" w:hAnsi="Arial" w:cs="Arial"/>
                <w:color w:val="365F91"/>
              </w:rPr>
            </w:pPr>
            <w:r>
              <w:rPr>
                <w:rFonts w:ascii="Arial" w:hAnsi="Arial" w:cs="Arial"/>
                <w:color w:val="365F91"/>
              </w:rPr>
              <w:t>0.6%</w:t>
            </w:r>
          </w:p>
        </w:tc>
        <w:tc>
          <w:tcPr>
            <w:tcW w:w="2882" w:type="dxa"/>
            <w:tcBorders>
              <w:left w:val="nil"/>
              <w:right w:val="nil"/>
            </w:tcBorders>
            <w:shd w:val="clear" w:color="auto" w:fill="D3DFEE"/>
          </w:tcPr>
          <w:p w:rsidR="005245F1" w:rsidRPr="00906B09" w:rsidRDefault="00C50540" w:rsidP="00906B09">
            <w:pPr>
              <w:spacing w:after="0" w:line="240" w:lineRule="auto"/>
              <w:jc w:val="center"/>
              <w:rPr>
                <w:rFonts w:ascii="Arial" w:hAnsi="Arial" w:cs="Arial"/>
                <w:color w:val="365F91"/>
              </w:rPr>
            </w:pPr>
            <w:r>
              <w:rPr>
                <w:rFonts w:ascii="Arial" w:hAnsi="Arial" w:cs="Arial"/>
                <w:color w:val="365F91"/>
              </w:rPr>
              <w:t>99.4%</w:t>
            </w:r>
          </w:p>
        </w:tc>
      </w:tr>
      <w:tr w:rsidR="006B3396" w:rsidRPr="00906B09" w:rsidTr="00906B09">
        <w:trPr>
          <w:jc w:val="center"/>
        </w:trPr>
        <w:tc>
          <w:tcPr>
            <w:tcW w:w="2881" w:type="dxa"/>
          </w:tcPr>
          <w:p w:rsidR="005245F1" w:rsidRPr="00906B09" w:rsidRDefault="005245F1"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5245F1" w:rsidRPr="007D5A07" w:rsidRDefault="00C50540" w:rsidP="00906B09">
            <w:pPr>
              <w:spacing w:after="0" w:line="240" w:lineRule="auto"/>
              <w:jc w:val="center"/>
              <w:rPr>
                <w:rFonts w:ascii="Arial" w:hAnsi="Arial" w:cs="Arial"/>
                <w:color w:val="365F91"/>
                <w:u w:val="single"/>
              </w:rPr>
            </w:pPr>
            <w:r>
              <w:rPr>
                <w:rFonts w:ascii="Arial" w:hAnsi="Arial" w:cs="Arial"/>
                <w:color w:val="365F91"/>
              </w:rPr>
              <w:t>0.</w:t>
            </w:r>
            <w:r w:rsidR="007D5A07">
              <w:rPr>
                <w:rFonts w:ascii="Arial" w:hAnsi="Arial" w:cs="Arial"/>
                <w:color w:val="365F91"/>
              </w:rPr>
              <w:t>27</w:t>
            </w:r>
            <w:r>
              <w:rPr>
                <w:rFonts w:ascii="Arial" w:hAnsi="Arial" w:cs="Arial"/>
                <w:color w:val="365F91"/>
              </w:rPr>
              <w:t>%</w:t>
            </w:r>
          </w:p>
        </w:tc>
        <w:tc>
          <w:tcPr>
            <w:tcW w:w="2882" w:type="dxa"/>
          </w:tcPr>
          <w:p w:rsidR="005245F1" w:rsidRPr="00906B09" w:rsidRDefault="007D5A07" w:rsidP="00906B09">
            <w:pPr>
              <w:spacing w:after="0" w:line="240" w:lineRule="auto"/>
              <w:jc w:val="center"/>
              <w:rPr>
                <w:rFonts w:ascii="Arial" w:hAnsi="Arial" w:cs="Arial"/>
                <w:color w:val="365F91"/>
              </w:rPr>
            </w:pPr>
            <w:r>
              <w:rPr>
                <w:rFonts w:ascii="Arial" w:hAnsi="Arial" w:cs="Arial"/>
                <w:color w:val="365F91"/>
              </w:rPr>
              <w:t>99</w:t>
            </w:r>
            <w:r w:rsidR="00C50540">
              <w:rPr>
                <w:rFonts w:ascii="Arial" w:hAnsi="Arial" w:cs="Arial"/>
                <w:color w:val="365F91"/>
              </w:rPr>
              <w:t>.</w:t>
            </w:r>
            <w:r>
              <w:rPr>
                <w:rFonts w:ascii="Arial" w:hAnsi="Arial" w:cs="Arial"/>
                <w:color w:val="365F91"/>
              </w:rPr>
              <w:t>73</w:t>
            </w:r>
            <w:r w:rsidR="00C50540">
              <w:rPr>
                <w:rFonts w:ascii="Arial" w:hAnsi="Arial" w:cs="Arial"/>
                <w:color w:val="365F91"/>
              </w:rPr>
              <w:t>%</w:t>
            </w:r>
          </w:p>
        </w:tc>
      </w:tr>
    </w:tbl>
    <w:p w:rsidR="00FC281F" w:rsidRDefault="00262EE0" w:rsidP="007A3213">
      <w:pPr>
        <w:jc w:val="center"/>
        <w:rPr>
          <w:i/>
        </w:rPr>
      </w:pPr>
      <w:r>
        <w:rPr>
          <w:i/>
        </w:rPr>
        <w:t>Em porcentagem.</w:t>
      </w:r>
      <w:r w:rsidR="00EA43F6" w:rsidRPr="00EA43F6">
        <w:rPr>
          <w:i/>
        </w:rPr>
        <w:t xml:space="preserve"> </w:t>
      </w:r>
    </w:p>
    <w:p w:rsidR="00FC281F" w:rsidRDefault="00FC281F">
      <w:pPr>
        <w:rPr>
          <w:i/>
        </w:rPr>
      </w:pPr>
      <w:r>
        <w:rPr>
          <w:i/>
        </w:rPr>
        <w:br w:type="page"/>
      </w:r>
    </w:p>
    <w:p w:rsidR="00C24A8A" w:rsidRDefault="00C24A8A" w:rsidP="00C24A8A">
      <w:r>
        <w:lastRenderedPageBreak/>
        <w:t xml:space="preserve">Nas próximas três configurações (4, 5 e </w:t>
      </w:r>
      <w:proofErr w:type="gramStart"/>
      <w:r>
        <w:t>6</w:t>
      </w:r>
      <w:proofErr w:type="gramEnd"/>
      <w:r>
        <w:t>), repetiu-se a mudança feita nas configurações anteriores, elevando, no entanto, o número de nós na camada escondida para 8.</w:t>
      </w:r>
    </w:p>
    <w:p w:rsidR="00FC281F" w:rsidRPr="00441B47" w:rsidRDefault="00FC281F" w:rsidP="00FC281F">
      <w:pPr>
        <w:pStyle w:val="Ttulo1"/>
      </w:pPr>
      <w:r w:rsidRPr="00441B47">
        <w:t>Configuração</w:t>
      </w:r>
      <w:r>
        <w:t xml:space="preserve"> </w:t>
      </w:r>
      <w:proofErr w:type="gramStart"/>
      <w:r w:rsidR="000036D3">
        <w:t>4</w:t>
      </w:r>
      <w:proofErr w:type="gramEnd"/>
      <w:r w:rsidRPr="00441B47">
        <w:t>:</w:t>
      </w:r>
    </w:p>
    <w:p w:rsidR="00FC281F" w:rsidRPr="00E33ABC" w:rsidRDefault="00FC281F" w:rsidP="00FC281F">
      <w:pPr>
        <w:pStyle w:val="PargrafodaLista"/>
        <w:numPr>
          <w:ilvl w:val="0"/>
          <w:numId w:val="3"/>
        </w:numPr>
      </w:pPr>
      <w:r>
        <w:t>Nós na camada intermediária = 8</w:t>
      </w:r>
    </w:p>
    <w:p w:rsidR="00FC281F" w:rsidRDefault="00FC281F" w:rsidP="00FC281F">
      <w:pPr>
        <w:pStyle w:val="PargrafodaLista"/>
        <w:numPr>
          <w:ilvl w:val="0"/>
          <w:numId w:val="3"/>
        </w:numPr>
      </w:pPr>
      <w:r w:rsidRPr="00E33ABC">
        <w:t>Taxa de aprendizado = 0,5</w:t>
      </w:r>
    </w:p>
    <w:p w:rsidR="00FC281F" w:rsidRDefault="00FC281F" w:rsidP="00FC281F">
      <w:pPr>
        <w:pStyle w:val="PargrafodaLista"/>
        <w:numPr>
          <w:ilvl w:val="0"/>
          <w:numId w:val="3"/>
        </w:numPr>
      </w:pPr>
      <w:r>
        <w:t xml:space="preserve">Função de Ativação = </w:t>
      </w:r>
      <w:proofErr w:type="spellStart"/>
      <w:r>
        <w:t>logsig</w:t>
      </w:r>
      <w:proofErr w:type="spellEnd"/>
    </w:p>
    <w:p w:rsidR="00FC281F" w:rsidRDefault="00FC281F" w:rsidP="00FC281F">
      <w:pPr>
        <w:pStyle w:val="PargrafodaLista"/>
        <w:numPr>
          <w:ilvl w:val="0"/>
          <w:numId w:val="3"/>
        </w:numPr>
      </w:pPr>
      <w:r w:rsidRPr="00E33ABC">
        <w:t xml:space="preserve">Épocas = </w:t>
      </w:r>
      <w:r w:rsidR="006C707C">
        <w:t>500</w:t>
      </w:r>
    </w:p>
    <w:p w:rsidR="00FC281F" w:rsidRPr="00E33ABC" w:rsidRDefault="00FC281F" w:rsidP="00FC281F">
      <w:pPr>
        <w:pStyle w:val="Ttulo2"/>
      </w:pPr>
      <w:r>
        <w:t>MSE</w:t>
      </w:r>
    </w:p>
    <w:p w:rsidR="00FC281F" w:rsidRDefault="001B2B66" w:rsidP="00FC281F">
      <w:pPr>
        <w:jc w:val="center"/>
        <w:rPr>
          <w:rFonts w:ascii="Arial" w:hAnsi="Arial" w:cs="Arial"/>
        </w:rPr>
      </w:pPr>
      <w:r>
        <w:rPr>
          <w:rFonts w:ascii="Arial" w:hAnsi="Arial" w:cs="Arial"/>
          <w:noProof/>
          <w:lang w:eastAsia="pt-BR"/>
        </w:rPr>
        <w:drawing>
          <wp:inline distT="0" distB="0" distL="0" distR="0">
            <wp:extent cx="4873625" cy="3648075"/>
            <wp:effectExtent l="19050" t="0" r="3175" b="0"/>
            <wp:docPr id="8" name="Imagem 8" descr="trainn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inning4"/>
                    <pic:cNvPicPr>
                      <a:picLocks noChangeAspect="1" noChangeArrowheads="1"/>
                    </pic:cNvPicPr>
                  </pic:nvPicPr>
                  <pic:blipFill>
                    <a:blip r:embed="rId21"/>
                    <a:srcRect/>
                    <a:stretch>
                      <a:fillRect/>
                    </a:stretch>
                  </pic:blipFill>
                  <pic:spPr bwMode="auto">
                    <a:xfrm>
                      <a:off x="0" y="0"/>
                      <a:ext cx="4873625" cy="3648075"/>
                    </a:xfrm>
                    <a:prstGeom prst="rect">
                      <a:avLst/>
                    </a:prstGeom>
                    <a:noFill/>
                    <a:ln w="9525">
                      <a:noFill/>
                      <a:miter lim="800000"/>
                      <a:headEnd/>
                      <a:tailEnd/>
                    </a:ln>
                  </pic:spPr>
                </pic:pic>
              </a:graphicData>
            </a:graphic>
          </wp:inline>
        </w:drawing>
      </w:r>
    </w:p>
    <w:p w:rsidR="006C707C" w:rsidRDefault="006C707C" w:rsidP="006C707C">
      <w:pPr>
        <w:pStyle w:val="PargrafodaLista"/>
        <w:numPr>
          <w:ilvl w:val="0"/>
          <w:numId w:val="3"/>
        </w:numPr>
      </w:pPr>
      <w:r>
        <w:t xml:space="preserve">MSE para o conjunto de treinamento: 0.24679 </w:t>
      </w:r>
    </w:p>
    <w:p w:rsidR="006C707C" w:rsidRDefault="006C707C" w:rsidP="006C707C">
      <w:pPr>
        <w:pStyle w:val="PargrafodaLista"/>
        <w:numPr>
          <w:ilvl w:val="0"/>
          <w:numId w:val="3"/>
        </w:numPr>
      </w:pPr>
      <w:r>
        <w:t xml:space="preserve">MSE para o conjunto de </w:t>
      </w:r>
      <w:proofErr w:type="spellStart"/>
      <w:r>
        <w:t>validacao</w:t>
      </w:r>
      <w:proofErr w:type="spellEnd"/>
      <w:r>
        <w:t xml:space="preserve">: 0.28134 </w:t>
      </w:r>
    </w:p>
    <w:p w:rsidR="006C707C" w:rsidRDefault="006C707C" w:rsidP="006C707C">
      <w:pPr>
        <w:pStyle w:val="PargrafodaLista"/>
        <w:numPr>
          <w:ilvl w:val="0"/>
          <w:numId w:val="3"/>
        </w:numPr>
      </w:pPr>
      <w:r>
        <w:t xml:space="preserve">MSE para o conjunto de teste: 0.33258 </w:t>
      </w:r>
    </w:p>
    <w:p w:rsidR="006C707C" w:rsidRPr="000152BF" w:rsidRDefault="006C707C" w:rsidP="006C707C">
      <w:pPr>
        <w:pStyle w:val="PargrafodaLista"/>
        <w:numPr>
          <w:ilvl w:val="0"/>
          <w:numId w:val="3"/>
        </w:numPr>
      </w:pPr>
      <w:r>
        <w:t xml:space="preserve">Erro de </w:t>
      </w:r>
      <w:proofErr w:type="spellStart"/>
      <w:r>
        <w:t>classificacao</w:t>
      </w:r>
      <w:proofErr w:type="spellEnd"/>
      <w:r>
        <w:t xml:space="preserve"> para o conjunto de teste: 97.32678</w:t>
      </w:r>
    </w:p>
    <w:p w:rsidR="00FC281F" w:rsidRDefault="00FC281F" w:rsidP="00FC281F">
      <w:pPr>
        <w:pStyle w:val="Ttulo2"/>
      </w:pPr>
      <w:r>
        <w:lastRenderedPageBreak/>
        <w:t>Curva ROC</w:t>
      </w:r>
    </w:p>
    <w:p w:rsidR="00FC281F" w:rsidRPr="00E33ABC" w:rsidRDefault="001B2B66" w:rsidP="00FC281F">
      <w:pPr>
        <w:jc w:val="center"/>
        <w:rPr>
          <w:i/>
        </w:rPr>
      </w:pPr>
      <w:r>
        <w:rPr>
          <w:i/>
          <w:noProof/>
          <w:lang w:eastAsia="pt-BR"/>
        </w:rPr>
        <w:drawing>
          <wp:inline distT="0" distB="0" distL="0" distR="0">
            <wp:extent cx="4893310" cy="3667125"/>
            <wp:effectExtent l="19050" t="0" r="2540" b="0"/>
            <wp:docPr id="9" name="Imagem 9" descr="ro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c4"/>
                    <pic:cNvPicPr>
                      <a:picLocks noChangeAspect="1" noChangeArrowheads="1"/>
                    </pic:cNvPicPr>
                  </pic:nvPicPr>
                  <pic:blipFill>
                    <a:blip r:embed="rId22"/>
                    <a:srcRect/>
                    <a:stretch>
                      <a:fillRect/>
                    </a:stretch>
                  </pic:blipFill>
                  <pic:spPr bwMode="auto">
                    <a:xfrm>
                      <a:off x="0" y="0"/>
                      <a:ext cx="4893310" cy="3667125"/>
                    </a:xfrm>
                    <a:prstGeom prst="rect">
                      <a:avLst/>
                    </a:prstGeom>
                    <a:noFill/>
                    <a:ln w="9525">
                      <a:noFill/>
                      <a:miter lim="800000"/>
                      <a:headEnd/>
                      <a:tailEnd/>
                    </a:ln>
                  </pic:spPr>
                </pic:pic>
              </a:graphicData>
            </a:graphic>
          </wp:inline>
        </w:drawing>
      </w:r>
    </w:p>
    <w:p w:rsidR="00FC281F" w:rsidRPr="000152BF" w:rsidRDefault="00FC281F" w:rsidP="00FC281F">
      <w:pPr>
        <w:jc w:val="center"/>
        <w:rPr>
          <w:i/>
        </w:rPr>
      </w:pPr>
      <w:r w:rsidRPr="00E33ABC">
        <w:rPr>
          <w:i/>
        </w:rPr>
        <w:t xml:space="preserve">Gráfico correspondente à </w:t>
      </w:r>
      <w:r>
        <w:rPr>
          <w:i/>
        </w:rPr>
        <w:t xml:space="preserve">curva ROC. </w:t>
      </w:r>
      <w:r w:rsidR="006C707C">
        <w:rPr>
          <w:i/>
        </w:rPr>
        <w:t xml:space="preserve">Área da curva é igual </w:t>
      </w:r>
      <w:r w:rsidR="006C707C" w:rsidRPr="006C707C">
        <w:rPr>
          <w:i/>
        </w:rPr>
        <w:t>0.558702</w:t>
      </w:r>
      <w:r w:rsidRPr="00E33ABC">
        <w:rPr>
          <w:i/>
        </w:rPr>
        <w:t>.</w:t>
      </w:r>
    </w:p>
    <w:p w:rsidR="00FC281F" w:rsidRPr="00262EE0" w:rsidRDefault="00FC281F" w:rsidP="00262EE0">
      <w:pPr>
        <w:pStyle w:val="Ttulo2"/>
      </w:pPr>
      <w:r>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6B3396" w:rsidRPr="00906B09" w:rsidTr="00906B09">
        <w:trPr>
          <w:jc w:val="center"/>
        </w:trPr>
        <w:tc>
          <w:tcPr>
            <w:tcW w:w="2881" w:type="dxa"/>
            <w:tcBorders>
              <w:top w:val="single" w:sz="8" w:space="0" w:color="4F81BD"/>
              <w:left w:val="nil"/>
              <w:bottom w:val="single" w:sz="8" w:space="0" w:color="4F81BD"/>
              <w:right w:val="nil"/>
            </w:tcBorders>
          </w:tcPr>
          <w:p w:rsidR="00FC281F" w:rsidRPr="00906B09" w:rsidRDefault="00FC281F" w:rsidP="00906B0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FC281F" w:rsidRPr="00906B09" w:rsidRDefault="00FC281F"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FC281F" w:rsidRPr="00906B09" w:rsidRDefault="00FC281F"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6B3396" w:rsidRPr="00906B09" w:rsidTr="00906B09">
        <w:trPr>
          <w:jc w:val="center"/>
        </w:trPr>
        <w:tc>
          <w:tcPr>
            <w:tcW w:w="2881" w:type="dxa"/>
            <w:tcBorders>
              <w:left w:val="nil"/>
              <w:right w:val="nil"/>
            </w:tcBorders>
            <w:shd w:val="clear" w:color="auto" w:fill="D3DFEE"/>
          </w:tcPr>
          <w:p w:rsidR="00FC281F" w:rsidRPr="00906B09" w:rsidRDefault="00FC281F"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FC281F" w:rsidRPr="00906B09" w:rsidRDefault="00C50540" w:rsidP="00906B09">
            <w:pPr>
              <w:spacing w:after="0" w:line="240" w:lineRule="auto"/>
              <w:jc w:val="center"/>
              <w:rPr>
                <w:rFonts w:ascii="Arial" w:hAnsi="Arial" w:cs="Arial"/>
                <w:color w:val="365F91"/>
              </w:rPr>
            </w:pPr>
            <w:r>
              <w:rPr>
                <w:rFonts w:ascii="Arial" w:hAnsi="Arial" w:cs="Arial"/>
                <w:color w:val="365F91"/>
              </w:rPr>
              <w:t>99.4%</w:t>
            </w:r>
          </w:p>
        </w:tc>
        <w:tc>
          <w:tcPr>
            <w:tcW w:w="2882" w:type="dxa"/>
            <w:tcBorders>
              <w:left w:val="nil"/>
              <w:right w:val="nil"/>
            </w:tcBorders>
            <w:shd w:val="clear" w:color="auto" w:fill="D3DFEE"/>
          </w:tcPr>
          <w:p w:rsidR="00FC281F" w:rsidRPr="00756DE8" w:rsidRDefault="00C50540" w:rsidP="00756DE8">
            <w:pPr>
              <w:spacing w:after="0" w:line="240" w:lineRule="auto"/>
              <w:jc w:val="center"/>
              <w:rPr>
                <w:rFonts w:ascii="Arial" w:hAnsi="Arial" w:cs="Arial"/>
                <w:color w:val="365F91"/>
                <w:u w:val="single"/>
              </w:rPr>
            </w:pPr>
            <w:r>
              <w:rPr>
                <w:rFonts w:ascii="Arial" w:hAnsi="Arial" w:cs="Arial"/>
                <w:color w:val="365F91"/>
              </w:rPr>
              <w:t>0.6%</w:t>
            </w:r>
          </w:p>
        </w:tc>
      </w:tr>
      <w:tr w:rsidR="006B3396" w:rsidRPr="00906B09" w:rsidTr="00906B09">
        <w:trPr>
          <w:jc w:val="center"/>
        </w:trPr>
        <w:tc>
          <w:tcPr>
            <w:tcW w:w="2881" w:type="dxa"/>
          </w:tcPr>
          <w:p w:rsidR="00FC281F" w:rsidRPr="00906B09" w:rsidRDefault="00FC281F"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FC281F" w:rsidRPr="00906B09" w:rsidRDefault="00756DE8" w:rsidP="00906B09">
            <w:pPr>
              <w:spacing w:after="0" w:line="240" w:lineRule="auto"/>
              <w:jc w:val="center"/>
              <w:rPr>
                <w:rFonts w:ascii="Arial" w:hAnsi="Arial" w:cs="Arial"/>
                <w:color w:val="365F91"/>
              </w:rPr>
            </w:pPr>
            <w:r>
              <w:rPr>
                <w:rFonts w:ascii="Arial" w:hAnsi="Arial" w:cs="Arial"/>
                <w:color w:val="365F91"/>
              </w:rPr>
              <w:t>99</w:t>
            </w:r>
            <w:r w:rsidR="00C50540">
              <w:rPr>
                <w:rFonts w:ascii="Arial" w:hAnsi="Arial" w:cs="Arial"/>
                <w:color w:val="365F91"/>
              </w:rPr>
              <w:t>.</w:t>
            </w:r>
            <w:r>
              <w:rPr>
                <w:rFonts w:ascii="Arial" w:hAnsi="Arial" w:cs="Arial"/>
                <w:color w:val="365F91"/>
              </w:rPr>
              <w:t>0</w:t>
            </w:r>
            <w:r w:rsidR="00FC281F" w:rsidRPr="00906B09">
              <w:rPr>
                <w:rFonts w:ascii="Arial" w:hAnsi="Arial" w:cs="Arial"/>
                <w:color w:val="365F91"/>
              </w:rPr>
              <w:t>2</w:t>
            </w:r>
            <w:r w:rsidR="00C50540">
              <w:rPr>
                <w:rFonts w:ascii="Arial" w:hAnsi="Arial" w:cs="Arial"/>
                <w:color w:val="365F91"/>
              </w:rPr>
              <w:t>%</w:t>
            </w:r>
          </w:p>
        </w:tc>
        <w:tc>
          <w:tcPr>
            <w:tcW w:w="2882" w:type="dxa"/>
          </w:tcPr>
          <w:p w:rsidR="00FC281F" w:rsidRPr="00906B09" w:rsidRDefault="00C50540" w:rsidP="00906B09">
            <w:pPr>
              <w:spacing w:after="0" w:line="240" w:lineRule="auto"/>
              <w:jc w:val="center"/>
              <w:rPr>
                <w:rFonts w:ascii="Arial" w:hAnsi="Arial" w:cs="Arial"/>
                <w:color w:val="365F91"/>
              </w:rPr>
            </w:pPr>
            <w:r>
              <w:rPr>
                <w:rFonts w:ascii="Arial" w:hAnsi="Arial" w:cs="Arial"/>
                <w:color w:val="365F91"/>
              </w:rPr>
              <w:t>0.</w:t>
            </w:r>
            <w:r w:rsidR="00756DE8">
              <w:rPr>
                <w:rFonts w:ascii="Arial" w:hAnsi="Arial" w:cs="Arial"/>
                <w:color w:val="365F91"/>
              </w:rPr>
              <w:t>98</w:t>
            </w:r>
            <w:r>
              <w:rPr>
                <w:rFonts w:ascii="Arial" w:hAnsi="Arial" w:cs="Arial"/>
                <w:color w:val="365F91"/>
              </w:rPr>
              <w:t>%</w:t>
            </w:r>
          </w:p>
        </w:tc>
      </w:tr>
    </w:tbl>
    <w:p w:rsidR="00262EE0" w:rsidRPr="000152BF" w:rsidRDefault="00262EE0" w:rsidP="00262EE0">
      <w:pPr>
        <w:jc w:val="center"/>
        <w:rPr>
          <w:i/>
        </w:rPr>
      </w:pPr>
      <w:r>
        <w:rPr>
          <w:i/>
        </w:rPr>
        <w:t>Em porcentagem.</w:t>
      </w:r>
    </w:p>
    <w:p w:rsidR="00262EE0" w:rsidRDefault="00262EE0" w:rsidP="00FC281F">
      <w:pPr>
        <w:pStyle w:val="Ttulo1"/>
      </w:pPr>
    </w:p>
    <w:p w:rsidR="00FC281F" w:rsidRPr="00441B47" w:rsidRDefault="00FC281F" w:rsidP="00FC281F">
      <w:pPr>
        <w:pStyle w:val="Ttulo1"/>
      </w:pPr>
      <w:r w:rsidRPr="00441B47">
        <w:t>Configuração</w:t>
      </w:r>
      <w:r>
        <w:t xml:space="preserve"> </w:t>
      </w:r>
      <w:proofErr w:type="gramStart"/>
      <w:r w:rsidR="000036D3">
        <w:t>5</w:t>
      </w:r>
      <w:proofErr w:type="gramEnd"/>
      <w:r w:rsidRPr="00441B47">
        <w:t>:</w:t>
      </w:r>
    </w:p>
    <w:p w:rsidR="00FC281F" w:rsidRPr="00E33ABC" w:rsidRDefault="0099679F" w:rsidP="00FC281F">
      <w:pPr>
        <w:pStyle w:val="PargrafodaLista"/>
        <w:numPr>
          <w:ilvl w:val="0"/>
          <w:numId w:val="3"/>
        </w:numPr>
      </w:pPr>
      <w:r>
        <w:t>Nós na camada intermediária = 8</w:t>
      </w:r>
    </w:p>
    <w:p w:rsidR="00FC281F" w:rsidRDefault="00FC281F" w:rsidP="00FC281F">
      <w:pPr>
        <w:pStyle w:val="PargrafodaLista"/>
        <w:numPr>
          <w:ilvl w:val="0"/>
          <w:numId w:val="3"/>
        </w:numPr>
      </w:pPr>
      <w:r w:rsidRPr="00E33ABC">
        <w:t>Taxa de aprendizado = 0,</w:t>
      </w:r>
      <w:r>
        <w:t>1</w:t>
      </w:r>
    </w:p>
    <w:p w:rsidR="00FC281F" w:rsidRPr="00E33ABC" w:rsidRDefault="00FC281F" w:rsidP="00FC281F">
      <w:pPr>
        <w:pStyle w:val="PargrafodaLista"/>
        <w:numPr>
          <w:ilvl w:val="0"/>
          <w:numId w:val="3"/>
        </w:numPr>
      </w:pPr>
      <w:r>
        <w:t xml:space="preserve">Função de Ativação = </w:t>
      </w:r>
      <w:proofErr w:type="spellStart"/>
      <w:r>
        <w:t>logsig</w:t>
      </w:r>
      <w:proofErr w:type="spellEnd"/>
    </w:p>
    <w:p w:rsidR="00FC281F" w:rsidRDefault="00FC281F" w:rsidP="00FC281F">
      <w:pPr>
        <w:pStyle w:val="PargrafodaLista"/>
        <w:numPr>
          <w:ilvl w:val="0"/>
          <w:numId w:val="3"/>
        </w:numPr>
      </w:pPr>
      <w:r w:rsidRPr="00E33ABC">
        <w:t xml:space="preserve">Épocas = </w:t>
      </w:r>
      <w:r w:rsidR="00756DE8">
        <w:t>5</w:t>
      </w:r>
      <w:r w:rsidR="001440A6">
        <w:t>00</w:t>
      </w:r>
    </w:p>
    <w:p w:rsidR="00FC281F" w:rsidRPr="00E33ABC" w:rsidRDefault="00FC281F" w:rsidP="00FC281F">
      <w:pPr>
        <w:pStyle w:val="Ttulo2"/>
      </w:pPr>
      <w:r>
        <w:lastRenderedPageBreak/>
        <w:t>MSE</w:t>
      </w:r>
    </w:p>
    <w:p w:rsidR="00FC281F" w:rsidRDefault="001B2B66" w:rsidP="00FC281F">
      <w:pPr>
        <w:jc w:val="center"/>
        <w:rPr>
          <w:rFonts w:ascii="Arial" w:hAnsi="Arial" w:cs="Arial"/>
        </w:rPr>
      </w:pPr>
      <w:r>
        <w:rPr>
          <w:rFonts w:ascii="Arial" w:hAnsi="Arial" w:cs="Arial"/>
          <w:noProof/>
          <w:lang w:eastAsia="pt-BR"/>
        </w:rPr>
        <w:drawing>
          <wp:inline distT="0" distB="0" distL="0" distR="0">
            <wp:extent cx="4650105" cy="3492500"/>
            <wp:effectExtent l="19050" t="0" r="0" b="0"/>
            <wp:docPr id="10" name="Imagem 10" descr="trainni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inning5"/>
                    <pic:cNvPicPr>
                      <a:picLocks noChangeAspect="1" noChangeArrowheads="1"/>
                    </pic:cNvPicPr>
                  </pic:nvPicPr>
                  <pic:blipFill>
                    <a:blip r:embed="rId23"/>
                    <a:srcRect/>
                    <a:stretch>
                      <a:fillRect/>
                    </a:stretch>
                  </pic:blipFill>
                  <pic:spPr bwMode="auto">
                    <a:xfrm>
                      <a:off x="0" y="0"/>
                      <a:ext cx="4650105" cy="3492500"/>
                    </a:xfrm>
                    <a:prstGeom prst="rect">
                      <a:avLst/>
                    </a:prstGeom>
                    <a:noFill/>
                    <a:ln w="9525">
                      <a:noFill/>
                      <a:miter lim="800000"/>
                      <a:headEnd/>
                      <a:tailEnd/>
                    </a:ln>
                  </pic:spPr>
                </pic:pic>
              </a:graphicData>
            </a:graphic>
          </wp:inline>
        </w:drawing>
      </w:r>
    </w:p>
    <w:p w:rsidR="00756DE8" w:rsidRDefault="00756DE8" w:rsidP="00756DE8">
      <w:pPr>
        <w:pStyle w:val="PargrafodaLista"/>
        <w:numPr>
          <w:ilvl w:val="0"/>
          <w:numId w:val="3"/>
        </w:numPr>
      </w:pPr>
      <w:r>
        <w:t xml:space="preserve">MSE para o conjunto de treinamento: 0.31784 </w:t>
      </w:r>
    </w:p>
    <w:p w:rsidR="00756DE8" w:rsidRDefault="00756DE8" w:rsidP="00756DE8">
      <w:pPr>
        <w:pStyle w:val="PargrafodaLista"/>
        <w:numPr>
          <w:ilvl w:val="0"/>
          <w:numId w:val="3"/>
        </w:numPr>
      </w:pPr>
      <w:r>
        <w:t xml:space="preserve">MSE para o conjunto de </w:t>
      </w:r>
      <w:proofErr w:type="spellStart"/>
      <w:r>
        <w:t>validacao</w:t>
      </w:r>
      <w:proofErr w:type="spellEnd"/>
      <w:r>
        <w:t xml:space="preserve">: 0.27678 </w:t>
      </w:r>
    </w:p>
    <w:p w:rsidR="00756DE8" w:rsidRDefault="00756DE8" w:rsidP="00756DE8">
      <w:pPr>
        <w:pStyle w:val="PargrafodaLista"/>
        <w:numPr>
          <w:ilvl w:val="0"/>
          <w:numId w:val="3"/>
        </w:numPr>
      </w:pPr>
      <w:r>
        <w:t xml:space="preserve">MSE para o conjunto de teste: 0.21750 </w:t>
      </w:r>
    </w:p>
    <w:p w:rsidR="00756DE8" w:rsidRPr="000152BF" w:rsidRDefault="00756DE8" w:rsidP="00756DE8">
      <w:pPr>
        <w:pStyle w:val="PargrafodaLista"/>
        <w:numPr>
          <w:ilvl w:val="0"/>
          <w:numId w:val="3"/>
        </w:numPr>
      </w:pPr>
      <w:r>
        <w:t xml:space="preserve">Erro de </w:t>
      </w:r>
      <w:proofErr w:type="spellStart"/>
      <w:r>
        <w:t>classificacao</w:t>
      </w:r>
      <w:proofErr w:type="spellEnd"/>
      <w:r>
        <w:t xml:space="preserve"> para o conjunto de teste: 21.95577</w:t>
      </w:r>
    </w:p>
    <w:p w:rsidR="00FC281F" w:rsidRDefault="00FC281F" w:rsidP="00FC281F">
      <w:pPr>
        <w:pStyle w:val="Ttulo2"/>
      </w:pPr>
      <w:r>
        <w:t>Curva ROC</w:t>
      </w:r>
    </w:p>
    <w:p w:rsidR="00FC281F" w:rsidRPr="00E33ABC" w:rsidRDefault="001B2B66" w:rsidP="00FC281F">
      <w:pPr>
        <w:jc w:val="center"/>
        <w:rPr>
          <w:i/>
        </w:rPr>
      </w:pPr>
      <w:r>
        <w:rPr>
          <w:i/>
          <w:noProof/>
          <w:lang w:eastAsia="pt-BR"/>
        </w:rPr>
        <w:drawing>
          <wp:inline distT="0" distB="0" distL="0" distR="0">
            <wp:extent cx="4698365" cy="3511550"/>
            <wp:effectExtent l="19050" t="0" r="6985" b="0"/>
            <wp:docPr id="11" name="Imagem 11" descr="ro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c5"/>
                    <pic:cNvPicPr>
                      <a:picLocks noChangeAspect="1" noChangeArrowheads="1"/>
                    </pic:cNvPicPr>
                  </pic:nvPicPr>
                  <pic:blipFill>
                    <a:blip r:embed="rId24"/>
                    <a:srcRect/>
                    <a:stretch>
                      <a:fillRect/>
                    </a:stretch>
                  </pic:blipFill>
                  <pic:spPr bwMode="auto">
                    <a:xfrm>
                      <a:off x="0" y="0"/>
                      <a:ext cx="4698365" cy="3511550"/>
                    </a:xfrm>
                    <a:prstGeom prst="rect">
                      <a:avLst/>
                    </a:prstGeom>
                    <a:noFill/>
                    <a:ln w="9525">
                      <a:noFill/>
                      <a:miter lim="800000"/>
                      <a:headEnd/>
                      <a:tailEnd/>
                    </a:ln>
                  </pic:spPr>
                </pic:pic>
              </a:graphicData>
            </a:graphic>
          </wp:inline>
        </w:drawing>
      </w:r>
    </w:p>
    <w:p w:rsidR="00FC281F" w:rsidRPr="000152BF" w:rsidRDefault="00FC281F" w:rsidP="00FC281F">
      <w:pPr>
        <w:jc w:val="center"/>
        <w:rPr>
          <w:i/>
        </w:rPr>
      </w:pPr>
      <w:r w:rsidRPr="00E33ABC">
        <w:rPr>
          <w:i/>
        </w:rPr>
        <w:t xml:space="preserve">Gráfico correspondente à </w:t>
      </w:r>
      <w:r>
        <w:rPr>
          <w:i/>
        </w:rPr>
        <w:t xml:space="preserve">curva ROC. </w:t>
      </w:r>
      <w:r w:rsidR="0043723D">
        <w:rPr>
          <w:i/>
        </w:rPr>
        <w:t xml:space="preserve">Área da curva é igual </w:t>
      </w:r>
      <w:r w:rsidR="0043723D" w:rsidRPr="0043723D">
        <w:rPr>
          <w:i/>
        </w:rPr>
        <w:t>0.627717</w:t>
      </w:r>
      <w:r w:rsidRPr="00E33ABC">
        <w:rPr>
          <w:i/>
        </w:rPr>
        <w:t>.</w:t>
      </w:r>
    </w:p>
    <w:p w:rsidR="00FC281F" w:rsidRDefault="00FC281F" w:rsidP="00FC281F">
      <w:pPr>
        <w:pStyle w:val="Ttulo2"/>
      </w:pPr>
      <w:r>
        <w:lastRenderedPageBreak/>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6B3396" w:rsidRPr="00906B09" w:rsidTr="00906B09">
        <w:trPr>
          <w:jc w:val="center"/>
        </w:trPr>
        <w:tc>
          <w:tcPr>
            <w:tcW w:w="2881" w:type="dxa"/>
            <w:tcBorders>
              <w:top w:val="single" w:sz="8" w:space="0" w:color="4F81BD"/>
              <w:left w:val="nil"/>
              <w:bottom w:val="single" w:sz="8" w:space="0" w:color="4F81BD"/>
              <w:right w:val="nil"/>
            </w:tcBorders>
          </w:tcPr>
          <w:p w:rsidR="00FC281F" w:rsidRPr="00906B09" w:rsidRDefault="00FC281F" w:rsidP="00906B0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FC281F" w:rsidRPr="00906B09" w:rsidRDefault="00FC281F"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FC281F" w:rsidRPr="00906B09" w:rsidRDefault="00FC281F"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6B3396" w:rsidRPr="00906B09" w:rsidTr="00906B09">
        <w:trPr>
          <w:jc w:val="center"/>
        </w:trPr>
        <w:tc>
          <w:tcPr>
            <w:tcW w:w="2881" w:type="dxa"/>
            <w:tcBorders>
              <w:left w:val="nil"/>
              <w:right w:val="nil"/>
            </w:tcBorders>
            <w:shd w:val="clear" w:color="auto" w:fill="D3DFEE"/>
          </w:tcPr>
          <w:p w:rsidR="00FC281F" w:rsidRPr="00906B09" w:rsidRDefault="00FC281F"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FC281F" w:rsidRPr="00906B09" w:rsidRDefault="00C50540" w:rsidP="00906B09">
            <w:pPr>
              <w:spacing w:after="0" w:line="240" w:lineRule="auto"/>
              <w:jc w:val="center"/>
              <w:rPr>
                <w:rFonts w:ascii="Arial" w:hAnsi="Arial" w:cs="Arial"/>
                <w:color w:val="365F91"/>
              </w:rPr>
            </w:pPr>
            <w:r>
              <w:rPr>
                <w:rFonts w:ascii="Arial" w:hAnsi="Arial" w:cs="Arial"/>
                <w:color w:val="365F91"/>
              </w:rPr>
              <w:t>25.7%</w:t>
            </w:r>
          </w:p>
        </w:tc>
        <w:tc>
          <w:tcPr>
            <w:tcW w:w="2882" w:type="dxa"/>
            <w:tcBorders>
              <w:left w:val="nil"/>
              <w:right w:val="nil"/>
            </w:tcBorders>
            <w:shd w:val="clear" w:color="auto" w:fill="D3DFEE"/>
          </w:tcPr>
          <w:p w:rsidR="00FC281F" w:rsidRPr="00906B09" w:rsidRDefault="00C50540" w:rsidP="00906B09">
            <w:pPr>
              <w:spacing w:after="0" w:line="240" w:lineRule="auto"/>
              <w:jc w:val="center"/>
              <w:rPr>
                <w:rFonts w:ascii="Arial" w:hAnsi="Arial" w:cs="Arial"/>
                <w:color w:val="365F91"/>
              </w:rPr>
            </w:pPr>
            <w:r>
              <w:rPr>
                <w:rFonts w:ascii="Arial" w:hAnsi="Arial" w:cs="Arial"/>
                <w:color w:val="365F91"/>
              </w:rPr>
              <w:t>74.3%</w:t>
            </w:r>
          </w:p>
        </w:tc>
      </w:tr>
      <w:tr w:rsidR="006B3396" w:rsidRPr="00906B09" w:rsidTr="00906B09">
        <w:trPr>
          <w:jc w:val="center"/>
        </w:trPr>
        <w:tc>
          <w:tcPr>
            <w:tcW w:w="2881" w:type="dxa"/>
          </w:tcPr>
          <w:p w:rsidR="00FC281F" w:rsidRPr="00906B09" w:rsidRDefault="00FC281F"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FC281F" w:rsidRPr="00906B09" w:rsidRDefault="00123A46" w:rsidP="00906B09">
            <w:pPr>
              <w:spacing w:after="0" w:line="240" w:lineRule="auto"/>
              <w:jc w:val="center"/>
              <w:rPr>
                <w:rFonts w:ascii="Arial" w:hAnsi="Arial" w:cs="Arial"/>
                <w:color w:val="365F91"/>
              </w:rPr>
            </w:pPr>
            <w:r>
              <w:rPr>
                <w:rFonts w:ascii="Arial" w:hAnsi="Arial" w:cs="Arial"/>
                <w:color w:val="365F91"/>
              </w:rPr>
              <w:t>21</w:t>
            </w:r>
            <w:r w:rsidR="00C50540">
              <w:rPr>
                <w:rFonts w:ascii="Arial" w:hAnsi="Arial" w:cs="Arial"/>
                <w:color w:val="365F91"/>
              </w:rPr>
              <w:t>.</w:t>
            </w:r>
            <w:r>
              <w:rPr>
                <w:rFonts w:ascii="Arial" w:hAnsi="Arial" w:cs="Arial"/>
                <w:color w:val="365F91"/>
              </w:rPr>
              <w:t>04</w:t>
            </w:r>
            <w:r w:rsidR="00C50540">
              <w:rPr>
                <w:rFonts w:ascii="Arial" w:hAnsi="Arial" w:cs="Arial"/>
                <w:color w:val="365F91"/>
              </w:rPr>
              <w:t>%</w:t>
            </w:r>
          </w:p>
        </w:tc>
        <w:tc>
          <w:tcPr>
            <w:tcW w:w="2882" w:type="dxa"/>
          </w:tcPr>
          <w:p w:rsidR="00FC281F" w:rsidRPr="00906B09" w:rsidRDefault="00123A46" w:rsidP="00906B09">
            <w:pPr>
              <w:spacing w:after="0" w:line="240" w:lineRule="auto"/>
              <w:jc w:val="center"/>
              <w:rPr>
                <w:rFonts w:ascii="Arial" w:hAnsi="Arial" w:cs="Arial"/>
                <w:color w:val="365F91"/>
              </w:rPr>
            </w:pPr>
            <w:r>
              <w:rPr>
                <w:rFonts w:ascii="Arial" w:hAnsi="Arial" w:cs="Arial"/>
                <w:color w:val="365F91"/>
              </w:rPr>
              <w:t>78</w:t>
            </w:r>
            <w:r w:rsidR="00C50540">
              <w:rPr>
                <w:rFonts w:ascii="Arial" w:hAnsi="Arial" w:cs="Arial"/>
                <w:color w:val="365F91"/>
              </w:rPr>
              <w:t>.</w:t>
            </w:r>
            <w:r>
              <w:rPr>
                <w:rFonts w:ascii="Arial" w:hAnsi="Arial" w:cs="Arial"/>
                <w:color w:val="365F91"/>
              </w:rPr>
              <w:t>96</w:t>
            </w:r>
            <w:r w:rsidR="00C50540">
              <w:rPr>
                <w:rFonts w:ascii="Arial" w:hAnsi="Arial" w:cs="Arial"/>
                <w:color w:val="365F91"/>
              </w:rPr>
              <w:t>%</w:t>
            </w:r>
          </w:p>
        </w:tc>
      </w:tr>
    </w:tbl>
    <w:p w:rsidR="00227E8E" w:rsidRDefault="00F52ABE" w:rsidP="009D7986">
      <w:pPr>
        <w:jc w:val="center"/>
        <w:rPr>
          <w:i/>
        </w:rPr>
      </w:pPr>
      <w:r>
        <w:rPr>
          <w:i/>
        </w:rPr>
        <w:t>Em porcentagem.</w:t>
      </w:r>
    </w:p>
    <w:p w:rsidR="00227E8E" w:rsidRDefault="00227E8E" w:rsidP="009D7986">
      <w:pPr>
        <w:jc w:val="center"/>
        <w:rPr>
          <w:i/>
        </w:rPr>
      </w:pPr>
    </w:p>
    <w:p w:rsidR="00227E8E" w:rsidRPr="00441B47" w:rsidRDefault="00227E8E" w:rsidP="00227E8E">
      <w:pPr>
        <w:pStyle w:val="Ttulo1"/>
      </w:pPr>
      <w:r w:rsidRPr="00441B47">
        <w:t>Configuração</w:t>
      </w:r>
      <w:r>
        <w:t xml:space="preserve"> </w:t>
      </w:r>
      <w:proofErr w:type="gramStart"/>
      <w:r>
        <w:t>6</w:t>
      </w:r>
      <w:proofErr w:type="gramEnd"/>
      <w:r w:rsidRPr="00441B47">
        <w:t>:</w:t>
      </w:r>
    </w:p>
    <w:p w:rsidR="00227E8E" w:rsidRPr="00E33ABC" w:rsidRDefault="00227E8E" w:rsidP="00227E8E">
      <w:pPr>
        <w:pStyle w:val="PargrafodaLista"/>
        <w:numPr>
          <w:ilvl w:val="0"/>
          <w:numId w:val="3"/>
        </w:numPr>
      </w:pPr>
      <w:r>
        <w:t>Nós na camada intermediária = 8</w:t>
      </w:r>
    </w:p>
    <w:p w:rsidR="00227E8E" w:rsidRDefault="00227E8E" w:rsidP="00227E8E">
      <w:pPr>
        <w:pStyle w:val="PargrafodaLista"/>
        <w:numPr>
          <w:ilvl w:val="0"/>
          <w:numId w:val="3"/>
        </w:numPr>
      </w:pPr>
      <w:r w:rsidRPr="00E33ABC">
        <w:t xml:space="preserve">Taxa de aprendizado = </w:t>
      </w:r>
      <w:proofErr w:type="gramStart"/>
      <w:r w:rsidRPr="00E33ABC">
        <w:t>0,</w:t>
      </w:r>
      <w:proofErr w:type="gramEnd"/>
      <w:r>
        <w:t>001</w:t>
      </w:r>
    </w:p>
    <w:p w:rsidR="00227E8E" w:rsidRPr="00E33ABC" w:rsidRDefault="00227E8E" w:rsidP="00227E8E">
      <w:pPr>
        <w:pStyle w:val="PargrafodaLista"/>
        <w:numPr>
          <w:ilvl w:val="0"/>
          <w:numId w:val="3"/>
        </w:numPr>
      </w:pPr>
      <w:r>
        <w:t xml:space="preserve">Função de Ativação = </w:t>
      </w:r>
      <w:proofErr w:type="spellStart"/>
      <w:r>
        <w:t>logsig</w:t>
      </w:r>
      <w:proofErr w:type="spellEnd"/>
    </w:p>
    <w:p w:rsidR="00227E8E" w:rsidRDefault="00227E8E" w:rsidP="00227E8E">
      <w:pPr>
        <w:pStyle w:val="PargrafodaLista"/>
        <w:numPr>
          <w:ilvl w:val="0"/>
          <w:numId w:val="3"/>
        </w:numPr>
      </w:pPr>
      <w:r w:rsidRPr="00E33ABC">
        <w:t xml:space="preserve">Épocas = </w:t>
      </w:r>
      <w:r w:rsidR="003959BE">
        <w:t>500</w:t>
      </w:r>
    </w:p>
    <w:p w:rsidR="00227E8E" w:rsidRPr="00E33ABC" w:rsidRDefault="00227E8E" w:rsidP="00227E8E">
      <w:pPr>
        <w:pStyle w:val="Ttulo2"/>
      </w:pPr>
      <w:r>
        <w:t>MSE</w:t>
      </w:r>
    </w:p>
    <w:p w:rsidR="00227E8E" w:rsidRDefault="001B2B66" w:rsidP="00227E8E">
      <w:pPr>
        <w:jc w:val="center"/>
        <w:rPr>
          <w:rFonts w:ascii="Arial" w:hAnsi="Arial" w:cs="Arial"/>
        </w:rPr>
      </w:pPr>
      <w:r>
        <w:rPr>
          <w:rFonts w:ascii="Arial" w:hAnsi="Arial" w:cs="Arial"/>
          <w:noProof/>
          <w:lang w:eastAsia="pt-BR"/>
        </w:rPr>
        <w:drawing>
          <wp:inline distT="0" distB="0" distL="0" distR="0">
            <wp:extent cx="4893310" cy="3667125"/>
            <wp:effectExtent l="19050" t="0" r="2540" b="0"/>
            <wp:docPr id="31" name="Imagem 31" descr="trainni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ainning6"/>
                    <pic:cNvPicPr>
                      <a:picLocks noChangeAspect="1" noChangeArrowheads="1"/>
                    </pic:cNvPicPr>
                  </pic:nvPicPr>
                  <pic:blipFill>
                    <a:blip r:embed="rId25"/>
                    <a:srcRect/>
                    <a:stretch>
                      <a:fillRect/>
                    </a:stretch>
                  </pic:blipFill>
                  <pic:spPr bwMode="auto">
                    <a:xfrm>
                      <a:off x="0" y="0"/>
                      <a:ext cx="4893310" cy="3667125"/>
                    </a:xfrm>
                    <a:prstGeom prst="rect">
                      <a:avLst/>
                    </a:prstGeom>
                    <a:noFill/>
                    <a:ln w="9525">
                      <a:noFill/>
                      <a:miter lim="800000"/>
                      <a:headEnd/>
                      <a:tailEnd/>
                    </a:ln>
                  </pic:spPr>
                </pic:pic>
              </a:graphicData>
            </a:graphic>
          </wp:inline>
        </w:drawing>
      </w:r>
    </w:p>
    <w:p w:rsidR="003959BE" w:rsidRDefault="003959BE" w:rsidP="003959BE">
      <w:pPr>
        <w:pStyle w:val="PargrafodaLista"/>
        <w:numPr>
          <w:ilvl w:val="0"/>
          <w:numId w:val="3"/>
        </w:numPr>
      </w:pPr>
      <w:r>
        <w:t xml:space="preserve">MSE para o conjunto de treinamento: 0.45814 </w:t>
      </w:r>
    </w:p>
    <w:p w:rsidR="003959BE" w:rsidRDefault="003959BE" w:rsidP="003959BE">
      <w:pPr>
        <w:pStyle w:val="PargrafodaLista"/>
        <w:numPr>
          <w:ilvl w:val="0"/>
          <w:numId w:val="3"/>
        </w:numPr>
      </w:pPr>
      <w:r>
        <w:t xml:space="preserve">MSE para o conjunto de </w:t>
      </w:r>
      <w:proofErr w:type="spellStart"/>
      <w:r>
        <w:t>validacao</w:t>
      </w:r>
      <w:proofErr w:type="spellEnd"/>
      <w:r>
        <w:t xml:space="preserve">: 0.29803 </w:t>
      </w:r>
    </w:p>
    <w:p w:rsidR="003959BE" w:rsidRDefault="003959BE" w:rsidP="003959BE">
      <w:pPr>
        <w:pStyle w:val="PargrafodaLista"/>
        <w:numPr>
          <w:ilvl w:val="0"/>
          <w:numId w:val="3"/>
        </w:numPr>
      </w:pPr>
      <w:r>
        <w:t xml:space="preserve">MSE para o conjunto de teste: 0.06448 </w:t>
      </w:r>
    </w:p>
    <w:p w:rsidR="003959BE" w:rsidRPr="000152BF" w:rsidRDefault="003959BE" w:rsidP="003959BE">
      <w:pPr>
        <w:pStyle w:val="PargrafodaLista"/>
        <w:numPr>
          <w:ilvl w:val="0"/>
          <w:numId w:val="3"/>
        </w:numPr>
      </w:pPr>
      <w:r>
        <w:t xml:space="preserve">Erro de </w:t>
      </w:r>
      <w:proofErr w:type="spellStart"/>
      <w:r>
        <w:t>classificacao</w:t>
      </w:r>
      <w:proofErr w:type="spellEnd"/>
      <w:r>
        <w:t xml:space="preserve"> para o conjunto de teste: 2.40786</w:t>
      </w:r>
    </w:p>
    <w:p w:rsidR="00227E8E" w:rsidRDefault="00227E8E" w:rsidP="00227E8E">
      <w:pPr>
        <w:pStyle w:val="Ttulo2"/>
      </w:pPr>
      <w:r>
        <w:lastRenderedPageBreak/>
        <w:t>Curva ROC</w:t>
      </w:r>
    </w:p>
    <w:p w:rsidR="00227E8E" w:rsidRPr="00E33ABC" w:rsidRDefault="001B2B66" w:rsidP="00227E8E">
      <w:pPr>
        <w:jc w:val="center"/>
        <w:rPr>
          <w:i/>
        </w:rPr>
      </w:pPr>
      <w:r>
        <w:rPr>
          <w:i/>
          <w:noProof/>
          <w:lang w:eastAsia="pt-BR"/>
        </w:rPr>
        <w:drawing>
          <wp:inline distT="0" distB="0" distL="0" distR="0">
            <wp:extent cx="4902835" cy="3677285"/>
            <wp:effectExtent l="19050" t="0" r="0" b="0"/>
            <wp:docPr id="32" name="Imagem 32" descr="ro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c6"/>
                    <pic:cNvPicPr>
                      <a:picLocks noChangeAspect="1" noChangeArrowheads="1"/>
                    </pic:cNvPicPr>
                  </pic:nvPicPr>
                  <pic:blipFill>
                    <a:blip r:embed="rId26"/>
                    <a:srcRect/>
                    <a:stretch>
                      <a:fillRect/>
                    </a:stretch>
                  </pic:blipFill>
                  <pic:spPr bwMode="auto">
                    <a:xfrm>
                      <a:off x="0" y="0"/>
                      <a:ext cx="4902835" cy="3677285"/>
                    </a:xfrm>
                    <a:prstGeom prst="rect">
                      <a:avLst/>
                    </a:prstGeom>
                    <a:noFill/>
                    <a:ln w="9525">
                      <a:noFill/>
                      <a:miter lim="800000"/>
                      <a:headEnd/>
                      <a:tailEnd/>
                    </a:ln>
                  </pic:spPr>
                </pic:pic>
              </a:graphicData>
            </a:graphic>
          </wp:inline>
        </w:drawing>
      </w:r>
    </w:p>
    <w:p w:rsidR="00227E8E" w:rsidRPr="000152BF" w:rsidRDefault="00227E8E" w:rsidP="00227E8E">
      <w:pPr>
        <w:jc w:val="center"/>
        <w:rPr>
          <w:i/>
        </w:rPr>
      </w:pPr>
      <w:r w:rsidRPr="00E33ABC">
        <w:rPr>
          <w:i/>
        </w:rPr>
        <w:t xml:space="preserve">Gráfico correspondente à </w:t>
      </w:r>
      <w:r>
        <w:rPr>
          <w:i/>
        </w:rPr>
        <w:t xml:space="preserve">curva ROC. </w:t>
      </w:r>
      <w:r w:rsidR="003959BE">
        <w:rPr>
          <w:i/>
        </w:rPr>
        <w:t xml:space="preserve">Área da curva é igual </w:t>
      </w:r>
      <w:r w:rsidR="003959BE" w:rsidRPr="003959BE">
        <w:rPr>
          <w:i/>
        </w:rPr>
        <w:t>0.574840</w:t>
      </w:r>
      <w:r w:rsidRPr="00E33ABC">
        <w:rPr>
          <w:i/>
        </w:rPr>
        <w:t>.</w:t>
      </w:r>
    </w:p>
    <w:p w:rsidR="00227E8E" w:rsidRDefault="00227E8E" w:rsidP="00227E8E">
      <w:pPr>
        <w:pStyle w:val="Ttulo2"/>
      </w:pPr>
      <w:r>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6B3396" w:rsidRPr="00906B09" w:rsidTr="00906B09">
        <w:trPr>
          <w:jc w:val="center"/>
        </w:trPr>
        <w:tc>
          <w:tcPr>
            <w:tcW w:w="2881" w:type="dxa"/>
            <w:tcBorders>
              <w:top w:val="single" w:sz="8" w:space="0" w:color="4F81BD"/>
              <w:left w:val="nil"/>
              <w:bottom w:val="single" w:sz="8" w:space="0" w:color="4F81BD"/>
              <w:right w:val="nil"/>
            </w:tcBorders>
          </w:tcPr>
          <w:p w:rsidR="00227E8E" w:rsidRPr="00906B09" w:rsidRDefault="00227E8E" w:rsidP="00906B0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227E8E" w:rsidRPr="00906B09" w:rsidRDefault="00227E8E"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227E8E" w:rsidRPr="00906B09" w:rsidRDefault="00227E8E"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6B3396" w:rsidRPr="00906B09" w:rsidTr="00906B09">
        <w:trPr>
          <w:jc w:val="center"/>
        </w:trPr>
        <w:tc>
          <w:tcPr>
            <w:tcW w:w="2881" w:type="dxa"/>
            <w:tcBorders>
              <w:left w:val="nil"/>
              <w:right w:val="nil"/>
            </w:tcBorders>
            <w:shd w:val="clear" w:color="auto" w:fill="D3DFEE"/>
          </w:tcPr>
          <w:p w:rsidR="00227E8E" w:rsidRPr="00906B09" w:rsidRDefault="00227E8E"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227E8E" w:rsidRPr="00906B09" w:rsidRDefault="003959BE" w:rsidP="00906B09">
            <w:pPr>
              <w:spacing w:after="0" w:line="240" w:lineRule="auto"/>
              <w:jc w:val="center"/>
              <w:rPr>
                <w:rFonts w:ascii="Arial" w:hAnsi="Arial" w:cs="Arial"/>
                <w:color w:val="365F91"/>
              </w:rPr>
            </w:pPr>
            <w:proofErr w:type="gramStart"/>
            <w:r>
              <w:rPr>
                <w:rFonts w:ascii="Arial" w:hAnsi="Arial" w:cs="Arial"/>
                <w:color w:val="365F91"/>
              </w:rPr>
              <w:t>0</w:t>
            </w:r>
            <w:proofErr w:type="gramEnd"/>
          </w:p>
        </w:tc>
        <w:tc>
          <w:tcPr>
            <w:tcW w:w="2882" w:type="dxa"/>
            <w:tcBorders>
              <w:left w:val="nil"/>
              <w:right w:val="nil"/>
            </w:tcBorders>
            <w:shd w:val="clear" w:color="auto" w:fill="D3DFEE"/>
          </w:tcPr>
          <w:p w:rsidR="00227E8E" w:rsidRPr="00906B09" w:rsidRDefault="00C50540" w:rsidP="00906B09">
            <w:pPr>
              <w:spacing w:after="0" w:line="240" w:lineRule="auto"/>
              <w:jc w:val="center"/>
              <w:rPr>
                <w:rFonts w:ascii="Arial" w:hAnsi="Arial" w:cs="Arial"/>
                <w:color w:val="365F91"/>
              </w:rPr>
            </w:pPr>
            <w:r>
              <w:rPr>
                <w:rFonts w:ascii="Arial" w:hAnsi="Arial" w:cs="Arial"/>
                <w:color w:val="365F91"/>
              </w:rPr>
              <w:t>100%</w:t>
            </w:r>
          </w:p>
        </w:tc>
      </w:tr>
      <w:tr w:rsidR="006B3396" w:rsidRPr="00906B09" w:rsidTr="00906B09">
        <w:trPr>
          <w:jc w:val="center"/>
        </w:trPr>
        <w:tc>
          <w:tcPr>
            <w:tcW w:w="2881" w:type="dxa"/>
          </w:tcPr>
          <w:p w:rsidR="00227E8E" w:rsidRPr="00906B09" w:rsidRDefault="00227E8E" w:rsidP="00906B0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227E8E" w:rsidRPr="00906B09" w:rsidRDefault="00C50540" w:rsidP="00906B09">
            <w:pPr>
              <w:spacing w:after="0" w:line="240" w:lineRule="auto"/>
              <w:jc w:val="center"/>
              <w:rPr>
                <w:rFonts w:ascii="Arial" w:hAnsi="Arial" w:cs="Arial"/>
                <w:color w:val="365F91"/>
              </w:rPr>
            </w:pPr>
            <w:r>
              <w:rPr>
                <w:rFonts w:ascii="Arial" w:hAnsi="Arial" w:cs="Arial"/>
                <w:color w:val="365F91"/>
              </w:rPr>
              <w:t>0.</w:t>
            </w:r>
            <w:r w:rsidR="003959BE">
              <w:rPr>
                <w:rFonts w:ascii="Arial" w:hAnsi="Arial" w:cs="Arial"/>
                <w:color w:val="365F91"/>
              </w:rPr>
              <w:t>70</w:t>
            </w:r>
            <w:r>
              <w:rPr>
                <w:rFonts w:ascii="Arial" w:hAnsi="Arial" w:cs="Arial"/>
                <w:color w:val="365F91"/>
              </w:rPr>
              <w:t>%</w:t>
            </w:r>
          </w:p>
        </w:tc>
        <w:tc>
          <w:tcPr>
            <w:tcW w:w="2882" w:type="dxa"/>
          </w:tcPr>
          <w:p w:rsidR="00227E8E" w:rsidRPr="00906B09" w:rsidRDefault="003959BE" w:rsidP="00906B09">
            <w:pPr>
              <w:spacing w:after="0" w:line="240" w:lineRule="auto"/>
              <w:jc w:val="center"/>
              <w:rPr>
                <w:rFonts w:ascii="Arial" w:hAnsi="Arial" w:cs="Arial"/>
                <w:color w:val="365F91"/>
              </w:rPr>
            </w:pPr>
            <w:r>
              <w:rPr>
                <w:rFonts w:ascii="Arial" w:hAnsi="Arial" w:cs="Arial"/>
                <w:color w:val="365F91"/>
              </w:rPr>
              <w:t>99</w:t>
            </w:r>
            <w:r w:rsidR="00C50540">
              <w:rPr>
                <w:rFonts w:ascii="Arial" w:hAnsi="Arial" w:cs="Arial"/>
                <w:color w:val="365F91"/>
              </w:rPr>
              <w:t>.</w:t>
            </w:r>
            <w:r>
              <w:rPr>
                <w:rFonts w:ascii="Arial" w:hAnsi="Arial" w:cs="Arial"/>
                <w:color w:val="365F91"/>
              </w:rPr>
              <w:t>30</w:t>
            </w:r>
            <w:r w:rsidR="00C50540">
              <w:rPr>
                <w:rFonts w:ascii="Arial" w:hAnsi="Arial" w:cs="Arial"/>
                <w:color w:val="365F91"/>
              </w:rPr>
              <w:t>%</w:t>
            </w:r>
          </w:p>
        </w:tc>
      </w:tr>
    </w:tbl>
    <w:p w:rsidR="000152BF" w:rsidRDefault="00227E8E" w:rsidP="002963FF">
      <w:pPr>
        <w:jc w:val="center"/>
        <w:rPr>
          <w:i/>
        </w:rPr>
      </w:pPr>
      <w:r>
        <w:rPr>
          <w:i/>
        </w:rPr>
        <w:t>Em porcentagem.</w:t>
      </w:r>
      <w:r w:rsidR="00FC281F" w:rsidRPr="00EA43F6">
        <w:rPr>
          <w:i/>
        </w:rPr>
        <w:t xml:space="preserve"> </w:t>
      </w:r>
    </w:p>
    <w:p w:rsidR="009457C4" w:rsidRDefault="009457C4" w:rsidP="002963FF">
      <w:pPr>
        <w:jc w:val="center"/>
        <w:rPr>
          <w:i/>
        </w:rPr>
      </w:pPr>
    </w:p>
    <w:p w:rsidR="00C24A8A" w:rsidRPr="00C24A8A" w:rsidRDefault="00C24A8A" w:rsidP="00C24A8A">
      <w:r>
        <w:br w:type="page"/>
      </w:r>
      <w:r>
        <w:lastRenderedPageBreak/>
        <w:t xml:space="preserve">Nas próximas três configurações (7, 8 e </w:t>
      </w:r>
      <w:proofErr w:type="gramStart"/>
      <w:r>
        <w:t>9</w:t>
      </w:r>
      <w:proofErr w:type="gramEnd"/>
      <w:r>
        <w:t>), repetiu-se a mudança feita nas configurações anteriores, elevando, no entanto, o número de nós na camada escondida para 16.</w:t>
      </w:r>
    </w:p>
    <w:p w:rsidR="00F7176E" w:rsidRPr="00441B47" w:rsidRDefault="00F7176E" w:rsidP="00F7176E">
      <w:pPr>
        <w:pStyle w:val="Ttulo1"/>
      </w:pPr>
      <w:r w:rsidRPr="00441B47">
        <w:t>Configuração</w:t>
      </w:r>
      <w:r>
        <w:t xml:space="preserve"> </w:t>
      </w:r>
      <w:proofErr w:type="gramStart"/>
      <w:r>
        <w:t>7</w:t>
      </w:r>
      <w:proofErr w:type="gramEnd"/>
      <w:r w:rsidRPr="00441B47">
        <w:t>:</w:t>
      </w:r>
    </w:p>
    <w:p w:rsidR="00F7176E" w:rsidRPr="00E33ABC" w:rsidRDefault="00F7176E" w:rsidP="00F7176E">
      <w:pPr>
        <w:pStyle w:val="PargrafodaLista"/>
        <w:numPr>
          <w:ilvl w:val="0"/>
          <w:numId w:val="3"/>
        </w:numPr>
      </w:pPr>
      <w:r>
        <w:t>Nós na camada intermediária = 16</w:t>
      </w:r>
    </w:p>
    <w:p w:rsidR="00F7176E" w:rsidRDefault="00F7176E" w:rsidP="00F7176E">
      <w:pPr>
        <w:pStyle w:val="PargrafodaLista"/>
        <w:numPr>
          <w:ilvl w:val="0"/>
          <w:numId w:val="3"/>
        </w:numPr>
      </w:pPr>
      <w:r w:rsidRPr="00E33ABC">
        <w:t>Taxa de aprendizado = 0,</w:t>
      </w:r>
      <w:r>
        <w:t>5</w:t>
      </w:r>
    </w:p>
    <w:p w:rsidR="00F7176E" w:rsidRPr="00E33ABC" w:rsidRDefault="00F7176E" w:rsidP="00F7176E">
      <w:pPr>
        <w:pStyle w:val="PargrafodaLista"/>
        <w:numPr>
          <w:ilvl w:val="0"/>
          <w:numId w:val="3"/>
        </w:numPr>
      </w:pPr>
      <w:r>
        <w:t xml:space="preserve">Função de Ativação = </w:t>
      </w:r>
      <w:proofErr w:type="spellStart"/>
      <w:r>
        <w:t>logsig</w:t>
      </w:r>
      <w:proofErr w:type="spellEnd"/>
    </w:p>
    <w:p w:rsidR="00F7176E" w:rsidRDefault="00F7176E" w:rsidP="00F7176E">
      <w:pPr>
        <w:pStyle w:val="PargrafodaLista"/>
        <w:numPr>
          <w:ilvl w:val="0"/>
          <w:numId w:val="3"/>
        </w:numPr>
      </w:pPr>
      <w:r w:rsidRPr="00E33ABC">
        <w:t xml:space="preserve">Épocas = </w:t>
      </w:r>
      <w:r w:rsidR="00F53271">
        <w:t>500</w:t>
      </w:r>
    </w:p>
    <w:p w:rsidR="00F7176E" w:rsidRPr="00E33ABC" w:rsidRDefault="00F7176E" w:rsidP="00F7176E">
      <w:pPr>
        <w:pStyle w:val="Ttulo2"/>
      </w:pPr>
      <w:r>
        <w:t>MSE</w:t>
      </w:r>
    </w:p>
    <w:p w:rsidR="00F7176E" w:rsidRDefault="001B2B66" w:rsidP="00F7176E">
      <w:pPr>
        <w:jc w:val="center"/>
        <w:rPr>
          <w:rFonts w:ascii="Arial" w:hAnsi="Arial" w:cs="Arial"/>
        </w:rPr>
      </w:pPr>
      <w:r>
        <w:rPr>
          <w:rFonts w:ascii="Arial" w:hAnsi="Arial" w:cs="Arial"/>
          <w:noProof/>
          <w:lang w:eastAsia="pt-BR"/>
        </w:rPr>
        <w:drawing>
          <wp:inline distT="0" distB="0" distL="0" distR="0">
            <wp:extent cx="4893310" cy="3667125"/>
            <wp:effectExtent l="19050" t="0" r="2540" b="0"/>
            <wp:docPr id="33" name="Imagem 33" descr="trainni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ainning7"/>
                    <pic:cNvPicPr>
                      <a:picLocks noChangeAspect="1" noChangeArrowheads="1"/>
                    </pic:cNvPicPr>
                  </pic:nvPicPr>
                  <pic:blipFill>
                    <a:blip r:embed="rId27"/>
                    <a:srcRect/>
                    <a:stretch>
                      <a:fillRect/>
                    </a:stretch>
                  </pic:blipFill>
                  <pic:spPr bwMode="auto">
                    <a:xfrm>
                      <a:off x="0" y="0"/>
                      <a:ext cx="4893310" cy="3667125"/>
                    </a:xfrm>
                    <a:prstGeom prst="rect">
                      <a:avLst/>
                    </a:prstGeom>
                    <a:noFill/>
                    <a:ln w="9525">
                      <a:noFill/>
                      <a:miter lim="800000"/>
                      <a:headEnd/>
                      <a:tailEnd/>
                    </a:ln>
                  </pic:spPr>
                </pic:pic>
              </a:graphicData>
            </a:graphic>
          </wp:inline>
        </w:drawing>
      </w:r>
    </w:p>
    <w:p w:rsidR="00F53271" w:rsidRDefault="00F53271" w:rsidP="00F53271">
      <w:pPr>
        <w:pStyle w:val="PargrafodaLista"/>
        <w:numPr>
          <w:ilvl w:val="0"/>
          <w:numId w:val="3"/>
        </w:numPr>
      </w:pPr>
      <w:r>
        <w:t xml:space="preserve">MSE para o conjunto de treinamento: 0.29674 </w:t>
      </w:r>
    </w:p>
    <w:p w:rsidR="00F53271" w:rsidRDefault="00F53271" w:rsidP="00F53271">
      <w:pPr>
        <w:pStyle w:val="PargrafodaLista"/>
        <w:numPr>
          <w:ilvl w:val="0"/>
          <w:numId w:val="3"/>
        </w:numPr>
      </w:pPr>
      <w:r>
        <w:t xml:space="preserve">MSE para o conjunto de </w:t>
      </w:r>
      <w:proofErr w:type="spellStart"/>
      <w:r>
        <w:t>validacao</w:t>
      </w:r>
      <w:proofErr w:type="spellEnd"/>
      <w:r>
        <w:t xml:space="preserve">: 0.31757 </w:t>
      </w:r>
    </w:p>
    <w:p w:rsidR="00F53271" w:rsidRDefault="00F53271" w:rsidP="00F53271">
      <w:pPr>
        <w:pStyle w:val="PargrafodaLista"/>
        <w:numPr>
          <w:ilvl w:val="0"/>
          <w:numId w:val="3"/>
        </w:numPr>
      </w:pPr>
      <w:r>
        <w:t xml:space="preserve">MSE para o conjunto de teste: 0.29131 </w:t>
      </w:r>
    </w:p>
    <w:p w:rsidR="00F53271" w:rsidRPr="000152BF" w:rsidRDefault="00F53271" w:rsidP="00F53271">
      <w:pPr>
        <w:pStyle w:val="PargrafodaLista"/>
        <w:numPr>
          <w:ilvl w:val="0"/>
          <w:numId w:val="3"/>
        </w:numPr>
      </w:pPr>
      <w:r>
        <w:t xml:space="preserve">Erro de </w:t>
      </w:r>
      <w:proofErr w:type="spellStart"/>
      <w:r>
        <w:t>classificacao</w:t>
      </w:r>
      <w:proofErr w:type="spellEnd"/>
      <w:r>
        <w:t xml:space="preserve"> para o conjunto de teste: 38.66339</w:t>
      </w:r>
    </w:p>
    <w:p w:rsidR="00F7176E" w:rsidRDefault="00F7176E" w:rsidP="00F7176E">
      <w:pPr>
        <w:pStyle w:val="Ttulo2"/>
      </w:pPr>
      <w:r>
        <w:lastRenderedPageBreak/>
        <w:t>Curva ROC</w:t>
      </w:r>
    </w:p>
    <w:p w:rsidR="00F7176E" w:rsidRPr="00E33ABC" w:rsidRDefault="001B2B66" w:rsidP="00F7176E">
      <w:pPr>
        <w:jc w:val="center"/>
        <w:rPr>
          <w:i/>
        </w:rPr>
      </w:pPr>
      <w:r>
        <w:rPr>
          <w:i/>
          <w:noProof/>
          <w:lang w:eastAsia="pt-BR"/>
        </w:rPr>
        <w:drawing>
          <wp:inline distT="0" distB="0" distL="0" distR="0">
            <wp:extent cx="4893310" cy="3667125"/>
            <wp:effectExtent l="19050" t="0" r="2540" b="0"/>
            <wp:docPr id="34" name="Imagem 34" descr="ro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c7"/>
                    <pic:cNvPicPr>
                      <a:picLocks noChangeAspect="1" noChangeArrowheads="1"/>
                    </pic:cNvPicPr>
                  </pic:nvPicPr>
                  <pic:blipFill>
                    <a:blip r:embed="rId28"/>
                    <a:srcRect/>
                    <a:stretch>
                      <a:fillRect/>
                    </a:stretch>
                  </pic:blipFill>
                  <pic:spPr bwMode="auto">
                    <a:xfrm>
                      <a:off x="0" y="0"/>
                      <a:ext cx="4893310" cy="3667125"/>
                    </a:xfrm>
                    <a:prstGeom prst="rect">
                      <a:avLst/>
                    </a:prstGeom>
                    <a:noFill/>
                    <a:ln w="9525">
                      <a:noFill/>
                      <a:miter lim="800000"/>
                      <a:headEnd/>
                      <a:tailEnd/>
                    </a:ln>
                  </pic:spPr>
                </pic:pic>
              </a:graphicData>
            </a:graphic>
          </wp:inline>
        </w:drawing>
      </w:r>
    </w:p>
    <w:p w:rsidR="00F7176E" w:rsidRPr="000152BF" w:rsidRDefault="00F7176E" w:rsidP="00F7176E">
      <w:pPr>
        <w:jc w:val="center"/>
        <w:rPr>
          <w:i/>
        </w:rPr>
      </w:pPr>
      <w:r w:rsidRPr="00E33ABC">
        <w:rPr>
          <w:i/>
        </w:rPr>
        <w:t xml:space="preserve">Gráfico correspondente à </w:t>
      </w:r>
      <w:r>
        <w:rPr>
          <w:i/>
        </w:rPr>
        <w:t xml:space="preserve">curva ROC. </w:t>
      </w:r>
      <w:r w:rsidR="001A1D7B">
        <w:rPr>
          <w:i/>
        </w:rPr>
        <w:t xml:space="preserve">Área da curva é igual </w:t>
      </w:r>
      <w:r w:rsidR="001A1D7B" w:rsidRPr="001A1D7B">
        <w:rPr>
          <w:i/>
        </w:rPr>
        <w:t>0.522038</w:t>
      </w:r>
      <w:r w:rsidRPr="00E33ABC">
        <w:rPr>
          <w:i/>
        </w:rPr>
        <w:t>.</w:t>
      </w:r>
    </w:p>
    <w:p w:rsidR="00F7176E" w:rsidRDefault="00F7176E" w:rsidP="00F7176E">
      <w:pPr>
        <w:pStyle w:val="Ttulo2"/>
      </w:pPr>
      <w:r>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F7176E" w:rsidRPr="00906B09" w:rsidTr="008E4AD3">
        <w:trPr>
          <w:jc w:val="center"/>
        </w:trPr>
        <w:tc>
          <w:tcPr>
            <w:tcW w:w="2881" w:type="dxa"/>
            <w:tcBorders>
              <w:top w:val="single" w:sz="8" w:space="0" w:color="4F81BD"/>
              <w:left w:val="nil"/>
              <w:bottom w:val="single" w:sz="8" w:space="0" w:color="4F81BD"/>
              <w:right w:val="nil"/>
            </w:tcBorders>
          </w:tcPr>
          <w:p w:rsidR="00F7176E" w:rsidRPr="00906B09" w:rsidRDefault="00F7176E" w:rsidP="008E4AD3">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F7176E" w:rsidRPr="00906B09" w:rsidRDefault="00F7176E" w:rsidP="008E4AD3">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F7176E" w:rsidRPr="00906B09" w:rsidRDefault="00F7176E" w:rsidP="008E4AD3">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F7176E" w:rsidRPr="00906B09" w:rsidTr="008E4AD3">
        <w:trPr>
          <w:jc w:val="center"/>
        </w:trPr>
        <w:tc>
          <w:tcPr>
            <w:tcW w:w="2881" w:type="dxa"/>
            <w:tcBorders>
              <w:left w:val="nil"/>
              <w:right w:val="nil"/>
            </w:tcBorders>
            <w:shd w:val="clear" w:color="auto" w:fill="D3DFEE"/>
          </w:tcPr>
          <w:p w:rsidR="00F7176E" w:rsidRPr="00906B09" w:rsidRDefault="00F7176E" w:rsidP="008E4AD3">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F7176E" w:rsidRPr="00906B09" w:rsidRDefault="00C50540" w:rsidP="00E82BF6">
            <w:pPr>
              <w:spacing w:after="0" w:line="240" w:lineRule="auto"/>
              <w:jc w:val="center"/>
              <w:rPr>
                <w:rFonts w:ascii="Arial" w:hAnsi="Arial" w:cs="Arial"/>
                <w:color w:val="365F91"/>
              </w:rPr>
            </w:pPr>
            <w:r>
              <w:rPr>
                <w:rFonts w:ascii="Arial" w:hAnsi="Arial" w:cs="Arial"/>
                <w:color w:val="365F91"/>
              </w:rPr>
              <w:t>44.6%</w:t>
            </w:r>
          </w:p>
        </w:tc>
        <w:tc>
          <w:tcPr>
            <w:tcW w:w="2882" w:type="dxa"/>
            <w:tcBorders>
              <w:left w:val="nil"/>
              <w:right w:val="nil"/>
            </w:tcBorders>
            <w:shd w:val="clear" w:color="auto" w:fill="D3DFEE"/>
          </w:tcPr>
          <w:p w:rsidR="00F7176E" w:rsidRPr="00906B09" w:rsidRDefault="00C50540" w:rsidP="00E82BF6">
            <w:pPr>
              <w:spacing w:after="0" w:line="240" w:lineRule="auto"/>
              <w:jc w:val="center"/>
              <w:rPr>
                <w:rFonts w:ascii="Arial" w:hAnsi="Arial" w:cs="Arial"/>
                <w:color w:val="365F91"/>
              </w:rPr>
            </w:pPr>
            <w:r>
              <w:rPr>
                <w:rFonts w:ascii="Arial" w:hAnsi="Arial" w:cs="Arial"/>
                <w:color w:val="365F91"/>
              </w:rPr>
              <w:t>55.4%</w:t>
            </w:r>
          </w:p>
        </w:tc>
      </w:tr>
      <w:tr w:rsidR="00F7176E" w:rsidRPr="00906B09" w:rsidTr="008E4AD3">
        <w:trPr>
          <w:jc w:val="center"/>
        </w:trPr>
        <w:tc>
          <w:tcPr>
            <w:tcW w:w="2881" w:type="dxa"/>
          </w:tcPr>
          <w:p w:rsidR="00F7176E" w:rsidRPr="00906B09" w:rsidRDefault="00F7176E" w:rsidP="008E4AD3">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F7176E" w:rsidRPr="00906B09" w:rsidRDefault="004C4120" w:rsidP="008E4AD3">
            <w:pPr>
              <w:spacing w:after="0" w:line="240" w:lineRule="auto"/>
              <w:jc w:val="center"/>
              <w:rPr>
                <w:rFonts w:ascii="Arial" w:hAnsi="Arial" w:cs="Arial"/>
                <w:color w:val="365F91"/>
              </w:rPr>
            </w:pPr>
            <w:r>
              <w:rPr>
                <w:rFonts w:ascii="Arial" w:hAnsi="Arial" w:cs="Arial"/>
                <w:color w:val="365F91"/>
              </w:rPr>
              <w:t>38</w:t>
            </w:r>
            <w:r w:rsidR="00C50540">
              <w:rPr>
                <w:rFonts w:ascii="Arial" w:hAnsi="Arial" w:cs="Arial"/>
                <w:color w:val="365F91"/>
              </w:rPr>
              <w:t>.</w:t>
            </w:r>
            <w:r>
              <w:rPr>
                <w:rFonts w:ascii="Arial" w:hAnsi="Arial" w:cs="Arial"/>
                <w:color w:val="365F91"/>
              </w:rPr>
              <w:t>37</w:t>
            </w:r>
            <w:r w:rsidR="00C50540">
              <w:rPr>
                <w:rFonts w:ascii="Arial" w:hAnsi="Arial" w:cs="Arial"/>
                <w:color w:val="365F91"/>
              </w:rPr>
              <w:t>%</w:t>
            </w:r>
          </w:p>
        </w:tc>
        <w:tc>
          <w:tcPr>
            <w:tcW w:w="2882" w:type="dxa"/>
          </w:tcPr>
          <w:p w:rsidR="00F7176E" w:rsidRPr="00906B09" w:rsidRDefault="004C4120" w:rsidP="008E4AD3">
            <w:pPr>
              <w:spacing w:after="0" w:line="240" w:lineRule="auto"/>
              <w:jc w:val="center"/>
              <w:rPr>
                <w:rFonts w:ascii="Arial" w:hAnsi="Arial" w:cs="Arial"/>
                <w:color w:val="365F91"/>
              </w:rPr>
            </w:pPr>
            <w:r>
              <w:rPr>
                <w:rFonts w:ascii="Arial" w:hAnsi="Arial" w:cs="Arial"/>
                <w:color w:val="365F91"/>
              </w:rPr>
              <w:t>61</w:t>
            </w:r>
            <w:r w:rsidR="00C50540">
              <w:rPr>
                <w:rFonts w:ascii="Arial" w:hAnsi="Arial" w:cs="Arial"/>
                <w:color w:val="365F91"/>
              </w:rPr>
              <w:t>.</w:t>
            </w:r>
            <w:r>
              <w:rPr>
                <w:rFonts w:ascii="Arial" w:hAnsi="Arial" w:cs="Arial"/>
                <w:color w:val="365F91"/>
              </w:rPr>
              <w:t>63</w:t>
            </w:r>
            <w:r w:rsidR="00C50540">
              <w:rPr>
                <w:rFonts w:ascii="Arial" w:hAnsi="Arial" w:cs="Arial"/>
                <w:color w:val="365F91"/>
              </w:rPr>
              <w:t>%</w:t>
            </w:r>
          </w:p>
        </w:tc>
      </w:tr>
    </w:tbl>
    <w:p w:rsidR="00F7176E" w:rsidRPr="00E33ABC" w:rsidRDefault="00F7176E" w:rsidP="00F7176E">
      <w:pPr>
        <w:jc w:val="center"/>
        <w:rPr>
          <w:i/>
        </w:rPr>
      </w:pPr>
      <w:r>
        <w:rPr>
          <w:i/>
        </w:rPr>
        <w:t>Em porcentagem.</w:t>
      </w:r>
      <w:r w:rsidRPr="00EA43F6">
        <w:rPr>
          <w:i/>
        </w:rPr>
        <w:t xml:space="preserve"> </w:t>
      </w:r>
    </w:p>
    <w:p w:rsidR="00F7176E" w:rsidRDefault="00F7176E" w:rsidP="002963FF">
      <w:pPr>
        <w:jc w:val="center"/>
        <w:rPr>
          <w:i/>
        </w:rPr>
      </w:pPr>
    </w:p>
    <w:p w:rsidR="009457C4" w:rsidRPr="00441B47" w:rsidRDefault="009457C4" w:rsidP="009457C4">
      <w:pPr>
        <w:pStyle w:val="Ttulo1"/>
      </w:pPr>
      <w:r w:rsidRPr="00441B47">
        <w:t>Configuração</w:t>
      </w:r>
      <w:r>
        <w:t xml:space="preserve"> </w:t>
      </w:r>
      <w:proofErr w:type="gramStart"/>
      <w:r>
        <w:t>8</w:t>
      </w:r>
      <w:proofErr w:type="gramEnd"/>
      <w:r w:rsidRPr="00441B47">
        <w:t>:</w:t>
      </w:r>
    </w:p>
    <w:p w:rsidR="009457C4" w:rsidRPr="00E33ABC" w:rsidRDefault="009457C4" w:rsidP="009457C4">
      <w:pPr>
        <w:pStyle w:val="PargrafodaLista"/>
        <w:numPr>
          <w:ilvl w:val="0"/>
          <w:numId w:val="3"/>
        </w:numPr>
      </w:pPr>
      <w:r>
        <w:t>Nós na camada intermediária = 16</w:t>
      </w:r>
    </w:p>
    <w:p w:rsidR="009457C4" w:rsidRDefault="009457C4" w:rsidP="009457C4">
      <w:pPr>
        <w:pStyle w:val="PargrafodaLista"/>
        <w:numPr>
          <w:ilvl w:val="0"/>
          <w:numId w:val="3"/>
        </w:numPr>
      </w:pPr>
      <w:r w:rsidRPr="00E33ABC">
        <w:t>Taxa de aprendizado = 0,</w:t>
      </w:r>
      <w:r>
        <w:t>1</w:t>
      </w:r>
    </w:p>
    <w:p w:rsidR="009457C4" w:rsidRPr="00E33ABC" w:rsidRDefault="009457C4" w:rsidP="009457C4">
      <w:pPr>
        <w:pStyle w:val="PargrafodaLista"/>
        <w:numPr>
          <w:ilvl w:val="0"/>
          <w:numId w:val="3"/>
        </w:numPr>
      </w:pPr>
      <w:r>
        <w:t xml:space="preserve">Função de Ativação = </w:t>
      </w:r>
      <w:proofErr w:type="spellStart"/>
      <w:r>
        <w:t>logsig</w:t>
      </w:r>
      <w:proofErr w:type="spellEnd"/>
    </w:p>
    <w:p w:rsidR="009457C4" w:rsidRDefault="009457C4" w:rsidP="009457C4">
      <w:pPr>
        <w:pStyle w:val="PargrafodaLista"/>
        <w:numPr>
          <w:ilvl w:val="0"/>
          <w:numId w:val="3"/>
        </w:numPr>
      </w:pPr>
      <w:r w:rsidRPr="00E33ABC">
        <w:t xml:space="preserve">Épocas = </w:t>
      </w:r>
      <w:r w:rsidR="005F07B2">
        <w:t>500</w:t>
      </w:r>
    </w:p>
    <w:p w:rsidR="009457C4" w:rsidRPr="00E33ABC" w:rsidRDefault="009457C4" w:rsidP="009457C4">
      <w:pPr>
        <w:pStyle w:val="Ttulo2"/>
      </w:pPr>
      <w:r>
        <w:lastRenderedPageBreak/>
        <w:t>MSE</w:t>
      </w:r>
    </w:p>
    <w:p w:rsidR="009457C4" w:rsidRDefault="001B2B66" w:rsidP="009457C4">
      <w:pPr>
        <w:jc w:val="center"/>
        <w:rPr>
          <w:rFonts w:ascii="Arial" w:hAnsi="Arial" w:cs="Arial"/>
        </w:rPr>
      </w:pPr>
      <w:r>
        <w:rPr>
          <w:rFonts w:ascii="Arial" w:hAnsi="Arial" w:cs="Arial"/>
          <w:noProof/>
          <w:lang w:eastAsia="pt-BR"/>
        </w:rPr>
        <w:drawing>
          <wp:inline distT="0" distB="0" distL="0" distR="0">
            <wp:extent cx="4650105" cy="3492500"/>
            <wp:effectExtent l="19050" t="0" r="0" b="0"/>
            <wp:docPr id="12" name="Imagem 12" descr="trainni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inning8"/>
                    <pic:cNvPicPr>
                      <a:picLocks noChangeAspect="1" noChangeArrowheads="1"/>
                    </pic:cNvPicPr>
                  </pic:nvPicPr>
                  <pic:blipFill>
                    <a:blip r:embed="rId29"/>
                    <a:srcRect/>
                    <a:stretch>
                      <a:fillRect/>
                    </a:stretch>
                  </pic:blipFill>
                  <pic:spPr bwMode="auto">
                    <a:xfrm>
                      <a:off x="0" y="0"/>
                      <a:ext cx="4650105" cy="3492500"/>
                    </a:xfrm>
                    <a:prstGeom prst="rect">
                      <a:avLst/>
                    </a:prstGeom>
                    <a:noFill/>
                    <a:ln w="9525">
                      <a:noFill/>
                      <a:miter lim="800000"/>
                      <a:headEnd/>
                      <a:tailEnd/>
                    </a:ln>
                  </pic:spPr>
                </pic:pic>
              </a:graphicData>
            </a:graphic>
          </wp:inline>
        </w:drawing>
      </w:r>
    </w:p>
    <w:p w:rsidR="005F07B2" w:rsidRDefault="005F07B2" w:rsidP="005F07B2">
      <w:pPr>
        <w:pStyle w:val="PargrafodaLista"/>
        <w:numPr>
          <w:ilvl w:val="0"/>
          <w:numId w:val="3"/>
        </w:numPr>
      </w:pPr>
      <w:r>
        <w:t xml:space="preserve">MSE para o conjunto de treinamento: 0.27069 </w:t>
      </w:r>
    </w:p>
    <w:p w:rsidR="005F07B2" w:rsidRDefault="005F07B2" w:rsidP="005F07B2">
      <w:pPr>
        <w:pStyle w:val="PargrafodaLista"/>
        <w:numPr>
          <w:ilvl w:val="0"/>
          <w:numId w:val="3"/>
        </w:numPr>
      </w:pPr>
      <w:r>
        <w:t xml:space="preserve">MSE para o conjunto de </w:t>
      </w:r>
      <w:proofErr w:type="spellStart"/>
      <w:r>
        <w:t>validacao</w:t>
      </w:r>
      <w:proofErr w:type="spellEnd"/>
      <w:r>
        <w:t xml:space="preserve">: 0.31690 </w:t>
      </w:r>
    </w:p>
    <w:p w:rsidR="005F07B2" w:rsidRDefault="005F07B2" w:rsidP="005F07B2">
      <w:pPr>
        <w:pStyle w:val="PargrafodaLista"/>
        <w:numPr>
          <w:ilvl w:val="0"/>
          <w:numId w:val="3"/>
        </w:numPr>
      </w:pPr>
      <w:r>
        <w:t xml:space="preserve">MSE para o conjunto de teste: 0.38175 </w:t>
      </w:r>
    </w:p>
    <w:p w:rsidR="005F07B2" w:rsidRPr="000152BF" w:rsidRDefault="005F07B2" w:rsidP="005F07B2">
      <w:pPr>
        <w:pStyle w:val="PargrafodaLista"/>
        <w:numPr>
          <w:ilvl w:val="0"/>
          <w:numId w:val="3"/>
        </w:numPr>
      </w:pPr>
      <w:r>
        <w:t xml:space="preserve">Erro de </w:t>
      </w:r>
      <w:proofErr w:type="spellStart"/>
      <w:r>
        <w:t>classificacao</w:t>
      </w:r>
      <w:proofErr w:type="spellEnd"/>
      <w:r>
        <w:t xml:space="preserve"> para o conjunto de teste: 85.62162</w:t>
      </w:r>
    </w:p>
    <w:p w:rsidR="009457C4" w:rsidRDefault="009457C4" w:rsidP="009457C4">
      <w:pPr>
        <w:pStyle w:val="Ttulo2"/>
      </w:pPr>
      <w:r>
        <w:t>Curva ROC</w:t>
      </w:r>
    </w:p>
    <w:p w:rsidR="009457C4" w:rsidRPr="00E33ABC" w:rsidRDefault="001B2B66" w:rsidP="009457C4">
      <w:pPr>
        <w:jc w:val="center"/>
        <w:rPr>
          <w:i/>
        </w:rPr>
      </w:pPr>
      <w:r>
        <w:rPr>
          <w:i/>
          <w:noProof/>
          <w:lang w:eastAsia="pt-BR"/>
        </w:rPr>
        <w:drawing>
          <wp:inline distT="0" distB="0" distL="0" distR="0">
            <wp:extent cx="4639945" cy="3472815"/>
            <wp:effectExtent l="19050" t="0" r="8255" b="0"/>
            <wp:docPr id="35" name="Imagem 35" descr="ro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oc8"/>
                    <pic:cNvPicPr>
                      <a:picLocks noChangeAspect="1" noChangeArrowheads="1"/>
                    </pic:cNvPicPr>
                  </pic:nvPicPr>
                  <pic:blipFill>
                    <a:blip r:embed="rId30"/>
                    <a:srcRect/>
                    <a:stretch>
                      <a:fillRect/>
                    </a:stretch>
                  </pic:blipFill>
                  <pic:spPr bwMode="auto">
                    <a:xfrm>
                      <a:off x="0" y="0"/>
                      <a:ext cx="4639945" cy="3472815"/>
                    </a:xfrm>
                    <a:prstGeom prst="rect">
                      <a:avLst/>
                    </a:prstGeom>
                    <a:noFill/>
                    <a:ln w="9525">
                      <a:noFill/>
                      <a:miter lim="800000"/>
                      <a:headEnd/>
                      <a:tailEnd/>
                    </a:ln>
                  </pic:spPr>
                </pic:pic>
              </a:graphicData>
            </a:graphic>
          </wp:inline>
        </w:drawing>
      </w:r>
    </w:p>
    <w:p w:rsidR="009457C4" w:rsidRPr="000152BF" w:rsidRDefault="009457C4" w:rsidP="009457C4">
      <w:pPr>
        <w:jc w:val="center"/>
        <w:rPr>
          <w:i/>
        </w:rPr>
      </w:pPr>
      <w:r w:rsidRPr="00E33ABC">
        <w:rPr>
          <w:i/>
        </w:rPr>
        <w:t xml:space="preserve">Gráfico correspondente à </w:t>
      </w:r>
      <w:r>
        <w:rPr>
          <w:i/>
        </w:rPr>
        <w:t xml:space="preserve">curva ROC. </w:t>
      </w:r>
      <w:r w:rsidR="00B573E7">
        <w:rPr>
          <w:i/>
        </w:rPr>
        <w:t xml:space="preserve">Área da curva é igual </w:t>
      </w:r>
      <w:r w:rsidR="00B573E7" w:rsidRPr="00B573E7">
        <w:rPr>
          <w:i/>
        </w:rPr>
        <w:t>0.481450</w:t>
      </w:r>
      <w:r w:rsidRPr="00E33ABC">
        <w:rPr>
          <w:i/>
        </w:rPr>
        <w:t>.</w:t>
      </w:r>
    </w:p>
    <w:p w:rsidR="009457C4" w:rsidRDefault="009457C4" w:rsidP="009457C4">
      <w:pPr>
        <w:pStyle w:val="Ttulo2"/>
      </w:pPr>
      <w:r>
        <w:lastRenderedPageBreak/>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9457C4" w:rsidRPr="00906B09" w:rsidTr="008E4AD3">
        <w:trPr>
          <w:jc w:val="center"/>
        </w:trPr>
        <w:tc>
          <w:tcPr>
            <w:tcW w:w="2881" w:type="dxa"/>
            <w:tcBorders>
              <w:top w:val="single" w:sz="8" w:space="0" w:color="4F81BD"/>
              <w:left w:val="nil"/>
              <w:bottom w:val="single" w:sz="8" w:space="0" w:color="4F81BD"/>
              <w:right w:val="nil"/>
            </w:tcBorders>
          </w:tcPr>
          <w:p w:rsidR="009457C4" w:rsidRPr="00906B09" w:rsidRDefault="009457C4" w:rsidP="008E4AD3">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9457C4" w:rsidRPr="00906B09" w:rsidRDefault="009457C4" w:rsidP="008E4AD3">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9457C4" w:rsidRPr="00906B09" w:rsidRDefault="009457C4" w:rsidP="008E4AD3">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9457C4" w:rsidRPr="00906B09" w:rsidTr="008E4AD3">
        <w:trPr>
          <w:jc w:val="center"/>
        </w:trPr>
        <w:tc>
          <w:tcPr>
            <w:tcW w:w="2881" w:type="dxa"/>
            <w:tcBorders>
              <w:left w:val="nil"/>
              <w:right w:val="nil"/>
            </w:tcBorders>
            <w:shd w:val="clear" w:color="auto" w:fill="D3DFEE"/>
          </w:tcPr>
          <w:p w:rsidR="009457C4" w:rsidRPr="00906B09" w:rsidRDefault="009457C4" w:rsidP="008E4AD3">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9457C4" w:rsidRPr="00906B09" w:rsidRDefault="00C50540" w:rsidP="008E4AD3">
            <w:pPr>
              <w:spacing w:after="0" w:line="240" w:lineRule="auto"/>
              <w:jc w:val="center"/>
              <w:rPr>
                <w:rFonts w:ascii="Arial" w:hAnsi="Arial" w:cs="Arial"/>
                <w:color w:val="365F91"/>
              </w:rPr>
            </w:pPr>
            <w:r>
              <w:rPr>
                <w:rFonts w:ascii="Arial" w:hAnsi="Arial" w:cs="Arial"/>
                <w:color w:val="365F91"/>
              </w:rPr>
              <w:t>82.3%</w:t>
            </w:r>
          </w:p>
        </w:tc>
        <w:tc>
          <w:tcPr>
            <w:tcW w:w="2882" w:type="dxa"/>
            <w:tcBorders>
              <w:left w:val="nil"/>
              <w:right w:val="nil"/>
            </w:tcBorders>
            <w:shd w:val="clear" w:color="auto" w:fill="D3DFEE"/>
          </w:tcPr>
          <w:p w:rsidR="009457C4" w:rsidRPr="00906B09" w:rsidRDefault="00C50540" w:rsidP="008E4AD3">
            <w:pPr>
              <w:spacing w:after="0" w:line="240" w:lineRule="auto"/>
              <w:jc w:val="center"/>
              <w:rPr>
                <w:rFonts w:ascii="Arial" w:hAnsi="Arial" w:cs="Arial"/>
                <w:color w:val="365F91"/>
              </w:rPr>
            </w:pPr>
            <w:r>
              <w:rPr>
                <w:rFonts w:ascii="Arial" w:hAnsi="Arial" w:cs="Arial"/>
                <w:color w:val="365F91"/>
              </w:rPr>
              <w:t>17.7%</w:t>
            </w:r>
          </w:p>
        </w:tc>
      </w:tr>
      <w:tr w:rsidR="009457C4" w:rsidRPr="00906B09" w:rsidTr="008E4AD3">
        <w:trPr>
          <w:jc w:val="center"/>
        </w:trPr>
        <w:tc>
          <w:tcPr>
            <w:tcW w:w="2881" w:type="dxa"/>
          </w:tcPr>
          <w:p w:rsidR="009457C4" w:rsidRPr="00906B09" w:rsidRDefault="009457C4" w:rsidP="008E4AD3">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9457C4" w:rsidRPr="00906B09" w:rsidRDefault="00D955F4" w:rsidP="008E4AD3">
            <w:pPr>
              <w:spacing w:after="0" w:line="240" w:lineRule="auto"/>
              <w:jc w:val="center"/>
              <w:rPr>
                <w:rFonts w:ascii="Arial" w:hAnsi="Arial" w:cs="Arial"/>
                <w:color w:val="365F91"/>
              </w:rPr>
            </w:pPr>
            <w:r>
              <w:rPr>
                <w:rFonts w:ascii="Arial" w:hAnsi="Arial" w:cs="Arial"/>
                <w:color w:val="365F91"/>
              </w:rPr>
              <w:t>86</w:t>
            </w:r>
            <w:r w:rsidR="00C50540">
              <w:rPr>
                <w:rFonts w:ascii="Arial" w:hAnsi="Arial" w:cs="Arial"/>
                <w:color w:val="365F91"/>
              </w:rPr>
              <w:t>.</w:t>
            </w:r>
            <w:r>
              <w:rPr>
                <w:rFonts w:ascii="Arial" w:hAnsi="Arial" w:cs="Arial"/>
                <w:color w:val="365F91"/>
              </w:rPr>
              <w:t>81</w:t>
            </w:r>
            <w:r w:rsidR="00C50540">
              <w:rPr>
                <w:rFonts w:ascii="Arial" w:hAnsi="Arial" w:cs="Arial"/>
                <w:color w:val="365F91"/>
              </w:rPr>
              <w:t>%</w:t>
            </w:r>
          </w:p>
        </w:tc>
        <w:tc>
          <w:tcPr>
            <w:tcW w:w="2882" w:type="dxa"/>
          </w:tcPr>
          <w:p w:rsidR="009457C4" w:rsidRPr="00906B09" w:rsidRDefault="00D955F4" w:rsidP="008E4AD3">
            <w:pPr>
              <w:spacing w:after="0" w:line="240" w:lineRule="auto"/>
              <w:jc w:val="center"/>
              <w:rPr>
                <w:rFonts w:ascii="Arial" w:hAnsi="Arial" w:cs="Arial"/>
                <w:color w:val="365F91"/>
              </w:rPr>
            </w:pPr>
            <w:r>
              <w:rPr>
                <w:rFonts w:ascii="Arial" w:hAnsi="Arial" w:cs="Arial"/>
                <w:color w:val="365F91"/>
              </w:rPr>
              <w:t>13</w:t>
            </w:r>
            <w:r w:rsidR="00C50540">
              <w:rPr>
                <w:rFonts w:ascii="Arial" w:hAnsi="Arial" w:cs="Arial"/>
                <w:color w:val="365F91"/>
              </w:rPr>
              <w:t>.</w:t>
            </w:r>
            <w:r>
              <w:rPr>
                <w:rFonts w:ascii="Arial" w:hAnsi="Arial" w:cs="Arial"/>
                <w:color w:val="365F91"/>
              </w:rPr>
              <w:t>19</w:t>
            </w:r>
            <w:r w:rsidR="00C50540">
              <w:rPr>
                <w:rFonts w:ascii="Arial" w:hAnsi="Arial" w:cs="Arial"/>
                <w:color w:val="365F91"/>
              </w:rPr>
              <w:t>%</w:t>
            </w:r>
          </w:p>
        </w:tc>
      </w:tr>
    </w:tbl>
    <w:p w:rsidR="009457C4" w:rsidRPr="00E33ABC" w:rsidRDefault="009457C4" w:rsidP="009457C4">
      <w:pPr>
        <w:jc w:val="center"/>
        <w:rPr>
          <w:i/>
        </w:rPr>
      </w:pPr>
      <w:r>
        <w:rPr>
          <w:i/>
        </w:rPr>
        <w:t>Em porcentagem.</w:t>
      </w:r>
      <w:r w:rsidRPr="00EA43F6">
        <w:rPr>
          <w:i/>
        </w:rPr>
        <w:t xml:space="preserve"> </w:t>
      </w:r>
    </w:p>
    <w:p w:rsidR="009457C4" w:rsidRDefault="009457C4" w:rsidP="002963FF">
      <w:pPr>
        <w:jc w:val="center"/>
        <w:rPr>
          <w:i/>
        </w:rPr>
      </w:pPr>
    </w:p>
    <w:p w:rsidR="00663E97" w:rsidRPr="00441B47" w:rsidRDefault="00663E97" w:rsidP="00663E97">
      <w:pPr>
        <w:pStyle w:val="Ttulo1"/>
      </w:pPr>
      <w:r w:rsidRPr="00441B47">
        <w:t>Configuração</w:t>
      </w:r>
      <w:r>
        <w:t xml:space="preserve"> </w:t>
      </w:r>
      <w:proofErr w:type="gramStart"/>
      <w:r>
        <w:t>9</w:t>
      </w:r>
      <w:proofErr w:type="gramEnd"/>
      <w:r w:rsidRPr="00441B47">
        <w:t>:</w:t>
      </w:r>
    </w:p>
    <w:p w:rsidR="00663E97" w:rsidRPr="00E33ABC" w:rsidRDefault="00663E97" w:rsidP="00663E97">
      <w:pPr>
        <w:pStyle w:val="PargrafodaLista"/>
        <w:numPr>
          <w:ilvl w:val="0"/>
          <w:numId w:val="3"/>
        </w:numPr>
      </w:pPr>
      <w:r>
        <w:t>Nós na camada intermediária = 16</w:t>
      </w:r>
    </w:p>
    <w:p w:rsidR="00663E97" w:rsidRDefault="00663E97" w:rsidP="00663E97">
      <w:pPr>
        <w:pStyle w:val="PargrafodaLista"/>
        <w:numPr>
          <w:ilvl w:val="0"/>
          <w:numId w:val="3"/>
        </w:numPr>
      </w:pPr>
      <w:r w:rsidRPr="00E33ABC">
        <w:t xml:space="preserve">Taxa de aprendizado = </w:t>
      </w:r>
      <w:proofErr w:type="gramStart"/>
      <w:r w:rsidRPr="00E33ABC">
        <w:t>0,</w:t>
      </w:r>
      <w:proofErr w:type="gramEnd"/>
      <w:r>
        <w:t>001</w:t>
      </w:r>
    </w:p>
    <w:p w:rsidR="00663E97" w:rsidRPr="00E33ABC" w:rsidRDefault="00663E97" w:rsidP="00663E97">
      <w:pPr>
        <w:pStyle w:val="PargrafodaLista"/>
        <w:numPr>
          <w:ilvl w:val="0"/>
          <w:numId w:val="3"/>
        </w:numPr>
      </w:pPr>
      <w:r>
        <w:t xml:space="preserve">Função de Ativação = </w:t>
      </w:r>
      <w:proofErr w:type="spellStart"/>
      <w:r>
        <w:t>logsig</w:t>
      </w:r>
      <w:proofErr w:type="spellEnd"/>
    </w:p>
    <w:p w:rsidR="00663E97" w:rsidRDefault="00663E97" w:rsidP="00663E97">
      <w:pPr>
        <w:pStyle w:val="PargrafodaLista"/>
        <w:numPr>
          <w:ilvl w:val="0"/>
          <w:numId w:val="3"/>
        </w:numPr>
      </w:pPr>
      <w:r w:rsidRPr="00E33ABC">
        <w:t xml:space="preserve">Épocas = </w:t>
      </w:r>
      <w:r w:rsidR="00D55B95">
        <w:t>500</w:t>
      </w:r>
    </w:p>
    <w:p w:rsidR="00663E97" w:rsidRPr="00E33ABC" w:rsidRDefault="00663E97" w:rsidP="00663E97">
      <w:pPr>
        <w:pStyle w:val="Ttulo2"/>
      </w:pPr>
      <w:r>
        <w:t>MSE</w:t>
      </w:r>
    </w:p>
    <w:p w:rsidR="00663E97" w:rsidRDefault="001B2B66" w:rsidP="00663E97">
      <w:pPr>
        <w:jc w:val="center"/>
        <w:rPr>
          <w:rFonts w:ascii="Arial" w:hAnsi="Arial" w:cs="Arial"/>
        </w:rPr>
      </w:pPr>
      <w:r>
        <w:rPr>
          <w:rFonts w:ascii="Arial" w:hAnsi="Arial" w:cs="Arial"/>
          <w:noProof/>
          <w:lang w:eastAsia="pt-BR"/>
        </w:rPr>
        <w:drawing>
          <wp:inline distT="0" distB="0" distL="0" distR="0">
            <wp:extent cx="4883150" cy="3657600"/>
            <wp:effectExtent l="19050" t="0" r="0" b="0"/>
            <wp:docPr id="13" name="Imagem 13" descr="trainni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inning9"/>
                    <pic:cNvPicPr>
                      <a:picLocks noChangeAspect="1" noChangeArrowheads="1"/>
                    </pic:cNvPicPr>
                  </pic:nvPicPr>
                  <pic:blipFill>
                    <a:blip r:embed="rId31"/>
                    <a:srcRect/>
                    <a:stretch>
                      <a:fillRect/>
                    </a:stretch>
                  </pic:blipFill>
                  <pic:spPr bwMode="auto">
                    <a:xfrm>
                      <a:off x="0" y="0"/>
                      <a:ext cx="4883150" cy="3657600"/>
                    </a:xfrm>
                    <a:prstGeom prst="rect">
                      <a:avLst/>
                    </a:prstGeom>
                    <a:noFill/>
                    <a:ln w="9525">
                      <a:noFill/>
                      <a:miter lim="800000"/>
                      <a:headEnd/>
                      <a:tailEnd/>
                    </a:ln>
                  </pic:spPr>
                </pic:pic>
              </a:graphicData>
            </a:graphic>
          </wp:inline>
        </w:drawing>
      </w:r>
    </w:p>
    <w:p w:rsidR="00D55B95" w:rsidRDefault="00D55B95" w:rsidP="00D55B95">
      <w:pPr>
        <w:pStyle w:val="PargrafodaLista"/>
        <w:numPr>
          <w:ilvl w:val="0"/>
          <w:numId w:val="3"/>
        </w:numPr>
      </w:pPr>
      <w:r>
        <w:t xml:space="preserve">MSE para o conjunto de treinamento: 0.43271 </w:t>
      </w:r>
    </w:p>
    <w:p w:rsidR="00D55B95" w:rsidRDefault="00D55B95" w:rsidP="00D55B95">
      <w:pPr>
        <w:pStyle w:val="PargrafodaLista"/>
        <w:numPr>
          <w:ilvl w:val="0"/>
          <w:numId w:val="3"/>
        </w:numPr>
      </w:pPr>
      <w:r>
        <w:t xml:space="preserve">MSE para o conjunto de </w:t>
      </w:r>
      <w:proofErr w:type="spellStart"/>
      <w:r>
        <w:t>validacao</w:t>
      </w:r>
      <w:proofErr w:type="spellEnd"/>
      <w:r>
        <w:t xml:space="preserve">: 0.45701 </w:t>
      </w:r>
    </w:p>
    <w:p w:rsidR="00D55B95" w:rsidRDefault="00D55B95" w:rsidP="00D55B95">
      <w:pPr>
        <w:pStyle w:val="PargrafodaLista"/>
        <w:numPr>
          <w:ilvl w:val="0"/>
          <w:numId w:val="3"/>
        </w:numPr>
      </w:pPr>
      <w:r>
        <w:t xml:space="preserve">MSE para o conjunto de teste: 0.49180 </w:t>
      </w:r>
    </w:p>
    <w:p w:rsidR="00D55B95" w:rsidRPr="000152BF" w:rsidRDefault="00D55B95" w:rsidP="00D55B95">
      <w:pPr>
        <w:pStyle w:val="PargrafodaLista"/>
        <w:numPr>
          <w:ilvl w:val="0"/>
          <w:numId w:val="3"/>
        </w:numPr>
      </w:pPr>
      <w:r>
        <w:t xml:space="preserve">Erro de </w:t>
      </w:r>
      <w:proofErr w:type="spellStart"/>
      <w:r>
        <w:t>classificacao</w:t>
      </w:r>
      <w:proofErr w:type="spellEnd"/>
      <w:r>
        <w:t xml:space="preserve"> para o conjunto de teste: 88.61916</w:t>
      </w:r>
    </w:p>
    <w:p w:rsidR="00663E97" w:rsidRDefault="00663E97" w:rsidP="00663E97">
      <w:pPr>
        <w:pStyle w:val="Ttulo2"/>
      </w:pPr>
      <w:r>
        <w:lastRenderedPageBreak/>
        <w:t>Curva ROC</w:t>
      </w:r>
    </w:p>
    <w:p w:rsidR="00663E97" w:rsidRPr="00E33ABC" w:rsidRDefault="001B2B66" w:rsidP="00663E97">
      <w:pPr>
        <w:jc w:val="center"/>
        <w:rPr>
          <w:i/>
        </w:rPr>
      </w:pPr>
      <w:r>
        <w:rPr>
          <w:i/>
          <w:noProof/>
          <w:lang w:eastAsia="pt-BR"/>
        </w:rPr>
        <w:drawing>
          <wp:inline distT="0" distB="0" distL="0" distR="0">
            <wp:extent cx="4902835" cy="3677285"/>
            <wp:effectExtent l="19050" t="0" r="0" b="0"/>
            <wp:docPr id="14" name="Imagem 14" descr="ro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c9"/>
                    <pic:cNvPicPr>
                      <a:picLocks noChangeAspect="1" noChangeArrowheads="1"/>
                    </pic:cNvPicPr>
                  </pic:nvPicPr>
                  <pic:blipFill>
                    <a:blip r:embed="rId32"/>
                    <a:srcRect/>
                    <a:stretch>
                      <a:fillRect/>
                    </a:stretch>
                  </pic:blipFill>
                  <pic:spPr bwMode="auto">
                    <a:xfrm>
                      <a:off x="0" y="0"/>
                      <a:ext cx="4902835" cy="3677285"/>
                    </a:xfrm>
                    <a:prstGeom prst="rect">
                      <a:avLst/>
                    </a:prstGeom>
                    <a:noFill/>
                    <a:ln w="9525">
                      <a:noFill/>
                      <a:miter lim="800000"/>
                      <a:headEnd/>
                      <a:tailEnd/>
                    </a:ln>
                  </pic:spPr>
                </pic:pic>
              </a:graphicData>
            </a:graphic>
          </wp:inline>
        </w:drawing>
      </w:r>
    </w:p>
    <w:p w:rsidR="00663E97" w:rsidRPr="000152BF" w:rsidRDefault="00663E97" w:rsidP="00663E97">
      <w:pPr>
        <w:jc w:val="center"/>
        <w:rPr>
          <w:i/>
        </w:rPr>
      </w:pPr>
      <w:r w:rsidRPr="00E33ABC">
        <w:rPr>
          <w:i/>
        </w:rPr>
        <w:t xml:space="preserve">Gráfico correspondente à </w:t>
      </w:r>
      <w:r>
        <w:rPr>
          <w:i/>
        </w:rPr>
        <w:t xml:space="preserve">curva ROC. </w:t>
      </w:r>
      <w:r w:rsidR="00D55B95">
        <w:rPr>
          <w:i/>
        </w:rPr>
        <w:t xml:space="preserve">Área da curva é igual </w:t>
      </w:r>
      <w:r w:rsidR="00D55B95" w:rsidRPr="00D55B95">
        <w:rPr>
          <w:i/>
        </w:rPr>
        <w:t>0.549674</w:t>
      </w:r>
      <w:r w:rsidRPr="00E33ABC">
        <w:rPr>
          <w:i/>
        </w:rPr>
        <w:t>.</w:t>
      </w:r>
    </w:p>
    <w:p w:rsidR="00663E97" w:rsidRDefault="00663E97" w:rsidP="00663E97">
      <w:pPr>
        <w:pStyle w:val="Ttulo2"/>
      </w:pPr>
      <w:r>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663E97" w:rsidRPr="00906B09" w:rsidTr="008E4AD3">
        <w:trPr>
          <w:jc w:val="center"/>
        </w:trPr>
        <w:tc>
          <w:tcPr>
            <w:tcW w:w="2881" w:type="dxa"/>
            <w:tcBorders>
              <w:top w:val="single" w:sz="8" w:space="0" w:color="4F81BD"/>
              <w:left w:val="nil"/>
              <w:bottom w:val="single" w:sz="8" w:space="0" w:color="4F81BD"/>
              <w:right w:val="nil"/>
            </w:tcBorders>
          </w:tcPr>
          <w:p w:rsidR="00663E97" w:rsidRPr="00906B09" w:rsidRDefault="00663E97" w:rsidP="008E4AD3">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663E97" w:rsidRPr="00906B09" w:rsidRDefault="00663E97" w:rsidP="008E4AD3">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663E97" w:rsidRPr="00906B09" w:rsidRDefault="00663E97" w:rsidP="008E4AD3">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663E97" w:rsidRPr="00906B09" w:rsidTr="008E4AD3">
        <w:trPr>
          <w:jc w:val="center"/>
        </w:trPr>
        <w:tc>
          <w:tcPr>
            <w:tcW w:w="2881" w:type="dxa"/>
            <w:tcBorders>
              <w:left w:val="nil"/>
              <w:right w:val="nil"/>
            </w:tcBorders>
            <w:shd w:val="clear" w:color="auto" w:fill="D3DFEE"/>
          </w:tcPr>
          <w:p w:rsidR="00663E97" w:rsidRPr="00906B09" w:rsidRDefault="00663E97" w:rsidP="008E4AD3">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663E97" w:rsidRPr="00906B09" w:rsidRDefault="00C50540" w:rsidP="008E4AD3">
            <w:pPr>
              <w:spacing w:after="0" w:line="240" w:lineRule="auto"/>
              <w:jc w:val="center"/>
              <w:rPr>
                <w:rFonts w:ascii="Arial" w:hAnsi="Arial" w:cs="Arial"/>
                <w:color w:val="365F91"/>
              </w:rPr>
            </w:pPr>
            <w:r>
              <w:rPr>
                <w:rFonts w:ascii="Arial" w:hAnsi="Arial" w:cs="Arial"/>
                <w:color w:val="365F91"/>
              </w:rPr>
              <w:t>90.9%</w:t>
            </w:r>
          </w:p>
        </w:tc>
        <w:tc>
          <w:tcPr>
            <w:tcW w:w="2882" w:type="dxa"/>
            <w:tcBorders>
              <w:left w:val="nil"/>
              <w:right w:val="nil"/>
            </w:tcBorders>
            <w:shd w:val="clear" w:color="auto" w:fill="D3DFEE"/>
          </w:tcPr>
          <w:p w:rsidR="00663E97" w:rsidRPr="00906B09" w:rsidRDefault="00C50540" w:rsidP="008E4AD3">
            <w:pPr>
              <w:spacing w:after="0" w:line="240" w:lineRule="auto"/>
              <w:jc w:val="center"/>
              <w:rPr>
                <w:rFonts w:ascii="Arial" w:hAnsi="Arial" w:cs="Arial"/>
                <w:color w:val="365F91"/>
              </w:rPr>
            </w:pPr>
            <w:r>
              <w:rPr>
                <w:rFonts w:ascii="Arial" w:hAnsi="Arial" w:cs="Arial"/>
                <w:color w:val="365F91"/>
              </w:rPr>
              <w:t>9.1%</w:t>
            </w:r>
          </w:p>
        </w:tc>
      </w:tr>
      <w:tr w:rsidR="00663E97" w:rsidRPr="00906B09" w:rsidTr="008E4AD3">
        <w:trPr>
          <w:jc w:val="center"/>
        </w:trPr>
        <w:tc>
          <w:tcPr>
            <w:tcW w:w="2881" w:type="dxa"/>
          </w:tcPr>
          <w:p w:rsidR="00663E97" w:rsidRPr="00906B09" w:rsidRDefault="00663E97" w:rsidP="008E4AD3">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663E97" w:rsidRPr="00906B09" w:rsidRDefault="00D55B95" w:rsidP="008E4AD3">
            <w:pPr>
              <w:spacing w:after="0" w:line="240" w:lineRule="auto"/>
              <w:jc w:val="center"/>
              <w:rPr>
                <w:rFonts w:ascii="Arial" w:hAnsi="Arial" w:cs="Arial"/>
                <w:color w:val="365F91"/>
              </w:rPr>
            </w:pPr>
            <w:r>
              <w:rPr>
                <w:rFonts w:ascii="Arial" w:hAnsi="Arial" w:cs="Arial"/>
                <w:color w:val="365F91"/>
              </w:rPr>
              <w:t>90</w:t>
            </w:r>
            <w:r w:rsidR="00C50540">
              <w:rPr>
                <w:rFonts w:ascii="Arial" w:hAnsi="Arial" w:cs="Arial"/>
                <w:color w:val="365F91"/>
              </w:rPr>
              <w:t>.</w:t>
            </w:r>
            <w:r>
              <w:rPr>
                <w:rFonts w:ascii="Arial" w:hAnsi="Arial" w:cs="Arial"/>
                <w:color w:val="365F91"/>
              </w:rPr>
              <w:t>01</w:t>
            </w:r>
            <w:r w:rsidR="00C50540">
              <w:rPr>
                <w:rFonts w:ascii="Arial" w:hAnsi="Arial" w:cs="Arial"/>
                <w:color w:val="365F91"/>
              </w:rPr>
              <w:t>%</w:t>
            </w:r>
          </w:p>
        </w:tc>
        <w:tc>
          <w:tcPr>
            <w:tcW w:w="2882" w:type="dxa"/>
          </w:tcPr>
          <w:p w:rsidR="00663E97" w:rsidRPr="00906B09" w:rsidRDefault="00D55B95" w:rsidP="008E4AD3">
            <w:pPr>
              <w:spacing w:after="0" w:line="240" w:lineRule="auto"/>
              <w:jc w:val="center"/>
              <w:rPr>
                <w:rFonts w:ascii="Arial" w:hAnsi="Arial" w:cs="Arial"/>
                <w:color w:val="365F91"/>
              </w:rPr>
            </w:pPr>
            <w:r>
              <w:rPr>
                <w:rFonts w:ascii="Arial" w:hAnsi="Arial" w:cs="Arial"/>
                <w:color w:val="365F91"/>
              </w:rPr>
              <w:t>9</w:t>
            </w:r>
            <w:r w:rsidR="00C50540">
              <w:rPr>
                <w:rFonts w:ascii="Arial" w:hAnsi="Arial" w:cs="Arial"/>
                <w:color w:val="365F91"/>
              </w:rPr>
              <w:t>.</w:t>
            </w:r>
            <w:r>
              <w:rPr>
                <w:rFonts w:ascii="Arial" w:hAnsi="Arial" w:cs="Arial"/>
                <w:color w:val="365F91"/>
              </w:rPr>
              <w:t>99</w:t>
            </w:r>
            <w:r w:rsidR="00C50540">
              <w:rPr>
                <w:rFonts w:ascii="Arial" w:hAnsi="Arial" w:cs="Arial"/>
                <w:color w:val="365F91"/>
              </w:rPr>
              <w:t>%</w:t>
            </w:r>
          </w:p>
        </w:tc>
      </w:tr>
    </w:tbl>
    <w:p w:rsidR="00663E97" w:rsidRPr="00E33ABC" w:rsidRDefault="00663E97" w:rsidP="00663E97">
      <w:pPr>
        <w:jc w:val="center"/>
        <w:rPr>
          <w:i/>
        </w:rPr>
      </w:pPr>
      <w:r>
        <w:rPr>
          <w:i/>
        </w:rPr>
        <w:t>Em porcentagem.</w:t>
      </w:r>
      <w:r w:rsidRPr="00EA43F6">
        <w:rPr>
          <w:i/>
        </w:rPr>
        <w:t xml:space="preserve"> </w:t>
      </w:r>
    </w:p>
    <w:p w:rsidR="00795607" w:rsidRDefault="008E4AD3" w:rsidP="00795607">
      <w:r>
        <w:br w:type="page"/>
      </w:r>
      <w:r w:rsidR="00795607">
        <w:lastRenderedPageBreak/>
        <w:t xml:space="preserve">Nessa etapa, foram selecionadas, dentre as configurações acima, aquelas que apresentaram melhores resultados (para cada número de nós escondidos), sendo modificadas suas funções de ativação de </w:t>
      </w:r>
      <w:proofErr w:type="spellStart"/>
      <w:r w:rsidR="00795607">
        <w:t>logsig</w:t>
      </w:r>
      <w:proofErr w:type="spellEnd"/>
      <w:r w:rsidR="00795607">
        <w:t xml:space="preserve"> para </w:t>
      </w:r>
      <w:proofErr w:type="spellStart"/>
      <w:r w:rsidR="00795607">
        <w:t>tansig</w:t>
      </w:r>
      <w:proofErr w:type="spellEnd"/>
      <w:r w:rsidR="00795607">
        <w:t xml:space="preserve">. Assim, as configurações de 10, 11 e 12 foram baseados respectivamente em 3, 5 e </w:t>
      </w:r>
      <w:proofErr w:type="gramStart"/>
      <w:r w:rsidR="00795607">
        <w:t>9</w:t>
      </w:r>
      <w:proofErr w:type="gramEnd"/>
      <w:r w:rsidR="00795607">
        <w:t>.</w:t>
      </w:r>
    </w:p>
    <w:p w:rsidR="00795607" w:rsidRPr="00441B47" w:rsidRDefault="00795607" w:rsidP="00795607">
      <w:pPr>
        <w:pStyle w:val="Ttulo1"/>
      </w:pPr>
      <w:r w:rsidRPr="00441B47">
        <w:t>Configuração</w:t>
      </w:r>
      <w:r>
        <w:t xml:space="preserve"> 10</w:t>
      </w:r>
      <w:r w:rsidRPr="00441B47">
        <w:t>:</w:t>
      </w:r>
    </w:p>
    <w:p w:rsidR="00795607" w:rsidRPr="00E33ABC" w:rsidRDefault="00795607" w:rsidP="00795607">
      <w:pPr>
        <w:pStyle w:val="PargrafodaLista"/>
        <w:numPr>
          <w:ilvl w:val="0"/>
          <w:numId w:val="3"/>
        </w:numPr>
      </w:pPr>
      <w:r w:rsidRPr="00E33ABC">
        <w:t xml:space="preserve">Nós na camada intermediária = </w:t>
      </w:r>
      <w:r>
        <w:t>4</w:t>
      </w:r>
    </w:p>
    <w:p w:rsidR="00795607" w:rsidRDefault="00795607" w:rsidP="00795607">
      <w:pPr>
        <w:pStyle w:val="PargrafodaLista"/>
        <w:numPr>
          <w:ilvl w:val="0"/>
          <w:numId w:val="3"/>
        </w:numPr>
      </w:pPr>
      <w:r w:rsidRPr="00E33ABC">
        <w:t>Taxa de aprendizado =</w:t>
      </w:r>
      <w:r>
        <w:t xml:space="preserve"> </w:t>
      </w:r>
      <w:proofErr w:type="gramStart"/>
      <w:r>
        <w:t>0,</w:t>
      </w:r>
      <w:proofErr w:type="gramEnd"/>
      <w:r>
        <w:t>001</w:t>
      </w:r>
    </w:p>
    <w:p w:rsidR="00795607" w:rsidRDefault="00795607" w:rsidP="00795607">
      <w:pPr>
        <w:pStyle w:val="PargrafodaLista"/>
        <w:numPr>
          <w:ilvl w:val="0"/>
          <w:numId w:val="3"/>
        </w:numPr>
      </w:pPr>
      <w:r>
        <w:t xml:space="preserve">Função de Ativação = </w:t>
      </w:r>
      <w:proofErr w:type="spellStart"/>
      <w:r>
        <w:t>tansig</w:t>
      </w:r>
      <w:proofErr w:type="spellEnd"/>
    </w:p>
    <w:p w:rsidR="00795607" w:rsidRDefault="00795607" w:rsidP="00795607">
      <w:pPr>
        <w:pStyle w:val="PargrafodaLista"/>
        <w:numPr>
          <w:ilvl w:val="0"/>
          <w:numId w:val="3"/>
        </w:numPr>
      </w:pPr>
      <w:r w:rsidRPr="00E33ABC">
        <w:t xml:space="preserve">Épocas = </w:t>
      </w:r>
      <w:r w:rsidRPr="00C15AA5">
        <w:t>500</w:t>
      </w:r>
    </w:p>
    <w:p w:rsidR="00795607" w:rsidRPr="00E33ABC" w:rsidRDefault="00795607" w:rsidP="00795607">
      <w:pPr>
        <w:pStyle w:val="Ttulo2"/>
      </w:pPr>
      <w:r>
        <w:t>MSE</w:t>
      </w:r>
    </w:p>
    <w:p w:rsidR="00795607" w:rsidRDefault="001B2B66" w:rsidP="00795607">
      <w:pPr>
        <w:jc w:val="center"/>
        <w:rPr>
          <w:rFonts w:ascii="Arial" w:hAnsi="Arial" w:cs="Arial"/>
        </w:rPr>
      </w:pPr>
      <w:r>
        <w:rPr>
          <w:rFonts w:ascii="Arial" w:hAnsi="Arial" w:cs="Arial"/>
          <w:noProof/>
          <w:lang w:eastAsia="pt-BR"/>
        </w:rPr>
        <w:drawing>
          <wp:inline distT="0" distB="0" distL="0" distR="0">
            <wp:extent cx="4883150" cy="3657600"/>
            <wp:effectExtent l="19050" t="0" r="0" b="0"/>
            <wp:docPr id="36" name="Imagem 36" descr="tan_train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n_training1"/>
                    <pic:cNvPicPr>
                      <a:picLocks noChangeAspect="1" noChangeArrowheads="1"/>
                    </pic:cNvPicPr>
                  </pic:nvPicPr>
                  <pic:blipFill>
                    <a:blip r:embed="rId33"/>
                    <a:srcRect/>
                    <a:stretch>
                      <a:fillRect/>
                    </a:stretch>
                  </pic:blipFill>
                  <pic:spPr bwMode="auto">
                    <a:xfrm>
                      <a:off x="0" y="0"/>
                      <a:ext cx="4883150" cy="3657600"/>
                    </a:xfrm>
                    <a:prstGeom prst="rect">
                      <a:avLst/>
                    </a:prstGeom>
                    <a:noFill/>
                    <a:ln w="9525">
                      <a:noFill/>
                      <a:miter lim="800000"/>
                      <a:headEnd/>
                      <a:tailEnd/>
                    </a:ln>
                  </pic:spPr>
                </pic:pic>
              </a:graphicData>
            </a:graphic>
          </wp:inline>
        </w:drawing>
      </w:r>
    </w:p>
    <w:p w:rsidR="00795607" w:rsidRDefault="00795607" w:rsidP="00795607">
      <w:pPr>
        <w:pStyle w:val="PargrafodaLista"/>
        <w:numPr>
          <w:ilvl w:val="0"/>
          <w:numId w:val="3"/>
        </w:numPr>
      </w:pPr>
      <w:r>
        <w:t xml:space="preserve">MSE para o conjunto de treinamento: 0.30110 </w:t>
      </w:r>
    </w:p>
    <w:p w:rsidR="00795607" w:rsidRDefault="00795607" w:rsidP="00795607">
      <w:pPr>
        <w:pStyle w:val="PargrafodaLista"/>
        <w:numPr>
          <w:ilvl w:val="0"/>
          <w:numId w:val="3"/>
        </w:numPr>
      </w:pPr>
      <w:r>
        <w:t xml:space="preserve">MSE para o conjunto de </w:t>
      </w:r>
      <w:proofErr w:type="spellStart"/>
      <w:r>
        <w:t>validacao</w:t>
      </w:r>
      <w:proofErr w:type="spellEnd"/>
      <w:r>
        <w:t xml:space="preserve">: 0.32143 </w:t>
      </w:r>
    </w:p>
    <w:p w:rsidR="00795607" w:rsidRDefault="00795607" w:rsidP="00795607">
      <w:pPr>
        <w:pStyle w:val="PargrafodaLista"/>
        <w:numPr>
          <w:ilvl w:val="0"/>
          <w:numId w:val="3"/>
        </w:numPr>
      </w:pPr>
      <w:r>
        <w:t xml:space="preserve">MSE para o conjunto de teste: 0.35582 </w:t>
      </w:r>
    </w:p>
    <w:p w:rsidR="00795607" w:rsidRPr="000152BF" w:rsidRDefault="00795607" w:rsidP="00795607">
      <w:pPr>
        <w:pStyle w:val="PargrafodaLista"/>
        <w:numPr>
          <w:ilvl w:val="0"/>
          <w:numId w:val="3"/>
        </w:numPr>
      </w:pPr>
      <w:r>
        <w:t xml:space="preserve">Erro de </w:t>
      </w:r>
      <w:proofErr w:type="spellStart"/>
      <w:r>
        <w:t>classificacao</w:t>
      </w:r>
      <w:proofErr w:type="spellEnd"/>
      <w:r>
        <w:t xml:space="preserve"> para o conjunto de teste: 53.00246</w:t>
      </w:r>
    </w:p>
    <w:p w:rsidR="00795607" w:rsidRDefault="00795607" w:rsidP="00795607">
      <w:pPr>
        <w:pStyle w:val="Ttulo2"/>
      </w:pPr>
      <w:r>
        <w:lastRenderedPageBreak/>
        <w:t>Curva ROC</w:t>
      </w:r>
    </w:p>
    <w:p w:rsidR="00795607" w:rsidRPr="00E33ABC" w:rsidRDefault="001B2B66" w:rsidP="00795607">
      <w:pPr>
        <w:jc w:val="center"/>
        <w:rPr>
          <w:i/>
        </w:rPr>
      </w:pPr>
      <w:r>
        <w:rPr>
          <w:i/>
          <w:noProof/>
          <w:lang w:eastAsia="pt-BR"/>
        </w:rPr>
        <w:drawing>
          <wp:inline distT="0" distB="0" distL="0" distR="0">
            <wp:extent cx="4902835" cy="3677285"/>
            <wp:effectExtent l="19050" t="0" r="0" b="0"/>
            <wp:docPr id="37" name="Imagem 37" descr="tan_r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n_roc1"/>
                    <pic:cNvPicPr>
                      <a:picLocks noChangeAspect="1" noChangeArrowheads="1"/>
                    </pic:cNvPicPr>
                  </pic:nvPicPr>
                  <pic:blipFill>
                    <a:blip r:embed="rId34"/>
                    <a:srcRect/>
                    <a:stretch>
                      <a:fillRect/>
                    </a:stretch>
                  </pic:blipFill>
                  <pic:spPr bwMode="auto">
                    <a:xfrm>
                      <a:off x="0" y="0"/>
                      <a:ext cx="4902835" cy="3677285"/>
                    </a:xfrm>
                    <a:prstGeom prst="rect">
                      <a:avLst/>
                    </a:prstGeom>
                    <a:noFill/>
                    <a:ln w="9525">
                      <a:noFill/>
                      <a:miter lim="800000"/>
                      <a:headEnd/>
                      <a:tailEnd/>
                    </a:ln>
                  </pic:spPr>
                </pic:pic>
              </a:graphicData>
            </a:graphic>
          </wp:inline>
        </w:drawing>
      </w:r>
    </w:p>
    <w:p w:rsidR="00795607" w:rsidRPr="000152BF" w:rsidRDefault="00795607" w:rsidP="00795607">
      <w:pPr>
        <w:jc w:val="center"/>
        <w:rPr>
          <w:i/>
        </w:rPr>
      </w:pPr>
      <w:r w:rsidRPr="00E33ABC">
        <w:rPr>
          <w:i/>
        </w:rPr>
        <w:t xml:space="preserve">Gráfico correspondente à </w:t>
      </w:r>
      <w:r>
        <w:rPr>
          <w:i/>
        </w:rPr>
        <w:t xml:space="preserve">curva ROC. Área da curva é igual </w:t>
      </w:r>
      <w:r w:rsidRPr="00795607">
        <w:rPr>
          <w:i/>
        </w:rPr>
        <w:t>0.514807</w:t>
      </w:r>
      <w:r w:rsidRPr="00E33ABC">
        <w:rPr>
          <w:i/>
        </w:rPr>
        <w:t>.</w:t>
      </w:r>
    </w:p>
    <w:p w:rsidR="00795607" w:rsidRDefault="00795607" w:rsidP="00795607">
      <w:pPr>
        <w:pStyle w:val="Ttulo2"/>
      </w:pPr>
      <w:r>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795607" w:rsidRPr="00906B09" w:rsidTr="00230989">
        <w:trPr>
          <w:jc w:val="center"/>
        </w:trPr>
        <w:tc>
          <w:tcPr>
            <w:tcW w:w="2881" w:type="dxa"/>
            <w:tcBorders>
              <w:top w:val="single" w:sz="8" w:space="0" w:color="4F81BD"/>
              <w:left w:val="nil"/>
              <w:bottom w:val="single" w:sz="8" w:space="0" w:color="4F81BD"/>
              <w:right w:val="nil"/>
            </w:tcBorders>
          </w:tcPr>
          <w:p w:rsidR="00795607" w:rsidRPr="00906B09" w:rsidRDefault="00795607" w:rsidP="0023098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795607" w:rsidRPr="00906B09" w:rsidRDefault="00795607"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795607" w:rsidRPr="00906B09" w:rsidRDefault="00795607"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795607" w:rsidRPr="00906B09" w:rsidTr="00230989">
        <w:trPr>
          <w:jc w:val="center"/>
        </w:trPr>
        <w:tc>
          <w:tcPr>
            <w:tcW w:w="2881" w:type="dxa"/>
            <w:tcBorders>
              <w:left w:val="nil"/>
              <w:right w:val="nil"/>
            </w:tcBorders>
            <w:shd w:val="clear" w:color="auto" w:fill="D3DFEE"/>
          </w:tcPr>
          <w:p w:rsidR="00795607" w:rsidRPr="00906B09" w:rsidRDefault="00795607"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795607" w:rsidRPr="00906B09" w:rsidRDefault="00C50540" w:rsidP="00230989">
            <w:pPr>
              <w:spacing w:after="0" w:line="240" w:lineRule="auto"/>
              <w:jc w:val="center"/>
              <w:rPr>
                <w:rFonts w:ascii="Arial" w:hAnsi="Arial" w:cs="Arial"/>
                <w:color w:val="365F91"/>
              </w:rPr>
            </w:pPr>
            <w:r>
              <w:rPr>
                <w:rFonts w:ascii="Arial" w:hAnsi="Arial" w:cs="Arial"/>
                <w:color w:val="365F91"/>
              </w:rPr>
              <w:t>66%</w:t>
            </w:r>
          </w:p>
        </w:tc>
        <w:tc>
          <w:tcPr>
            <w:tcW w:w="2882" w:type="dxa"/>
            <w:tcBorders>
              <w:left w:val="nil"/>
              <w:right w:val="nil"/>
            </w:tcBorders>
            <w:shd w:val="clear" w:color="auto" w:fill="D3DFEE"/>
          </w:tcPr>
          <w:p w:rsidR="00795607" w:rsidRPr="00906B09" w:rsidRDefault="00C50540" w:rsidP="00230989">
            <w:pPr>
              <w:spacing w:after="0" w:line="240" w:lineRule="auto"/>
              <w:jc w:val="center"/>
              <w:rPr>
                <w:rFonts w:ascii="Arial" w:hAnsi="Arial" w:cs="Arial"/>
                <w:color w:val="365F91"/>
              </w:rPr>
            </w:pPr>
            <w:r>
              <w:rPr>
                <w:rFonts w:ascii="Arial" w:hAnsi="Arial" w:cs="Arial"/>
                <w:color w:val="365F91"/>
              </w:rPr>
              <w:t>44%</w:t>
            </w:r>
          </w:p>
        </w:tc>
      </w:tr>
      <w:tr w:rsidR="00795607" w:rsidRPr="00906B09" w:rsidTr="00230989">
        <w:trPr>
          <w:jc w:val="center"/>
        </w:trPr>
        <w:tc>
          <w:tcPr>
            <w:tcW w:w="2881" w:type="dxa"/>
          </w:tcPr>
          <w:p w:rsidR="00795607" w:rsidRPr="00906B09" w:rsidRDefault="00795607"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795607" w:rsidRPr="00906B09" w:rsidRDefault="00795607" w:rsidP="00230989">
            <w:pPr>
              <w:spacing w:after="0" w:line="240" w:lineRule="auto"/>
              <w:jc w:val="center"/>
              <w:rPr>
                <w:rFonts w:ascii="Arial" w:hAnsi="Arial" w:cs="Arial"/>
                <w:color w:val="365F91"/>
              </w:rPr>
            </w:pPr>
            <w:r>
              <w:rPr>
                <w:rFonts w:ascii="Arial" w:hAnsi="Arial" w:cs="Arial"/>
                <w:color w:val="365F91"/>
              </w:rPr>
              <w:t>53</w:t>
            </w:r>
            <w:r w:rsidR="00C50540">
              <w:rPr>
                <w:rFonts w:ascii="Arial" w:hAnsi="Arial" w:cs="Arial"/>
                <w:color w:val="365F91"/>
              </w:rPr>
              <w:t>.</w:t>
            </w:r>
            <w:r>
              <w:rPr>
                <w:rFonts w:ascii="Arial" w:hAnsi="Arial" w:cs="Arial"/>
                <w:color w:val="365F91"/>
              </w:rPr>
              <w:t>16</w:t>
            </w:r>
            <w:r w:rsidR="00C50540">
              <w:rPr>
                <w:rFonts w:ascii="Arial" w:hAnsi="Arial" w:cs="Arial"/>
                <w:color w:val="365F91"/>
              </w:rPr>
              <w:t>%</w:t>
            </w:r>
          </w:p>
        </w:tc>
        <w:tc>
          <w:tcPr>
            <w:tcW w:w="2882" w:type="dxa"/>
          </w:tcPr>
          <w:p w:rsidR="00795607" w:rsidRPr="00C15AA5" w:rsidRDefault="00795607" w:rsidP="00230989">
            <w:pPr>
              <w:spacing w:after="0" w:line="240" w:lineRule="auto"/>
              <w:jc w:val="center"/>
              <w:rPr>
                <w:rFonts w:ascii="Arial" w:hAnsi="Arial" w:cs="Arial"/>
                <w:color w:val="365F91"/>
                <w:u w:val="single"/>
              </w:rPr>
            </w:pPr>
            <w:r>
              <w:rPr>
                <w:rFonts w:ascii="Arial" w:hAnsi="Arial" w:cs="Arial"/>
                <w:color w:val="365F91"/>
              </w:rPr>
              <w:t>46</w:t>
            </w:r>
            <w:r w:rsidR="00C50540">
              <w:rPr>
                <w:rFonts w:ascii="Arial" w:hAnsi="Arial" w:cs="Arial"/>
                <w:color w:val="365F91"/>
              </w:rPr>
              <w:t>.</w:t>
            </w:r>
            <w:r>
              <w:rPr>
                <w:rFonts w:ascii="Arial" w:hAnsi="Arial" w:cs="Arial"/>
                <w:color w:val="365F91"/>
              </w:rPr>
              <w:t>48</w:t>
            </w:r>
            <w:r w:rsidR="00C50540">
              <w:rPr>
                <w:rFonts w:ascii="Arial" w:hAnsi="Arial" w:cs="Arial"/>
                <w:color w:val="365F91"/>
              </w:rPr>
              <w:t>%</w:t>
            </w:r>
          </w:p>
        </w:tc>
      </w:tr>
    </w:tbl>
    <w:p w:rsidR="00795607" w:rsidRDefault="00795607" w:rsidP="00795607">
      <w:pPr>
        <w:jc w:val="center"/>
        <w:rPr>
          <w:i/>
        </w:rPr>
      </w:pPr>
      <w:r>
        <w:rPr>
          <w:i/>
        </w:rPr>
        <w:t>Em porcentagem.</w:t>
      </w:r>
    </w:p>
    <w:p w:rsidR="00795607" w:rsidRPr="00441B47" w:rsidRDefault="00795607" w:rsidP="00795607">
      <w:pPr>
        <w:pStyle w:val="Ttulo1"/>
      </w:pPr>
      <w:r w:rsidRPr="00441B47">
        <w:t>Configuração</w:t>
      </w:r>
      <w:r>
        <w:t xml:space="preserve"> 11</w:t>
      </w:r>
      <w:r w:rsidRPr="00441B47">
        <w:t>:</w:t>
      </w:r>
    </w:p>
    <w:p w:rsidR="00795607" w:rsidRPr="00E33ABC" w:rsidRDefault="00795607" w:rsidP="00795607">
      <w:pPr>
        <w:pStyle w:val="PargrafodaLista"/>
        <w:numPr>
          <w:ilvl w:val="0"/>
          <w:numId w:val="3"/>
        </w:numPr>
      </w:pPr>
      <w:r w:rsidRPr="00E33ABC">
        <w:t xml:space="preserve">Nós na camada intermediária = </w:t>
      </w:r>
      <w:r>
        <w:t>8</w:t>
      </w:r>
    </w:p>
    <w:p w:rsidR="00795607" w:rsidRDefault="00795607" w:rsidP="00795607">
      <w:pPr>
        <w:pStyle w:val="PargrafodaLista"/>
        <w:numPr>
          <w:ilvl w:val="0"/>
          <w:numId w:val="3"/>
        </w:numPr>
      </w:pPr>
      <w:r w:rsidRPr="00E33ABC">
        <w:t>Taxa de aprendizado =</w:t>
      </w:r>
      <w:r>
        <w:t xml:space="preserve"> 0,01</w:t>
      </w:r>
    </w:p>
    <w:p w:rsidR="00795607" w:rsidRDefault="00795607" w:rsidP="00795607">
      <w:pPr>
        <w:pStyle w:val="PargrafodaLista"/>
        <w:numPr>
          <w:ilvl w:val="0"/>
          <w:numId w:val="3"/>
        </w:numPr>
      </w:pPr>
      <w:r>
        <w:t xml:space="preserve">Função de Ativação = </w:t>
      </w:r>
      <w:proofErr w:type="spellStart"/>
      <w:r>
        <w:t>tansig</w:t>
      </w:r>
      <w:proofErr w:type="spellEnd"/>
    </w:p>
    <w:p w:rsidR="00795607" w:rsidRDefault="00795607" w:rsidP="00795607">
      <w:pPr>
        <w:pStyle w:val="PargrafodaLista"/>
        <w:numPr>
          <w:ilvl w:val="0"/>
          <w:numId w:val="3"/>
        </w:numPr>
      </w:pPr>
      <w:r w:rsidRPr="00E33ABC">
        <w:t xml:space="preserve">Épocas = </w:t>
      </w:r>
      <w:r w:rsidRPr="00C15AA5">
        <w:t>500</w:t>
      </w:r>
    </w:p>
    <w:p w:rsidR="00795607" w:rsidRPr="00E33ABC" w:rsidRDefault="00795607" w:rsidP="00795607">
      <w:pPr>
        <w:pStyle w:val="Ttulo2"/>
      </w:pPr>
      <w:r>
        <w:lastRenderedPageBreak/>
        <w:t>MSE</w:t>
      </w:r>
    </w:p>
    <w:p w:rsidR="00795607" w:rsidRDefault="001B2B66" w:rsidP="00795607">
      <w:pPr>
        <w:jc w:val="center"/>
        <w:rPr>
          <w:rFonts w:ascii="Arial" w:hAnsi="Arial" w:cs="Arial"/>
        </w:rPr>
      </w:pPr>
      <w:r>
        <w:rPr>
          <w:rFonts w:ascii="Arial" w:hAnsi="Arial" w:cs="Arial"/>
          <w:noProof/>
          <w:lang w:eastAsia="pt-BR"/>
        </w:rPr>
        <w:drawing>
          <wp:inline distT="0" distB="0" distL="0" distR="0">
            <wp:extent cx="4572000" cy="3434080"/>
            <wp:effectExtent l="19050" t="0" r="0" b="0"/>
            <wp:docPr id="15" name="Imagem 15" descr="tan_train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n_training2"/>
                    <pic:cNvPicPr>
                      <a:picLocks noChangeAspect="1" noChangeArrowheads="1"/>
                    </pic:cNvPicPr>
                  </pic:nvPicPr>
                  <pic:blipFill>
                    <a:blip r:embed="rId35"/>
                    <a:srcRect/>
                    <a:stretch>
                      <a:fillRect/>
                    </a:stretch>
                  </pic:blipFill>
                  <pic:spPr bwMode="auto">
                    <a:xfrm>
                      <a:off x="0" y="0"/>
                      <a:ext cx="4572000" cy="3434080"/>
                    </a:xfrm>
                    <a:prstGeom prst="rect">
                      <a:avLst/>
                    </a:prstGeom>
                    <a:noFill/>
                    <a:ln w="9525">
                      <a:noFill/>
                      <a:miter lim="800000"/>
                      <a:headEnd/>
                      <a:tailEnd/>
                    </a:ln>
                  </pic:spPr>
                </pic:pic>
              </a:graphicData>
            </a:graphic>
          </wp:inline>
        </w:drawing>
      </w:r>
    </w:p>
    <w:p w:rsidR="00624390" w:rsidRDefault="00624390" w:rsidP="00624390">
      <w:pPr>
        <w:pStyle w:val="PargrafodaLista"/>
        <w:numPr>
          <w:ilvl w:val="0"/>
          <w:numId w:val="3"/>
        </w:numPr>
      </w:pPr>
      <w:r>
        <w:t>MSE para o conjunto de treinamento: 0.22339</w:t>
      </w:r>
    </w:p>
    <w:p w:rsidR="00624390" w:rsidRDefault="00624390" w:rsidP="00624390">
      <w:pPr>
        <w:pStyle w:val="PargrafodaLista"/>
        <w:numPr>
          <w:ilvl w:val="0"/>
          <w:numId w:val="3"/>
        </w:numPr>
      </w:pPr>
      <w:r>
        <w:t xml:space="preserve">MSE para o conjunto de </w:t>
      </w:r>
      <w:proofErr w:type="spellStart"/>
      <w:r>
        <w:t>validacao</w:t>
      </w:r>
      <w:proofErr w:type="spellEnd"/>
      <w:r>
        <w:t xml:space="preserve">: 0.24945 </w:t>
      </w:r>
    </w:p>
    <w:p w:rsidR="00624390" w:rsidRDefault="00624390" w:rsidP="00624390">
      <w:pPr>
        <w:pStyle w:val="PargrafodaLista"/>
        <w:numPr>
          <w:ilvl w:val="0"/>
          <w:numId w:val="3"/>
        </w:numPr>
      </w:pPr>
      <w:r>
        <w:t xml:space="preserve">MSE para o conjunto de teste: 0.28912 </w:t>
      </w:r>
    </w:p>
    <w:p w:rsidR="00624390" w:rsidRPr="000152BF" w:rsidRDefault="00624390" w:rsidP="00624390">
      <w:pPr>
        <w:pStyle w:val="PargrafodaLista"/>
        <w:numPr>
          <w:ilvl w:val="0"/>
          <w:numId w:val="3"/>
        </w:numPr>
      </w:pPr>
      <w:r>
        <w:t xml:space="preserve">Erro de </w:t>
      </w:r>
      <w:proofErr w:type="spellStart"/>
      <w:r>
        <w:t>classificacao</w:t>
      </w:r>
      <w:proofErr w:type="spellEnd"/>
      <w:r>
        <w:t xml:space="preserve"> para o conjunto de teste: 55.24324</w:t>
      </w:r>
    </w:p>
    <w:p w:rsidR="00795607" w:rsidRDefault="00795607" w:rsidP="00795607">
      <w:pPr>
        <w:pStyle w:val="Ttulo2"/>
      </w:pPr>
      <w:r>
        <w:t>Curva ROC</w:t>
      </w:r>
    </w:p>
    <w:p w:rsidR="00795607" w:rsidRPr="00E33ABC" w:rsidRDefault="001B2B66" w:rsidP="00795607">
      <w:pPr>
        <w:jc w:val="center"/>
        <w:rPr>
          <w:i/>
        </w:rPr>
      </w:pPr>
      <w:r>
        <w:rPr>
          <w:i/>
          <w:noProof/>
          <w:lang w:eastAsia="pt-BR"/>
        </w:rPr>
        <w:drawing>
          <wp:inline distT="0" distB="0" distL="0" distR="0">
            <wp:extent cx="4533265" cy="3404870"/>
            <wp:effectExtent l="19050" t="0" r="635" b="0"/>
            <wp:docPr id="16" name="Imagem 16" descr="tan_r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n_roc2"/>
                    <pic:cNvPicPr>
                      <a:picLocks noChangeAspect="1" noChangeArrowheads="1"/>
                    </pic:cNvPicPr>
                  </pic:nvPicPr>
                  <pic:blipFill>
                    <a:blip r:embed="rId36"/>
                    <a:srcRect/>
                    <a:stretch>
                      <a:fillRect/>
                    </a:stretch>
                  </pic:blipFill>
                  <pic:spPr bwMode="auto">
                    <a:xfrm>
                      <a:off x="0" y="0"/>
                      <a:ext cx="4533265" cy="3404870"/>
                    </a:xfrm>
                    <a:prstGeom prst="rect">
                      <a:avLst/>
                    </a:prstGeom>
                    <a:noFill/>
                    <a:ln w="9525">
                      <a:noFill/>
                      <a:miter lim="800000"/>
                      <a:headEnd/>
                      <a:tailEnd/>
                    </a:ln>
                  </pic:spPr>
                </pic:pic>
              </a:graphicData>
            </a:graphic>
          </wp:inline>
        </w:drawing>
      </w:r>
    </w:p>
    <w:p w:rsidR="00795607" w:rsidRPr="000152BF" w:rsidRDefault="00795607" w:rsidP="00795607">
      <w:pPr>
        <w:jc w:val="center"/>
        <w:rPr>
          <w:i/>
        </w:rPr>
      </w:pPr>
      <w:r w:rsidRPr="00E33ABC">
        <w:rPr>
          <w:i/>
        </w:rPr>
        <w:t xml:space="preserve">Gráfico correspondente à </w:t>
      </w:r>
      <w:r>
        <w:rPr>
          <w:i/>
        </w:rPr>
        <w:t xml:space="preserve">curva ROC. Área da curva é igual </w:t>
      </w:r>
      <w:r w:rsidR="00624390" w:rsidRPr="00624390">
        <w:rPr>
          <w:i/>
        </w:rPr>
        <w:t>0.701487</w:t>
      </w:r>
      <w:r w:rsidRPr="00E33ABC">
        <w:rPr>
          <w:i/>
        </w:rPr>
        <w:t>.</w:t>
      </w:r>
    </w:p>
    <w:p w:rsidR="00795607" w:rsidRDefault="00795607" w:rsidP="00795607">
      <w:pPr>
        <w:pStyle w:val="Ttulo2"/>
      </w:pPr>
      <w:r>
        <w:lastRenderedPageBreak/>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795607" w:rsidRPr="00906B09" w:rsidTr="00230989">
        <w:trPr>
          <w:jc w:val="center"/>
        </w:trPr>
        <w:tc>
          <w:tcPr>
            <w:tcW w:w="2881" w:type="dxa"/>
            <w:tcBorders>
              <w:top w:val="single" w:sz="8" w:space="0" w:color="4F81BD"/>
              <w:left w:val="nil"/>
              <w:bottom w:val="single" w:sz="8" w:space="0" w:color="4F81BD"/>
              <w:right w:val="nil"/>
            </w:tcBorders>
          </w:tcPr>
          <w:p w:rsidR="00795607" w:rsidRPr="00906B09" w:rsidRDefault="00795607" w:rsidP="0023098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795607" w:rsidRPr="00906B09" w:rsidRDefault="00795607"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795607" w:rsidRPr="00906B09" w:rsidRDefault="00795607"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795607" w:rsidRPr="00906B09" w:rsidTr="00230989">
        <w:trPr>
          <w:jc w:val="center"/>
        </w:trPr>
        <w:tc>
          <w:tcPr>
            <w:tcW w:w="2881" w:type="dxa"/>
            <w:tcBorders>
              <w:left w:val="nil"/>
              <w:right w:val="nil"/>
            </w:tcBorders>
            <w:shd w:val="clear" w:color="auto" w:fill="D3DFEE"/>
          </w:tcPr>
          <w:p w:rsidR="00795607" w:rsidRPr="00906B09" w:rsidRDefault="00795607"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795607" w:rsidRPr="00906B09" w:rsidRDefault="00F22A3A" w:rsidP="00230989">
            <w:pPr>
              <w:spacing w:after="0" w:line="240" w:lineRule="auto"/>
              <w:jc w:val="center"/>
              <w:rPr>
                <w:rFonts w:ascii="Arial" w:hAnsi="Arial" w:cs="Arial"/>
                <w:color w:val="365F91"/>
              </w:rPr>
            </w:pPr>
            <w:r>
              <w:rPr>
                <w:rFonts w:ascii="Arial" w:hAnsi="Arial" w:cs="Arial"/>
                <w:color w:val="365F91"/>
              </w:rPr>
              <w:t>81.7%</w:t>
            </w:r>
          </w:p>
        </w:tc>
        <w:tc>
          <w:tcPr>
            <w:tcW w:w="2882" w:type="dxa"/>
            <w:tcBorders>
              <w:left w:val="nil"/>
              <w:right w:val="nil"/>
            </w:tcBorders>
            <w:shd w:val="clear" w:color="auto" w:fill="D3DFEE"/>
          </w:tcPr>
          <w:p w:rsidR="00795607" w:rsidRPr="00906B09" w:rsidRDefault="00F22A3A" w:rsidP="00230989">
            <w:pPr>
              <w:spacing w:after="0" w:line="240" w:lineRule="auto"/>
              <w:jc w:val="center"/>
              <w:rPr>
                <w:rFonts w:ascii="Arial" w:hAnsi="Arial" w:cs="Arial"/>
                <w:color w:val="365F91"/>
              </w:rPr>
            </w:pPr>
            <w:r>
              <w:rPr>
                <w:rFonts w:ascii="Arial" w:hAnsi="Arial" w:cs="Arial"/>
                <w:color w:val="365F91"/>
              </w:rPr>
              <w:t>18.3%</w:t>
            </w:r>
          </w:p>
        </w:tc>
      </w:tr>
      <w:tr w:rsidR="00795607" w:rsidRPr="00906B09" w:rsidTr="00230989">
        <w:trPr>
          <w:jc w:val="center"/>
        </w:trPr>
        <w:tc>
          <w:tcPr>
            <w:tcW w:w="2881" w:type="dxa"/>
          </w:tcPr>
          <w:p w:rsidR="00795607" w:rsidRPr="00906B09" w:rsidRDefault="00795607"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795607" w:rsidRPr="00906B09" w:rsidRDefault="009A1F1E" w:rsidP="00230989">
            <w:pPr>
              <w:spacing w:after="0" w:line="240" w:lineRule="auto"/>
              <w:jc w:val="center"/>
              <w:rPr>
                <w:rFonts w:ascii="Arial" w:hAnsi="Arial" w:cs="Arial"/>
                <w:color w:val="365F91"/>
              </w:rPr>
            </w:pPr>
            <w:r>
              <w:rPr>
                <w:rFonts w:ascii="Arial" w:hAnsi="Arial" w:cs="Arial"/>
                <w:color w:val="365F91"/>
              </w:rPr>
              <w:t>55</w:t>
            </w:r>
            <w:r w:rsidR="00F22A3A">
              <w:rPr>
                <w:rFonts w:ascii="Arial" w:hAnsi="Arial" w:cs="Arial"/>
                <w:color w:val="365F91"/>
              </w:rPr>
              <w:t>.</w:t>
            </w:r>
            <w:r>
              <w:rPr>
                <w:rFonts w:ascii="Arial" w:hAnsi="Arial" w:cs="Arial"/>
                <w:color w:val="365F91"/>
              </w:rPr>
              <w:t>89</w:t>
            </w:r>
            <w:r w:rsidR="00F22A3A">
              <w:rPr>
                <w:rFonts w:ascii="Arial" w:hAnsi="Arial" w:cs="Arial"/>
                <w:color w:val="365F91"/>
              </w:rPr>
              <w:t>%</w:t>
            </w:r>
          </w:p>
        </w:tc>
        <w:tc>
          <w:tcPr>
            <w:tcW w:w="2882" w:type="dxa"/>
          </w:tcPr>
          <w:p w:rsidR="00795607" w:rsidRPr="00C15AA5" w:rsidRDefault="009A1F1E" w:rsidP="00230989">
            <w:pPr>
              <w:spacing w:after="0" w:line="240" w:lineRule="auto"/>
              <w:jc w:val="center"/>
              <w:rPr>
                <w:rFonts w:ascii="Arial" w:hAnsi="Arial" w:cs="Arial"/>
                <w:color w:val="365F91"/>
                <w:u w:val="single"/>
              </w:rPr>
            </w:pPr>
            <w:r>
              <w:rPr>
                <w:rFonts w:ascii="Arial" w:hAnsi="Arial" w:cs="Arial"/>
                <w:color w:val="365F91"/>
              </w:rPr>
              <w:t>44</w:t>
            </w:r>
            <w:r w:rsidR="00F22A3A">
              <w:rPr>
                <w:rFonts w:ascii="Arial" w:hAnsi="Arial" w:cs="Arial"/>
                <w:color w:val="365F91"/>
              </w:rPr>
              <w:t>.</w:t>
            </w:r>
            <w:r>
              <w:rPr>
                <w:rFonts w:ascii="Arial" w:hAnsi="Arial" w:cs="Arial"/>
                <w:color w:val="365F91"/>
              </w:rPr>
              <w:t>11</w:t>
            </w:r>
            <w:r w:rsidR="00F22A3A">
              <w:rPr>
                <w:rFonts w:ascii="Arial" w:hAnsi="Arial" w:cs="Arial"/>
                <w:color w:val="365F91"/>
              </w:rPr>
              <w:t>%</w:t>
            </w:r>
          </w:p>
        </w:tc>
      </w:tr>
    </w:tbl>
    <w:p w:rsidR="00795607" w:rsidRDefault="00795607" w:rsidP="00795607">
      <w:pPr>
        <w:jc w:val="center"/>
        <w:rPr>
          <w:i/>
        </w:rPr>
      </w:pPr>
      <w:r>
        <w:rPr>
          <w:i/>
        </w:rPr>
        <w:t>Em porcentagem.</w:t>
      </w:r>
    </w:p>
    <w:p w:rsidR="00795607" w:rsidRPr="00441B47" w:rsidRDefault="00795607" w:rsidP="00795607">
      <w:pPr>
        <w:pStyle w:val="Ttulo1"/>
      </w:pPr>
      <w:r w:rsidRPr="00441B47">
        <w:t>Configuração</w:t>
      </w:r>
      <w:r>
        <w:t xml:space="preserve"> 12</w:t>
      </w:r>
      <w:r w:rsidRPr="00441B47">
        <w:t>:</w:t>
      </w:r>
    </w:p>
    <w:p w:rsidR="00795607" w:rsidRPr="00E33ABC" w:rsidRDefault="00795607" w:rsidP="00795607">
      <w:pPr>
        <w:pStyle w:val="PargrafodaLista"/>
        <w:numPr>
          <w:ilvl w:val="0"/>
          <w:numId w:val="3"/>
        </w:numPr>
      </w:pPr>
      <w:r w:rsidRPr="00E33ABC">
        <w:t xml:space="preserve">Nós na camada intermediária = </w:t>
      </w:r>
      <w:r>
        <w:t>16</w:t>
      </w:r>
    </w:p>
    <w:p w:rsidR="00795607" w:rsidRDefault="00795607" w:rsidP="00795607">
      <w:pPr>
        <w:pStyle w:val="PargrafodaLista"/>
        <w:numPr>
          <w:ilvl w:val="0"/>
          <w:numId w:val="3"/>
        </w:numPr>
      </w:pPr>
      <w:r w:rsidRPr="00E33ABC">
        <w:t>Taxa de aprendizado =</w:t>
      </w:r>
      <w:r>
        <w:t xml:space="preserve"> </w:t>
      </w:r>
      <w:proofErr w:type="gramStart"/>
      <w:r>
        <w:t>0,</w:t>
      </w:r>
      <w:proofErr w:type="gramEnd"/>
      <w:r>
        <w:t>001</w:t>
      </w:r>
    </w:p>
    <w:p w:rsidR="00795607" w:rsidRDefault="00795607" w:rsidP="00795607">
      <w:pPr>
        <w:pStyle w:val="PargrafodaLista"/>
        <w:numPr>
          <w:ilvl w:val="0"/>
          <w:numId w:val="3"/>
        </w:numPr>
      </w:pPr>
      <w:r>
        <w:t xml:space="preserve">Função de Ativação = </w:t>
      </w:r>
      <w:proofErr w:type="spellStart"/>
      <w:r>
        <w:t>tansig</w:t>
      </w:r>
      <w:proofErr w:type="spellEnd"/>
    </w:p>
    <w:p w:rsidR="00795607" w:rsidRDefault="00795607" w:rsidP="00795607">
      <w:pPr>
        <w:pStyle w:val="PargrafodaLista"/>
        <w:numPr>
          <w:ilvl w:val="0"/>
          <w:numId w:val="3"/>
        </w:numPr>
      </w:pPr>
      <w:r w:rsidRPr="00E33ABC">
        <w:t xml:space="preserve">Épocas = </w:t>
      </w:r>
      <w:r w:rsidRPr="00C15AA5">
        <w:t>500</w:t>
      </w:r>
    </w:p>
    <w:p w:rsidR="00795607" w:rsidRPr="00E33ABC" w:rsidRDefault="00795607" w:rsidP="00795607">
      <w:pPr>
        <w:pStyle w:val="Ttulo2"/>
      </w:pPr>
      <w:r>
        <w:t>MSE</w:t>
      </w:r>
    </w:p>
    <w:p w:rsidR="00795607" w:rsidRDefault="001B2B66" w:rsidP="00795607">
      <w:pPr>
        <w:jc w:val="center"/>
        <w:rPr>
          <w:rFonts w:ascii="Arial" w:hAnsi="Arial" w:cs="Arial"/>
        </w:rPr>
      </w:pPr>
      <w:r>
        <w:rPr>
          <w:rFonts w:ascii="Arial" w:hAnsi="Arial" w:cs="Arial"/>
          <w:noProof/>
          <w:lang w:eastAsia="pt-BR"/>
        </w:rPr>
        <w:drawing>
          <wp:inline distT="0" distB="0" distL="0" distR="0">
            <wp:extent cx="4883150" cy="3657600"/>
            <wp:effectExtent l="19050" t="0" r="0" b="0"/>
            <wp:docPr id="17" name="Imagem 17" descr="tan_train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n_training3"/>
                    <pic:cNvPicPr>
                      <a:picLocks noChangeAspect="1" noChangeArrowheads="1"/>
                    </pic:cNvPicPr>
                  </pic:nvPicPr>
                  <pic:blipFill>
                    <a:blip r:embed="rId37"/>
                    <a:srcRect/>
                    <a:stretch>
                      <a:fillRect/>
                    </a:stretch>
                  </pic:blipFill>
                  <pic:spPr bwMode="auto">
                    <a:xfrm>
                      <a:off x="0" y="0"/>
                      <a:ext cx="4883150" cy="3657600"/>
                    </a:xfrm>
                    <a:prstGeom prst="rect">
                      <a:avLst/>
                    </a:prstGeom>
                    <a:noFill/>
                    <a:ln w="9525">
                      <a:noFill/>
                      <a:miter lim="800000"/>
                      <a:headEnd/>
                      <a:tailEnd/>
                    </a:ln>
                  </pic:spPr>
                </pic:pic>
              </a:graphicData>
            </a:graphic>
          </wp:inline>
        </w:drawing>
      </w:r>
    </w:p>
    <w:p w:rsidR="004E1F46" w:rsidRDefault="004E1F46" w:rsidP="004E1F46">
      <w:pPr>
        <w:pStyle w:val="PargrafodaLista"/>
        <w:numPr>
          <w:ilvl w:val="0"/>
          <w:numId w:val="3"/>
        </w:numPr>
      </w:pPr>
      <w:r>
        <w:t>MSE para o conjunto de treinamento: 0.42420</w:t>
      </w:r>
    </w:p>
    <w:p w:rsidR="004E1F46" w:rsidRDefault="004E1F46" w:rsidP="004E1F46">
      <w:pPr>
        <w:pStyle w:val="PargrafodaLista"/>
        <w:numPr>
          <w:ilvl w:val="0"/>
          <w:numId w:val="3"/>
        </w:numPr>
      </w:pPr>
      <w:r>
        <w:t xml:space="preserve">MSE para o conjunto de </w:t>
      </w:r>
      <w:proofErr w:type="spellStart"/>
      <w:r>
        <w:t>validacao</w:t>
      </w:r>
      <w:proofErr w:type="spellEnd"/>
      <w:r>
        <w:t xml:space="preserve">: 0.35336 </w:t>
      </w:r>
    </w:p>
    <w:p w:rsidR="004E1F46" w:rsidRDefault="004E1F46" w:rsidP="004E1F46">
      <w:pPr>
        <w:pStyle w:val="PargrafodaLista"/>
        <w:numPr>
          <w:ilvl w:val="0"/>
          <w:numId w:val="3"/>
        </w:numPr>
      </w:pPr>
      <w:r>
        <w:t xml:space="preserve">MSE para o conjunto de teste: 0.25348 </w:t>
      </w:r>
    </w:p>
    <w:p w:rsidR="004E1F46" w:rsidRPr="000152BF" w:rsidRDefault="004E1F46" w:rsidP="004E1F46">
      <w:pPr>
        <w:pStyle w:val="PargrafodaLista"/>
        <w:numPr>
          <w:ilvl w:val="0"/>
          <w:numId w:val="3"/>
        </w:numPr>
      </w:pPr>
      <w:r>
        <w:t xml:space="preserve">Erro de </w:t>
      </w:r>
      <w:proofErr w:type="spellStart"/>
      <w:r>
        <w:t>classificacao</w:t>
      </w:r>
      <w:proofErr w:type="spellEnd"/>
      <w:r>
        <w:t xml:space="preserve"> para o conjunto de teste: 3.09582</w:t>
      </w:r>
    </w:p>
    <w:p w:rsidR="00795607" w:rsidRDefault="00795607" w:rsidP="00795607">
      <w:pPr>
        <w:pStyle w:val="Ttulo2"/>
      </w:pPr>
      <w:r>
        <w:lastRenderedPageBreak/>
        <w:t>Curva ROC</w:t>
      </w:r>
    </w:p>
    <w:p w:rsidR="00795607" w:rsidRPr="00E33ABC" w:rsidRDefault="001B2B66" w:rsidP="00795607">
      <w:pPr>
        <w:jc w:val="center"/>
        <w:rPr>
          <w:i/>
        </w:rPr>
      </w:pPr>
      <w:r>
        <w:rPr>
          <w:i/>
          <w:noProof/>
          <w:lang w:eastAsia="pt-BR"/>
        </w:rPr>
        <w:drawing>
          <wp:inline distT="0" distB="0" distL="0" distR="0">
            <wp:extent cx="4893310" cy="3667125"/>
            <wp:effectExtent l="19050" t="0" r="2540" b="0"/>
            <wp:docPr id="38" name="Imagem 38" descr="tan_ro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n_roc3"/>
                    <pic:cNvPicPr>
                      <a:picLocks noChangeAspect="1" noChangeArrowheads="1"/>
                    </pic:cNvPicPr>
                  </pic:nvPicPr>
                  <pic:blipFill>
                    <a:blip r:embed="rId38"/>
                    <a:srcRect/>
                    <a:stretch>
                      <a:fillRect/>
                    </a:stretch>
                  </pic:blipFill>
                  <pic:spPr bwMode="auto">
                    <a:xfrm>
                      <a:off x="0" y="0"/>
                      <a:ext cx="4893310" cy="3667125"/>
                    </a:xfrm>
                    <a:prstGeom prst="rect">
                      <a:avLst/>
                    </a:prstGeom>
                    <a:noFill/>
                    <a:ln w="9525">
                      <a:noFill/>
                      <a:miter lim="800000"/>
                      <a:headEnd/>
                      <a:tailEnd/>
                    </a:ln>
                  </pic:spPr>
                </pic:pic>
              </a:graphicData>
            </a:graphic>
          </wp:inline>
        </w:drawing>
      </w:r>
    </w:p>
    <w:p w:rsidR="00795607" w:rsidRPr="000152BF" w:rsidRDefault="00795607" w:rsidP="00795607">
      <w:pPr>
        <w:jc w:val="center"/>
        <w:rPr>
          <w:i/>
        </w:rPr>
      </w:pPr>
      <w:r w:rsidRPr="00E33ABC">
        <w:rPr>
          <w:i/>
        </w:rPr>
        <w:t xml:space="preserve">Gráfico correspondente à </w:t>
      </w:r>
      <w:r>
        <w:rPr>
          <w:i/>
        </w:rPr>
        <w:t xml:space="preserve">curva ROC. Área da curva é igual </w:t>
      </w:r>
      <w:r w:rsidR="004E1F46" w:rsidRPr="004E1F46">
        <w:rPr>
          <w:i/>
        </w:rPr>
        <w:t>0.504277</w:t>
      </w:r>
      <w:r w:rsidRPr="00E33ABC">
        <w:rPr>
          <w:i/>
        </w:rPr>
        <w:t>.</w:t>
      </w:r>
    </w:p>
    <w:p w:rsidR="00795607" w:rsidRDefault="00795607" w:rsidP="00795607">
      <w:pPr>
        <w:pStyle w:val="Ttulo2"/>
      </w:pPr>
      <w:r>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795607" w:rsidRPr="00906B09" w:rsidTr="00230989">
        <w:trPr>
          <w:jc w:val="center"/>
        </w:trPr>
        <w:tc>
          <w:tcPr>
            <w:tcW w:w="2881" w:type="dxa"/>
            <w:tcBorders>
              <w:top w:val="single" w:sz="8" w:space="0" w:color="4F81BD"/>
              <w:left w:val="nil"/>
              <w:bottom w:val="single" w:sz="8" w:space="0" w:color="4F81BD"/>
              <w:right w:val="nil"/>
            </w:tcBorders>
          </w:tcPr>
          <w:p w:rsidR="00795607" w:rsidRPr="00906B09" w:rsidRDefault="00795607" w:rsidP="0023098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795607" w:rsidRPr="00906B09" w:rsidRDefault="00795607"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795607" w:rsidRPr="00906B09" w:rsidRDefault="00795607"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795607" w:rsidRPr="00906B09" w:rsidTr="00230989">
        <w:trPr>
          <w:jc w:val="center"/>
        </w:trPr>
        <w:tc>
          <w:tcPr>
            <w:tcW w:w="2881" w:type="dxa"/>
            <w:tcBorders>
              <w:left w:val="nil"/>
              <w:right w:val="nil"/>
            </w:tcBorders>
            <w:shd w:val="clear" w:color="auto" w:fill="D3DFEE"/>
          </w:tcPr>
          <w:p w:rsidR="00795607" w:rsidRPr="00906B09" w:rsidRDefault="00795607"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795607" w:rsidRPr="00906B09" w:rsidRDefault="00F22A3A" w:rsidP="00230989">
            <w:pPr>
              <w:spacing w:after="0" w:line="240" w:lineRule="auto"/>
              <w:jc w:val="center"/>
              <w:rPr>
                <w:rFonts w:ascii="Arial" w:hAnsi="Arial" w:cs="Arial"/>
                <w:color w:val="365F91"/>
              </w:rPr>
            </w:pPr>
            <w:r>
              <w:rPr>
                <w:rFonts w:ascii="Arial" w:hAnsi="Arial" w:cs="Arial"/>
                <w:color w:val="365F91"/>
              </w:rPr>
              <w:t>2.9%</w:t>
            </w:r>
          </w:p>
        </w:tc>
        <w:tc>
          <w:tcPr>
            <w:tcW w:w="2882" w:type="dxa"/>
            <w:tcBorders>
              <w:left w:val="nil"/>
              <w:right w:val="nil"/>
            </w:tcBorders>
            <w:shd w:val="clear" w:color="auto" w:fill="D3DFEE"/>
          </w:tcPr>
          <w:p w:rsidR="00795607" w:rsidRPr="00906B09" w:rsidRDefault="00F22A3A" w:rsidP="004E1F46">
            <w:pPr>
              <w:spacing w:after="0" w:line="240" w:lineRule="auto"/>
              <w:jc w:val="center"/>
              <w:rPr>
                <w:rFonts w:ascii="Arial" w:hAnsi="Arial" w:cs="Arial"/>
                <w:color w:val="365F91"/>
              </w:rPr>
            </w:pPr>
            <w:r>
              <w:rPr>
                <w:rFonts w:ascii="Arial" w:hAnsi="Arial" w:cs="Arial"/>
                <w:color w:val="365F91"/>
              </w:rPr>
              <w:t>97.1%</w:t>
            </w:r>
          </w:p>
        </w:tc>
      </w:tr>
      <w:tr w:rsidR="00795607" w:rsidRPr="00906B09" w:rsidTr="00230989">
        <w:trPr>
          <w:jc w:val="center"/>
        </w:trPr>
        <w:tc>
          <w:tcPr>
            <w:tcW w:w="2881" w:type="dxa"/>
          </w:tcPr>
          <w:p w:rsidR="00795607" w:rsidRPr="00906B09" w:rsidRDefault="00795607"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795607" w:rsidRPr="00906B09" w:rsidRDefault="004E1F46" w:rsidP="00230989">
            <w:pPr>
              <w:spacing w:after="0" w:line="240" w:lineRule="auto"/>
              <w:jc w:val="center"/>
              <w:rPr>
                <w:rFonts w:ascii="Arial" w:hAnsi="Arial" w:cs="Arial"/>
                <w:color w:val="365F91"/>
              </w:rPr>
            </w:pPr>
            <w:r>
              <w:rPr>
                <w:rFonts w:ascii="Arial" w:hAnsi="Arial" w:cs="Arial"/>
                <w:color w:val="365F91"/>
              </w:rPr>
              <w:t>1</w:t>
            </w:r>
            <w:r w:rsidR="00F22A3A">
              <w:rPr>
                <w:rFonts w:ascii="Arial" w:hAnsi="Arial" w:cs="Arial"/>
                <w:color w:val="365F91"/>
              </w:rPr>
              <w:t>.</w:t>
            </w:r>
            <w:r>
              <w:rPr>
                <w:rFonts w:ascii="Arial" w:hAnsi="Arial" w:cs="Arial"/>
                <w:color w:val="365F91"/>
              </w:rPr>
              <w:t>45</w:t>
            </w:r>
            <w:r w:rsidR="00F22A3A">
              <w:rPr>
                <w:rFonts w:ascii="Arial" w:hAnsi="Arial" w:cs="Arial"/>
                <w:color w:val="365F91"/>
              </w:rPr>
              <w:t>%</w:t>
            </w:r>
          </w:p>
        </w:tc>
        <w:tc>
          <w:tcPr>
            <w:tcW w:w="2882" w:type="dxa"/>
          </w:tcPr>
          <w:p w:rsidR="00795607" w:rsidRPr="00C15AA5" w:rsidRDefault="004E1F46" w:rsidP="004E1F46">
            <w:pPr>
              <w:spacing w:after="0" w:line="240" w:lineRule="auto"/>
              <w:jc w:val="center"/>
              <w:rPr>
                <w:rFonts w:ascii="Arial" w:hAnsi="Arial" w:cs="Arial"/>
                <w:color w:val="365F91"/>
                <w:u w:val="single"/>
              </w:rPr>
            </w:pPr>
            <w:r>
              <w:rPr>
                <w:rFonts w:ascii="Arial" w:hAnsi="Arial" w:cs="Arial"/>
                <w:color w:val="365F91"/>
              </w:rPr>
              <w:t>99</w:t>
            </w:r>
            <w:r w:rsidR="00F22A3A">
              <w:rPr>
                <w:rFonts w:ascii="Arial" w:hAnsi="Arial" w:cs="Arial"/>
                <w:color w:val="365F91"/>
              </w:rPr>
              <w:t>.</w:t>
            </w:r>
            <w:r>
              <w:rPr>
                <w:rFonts w:ascii="Arial" w:hAnsi="Arial" w:cs="Arial"/>
                <w:color w:val="365F91"/>
              </w:rPr>
              <w:t>55</w:t>
            </w:r>
            <w:r w:rsidR="00F22A3A">
              <w:rPr>
                <w:rFonts w:ascii="Arial" w:hAnsi="Arial" w:cs="Arial"/>
                <w:color w:val="365F91"/>
              </w:rPr>
              <w:t>%</w:t>
            </w:r>
          </w:p>
        </w:tc>
      </w:tr>
    </w:tbl>
    <w:p w:rsidR="00795607" w:rsidRDefault="00795607" w:rsidP="00795607">
      <w:pPr>
        <w:jc w:val="center"/>
        <w:rPr>
          <w:i/>
        </w:rPr>
      </w:pPr>
      <w:r>
        <w:rPr>
          <w:i/>
        </w:rPr>
        <w:t>Em porcentagem.</w:t>
      </w:r>
    </w:p>
    <w:p w:rsidR="00E61E79" w:rsidRDefault="00B053C9" w:rsidP="00E61E79">
      <w:r>
        <w:br w:type="page"/>
      </w:r>
      <w:r w:rsidR="00E61E79">
        <w:lastRenderedPageBreak/>
        <w:t xml:space="preserve">As próximas </w:t>
      </w:r>
      <w:proofErr w:type="gramStart"/>
      <w:r w:rsidR="00E61E79">
        <w:t>6</w:t>
      </w:r>
      <w:proofErr w:type="gramEnd"/>
      <w:r w:rsidR="00E61E79">
        <w:t xml:space="preserve"> configurações são baseadas nas configurações 3, 5, 9, 10, 11 e 12 (as três primeiras, são as melhores </w:t>
      </w:r>
      <w:proofErr w:type="spellStart"/>
      <w:r w:rsidR="00E61E79">
        <w:t>perfomances</w:t>
      </w:r>
      <w:proofErr w:type="spellEnd"/>
      <w:r w:rsidR="00E61E79">
        <w:t xml:space="preserve"> com a função de ativação </w:t>
      </w:r>
      <w:proofErr w:type="spellStart"/>
      <w:r w:rsidR="00E61E79">
        <w:t>logsig</w:t>
      </w:r>
      <w:proofErr w:type="spellEnd"/>
      <w:r w:rsidR="00E61E79">
        <w:t xml:space="preserve">, as três últimas, com a função de ativação </w:t>
      </w:r>
      <w:proofErr w:type="spellStart"/>
      <w:r w:rsidR="00E61E79">
        <w:t>tansig</w:t>
      </w:r>
      <w:proofErr w:type="spellEnd"/>
      <w:r w:rsidR="00E61E79">
        <w:t>)</w:t>
      </w:r>
      <w:r w:rsidR="00062826">
        <w:t>, diferindo apenas na quantidade de épocas máxima destinada ao processo de treinamento</w:t>
      </w:r>
      <w:r w:rsidR="00E61E79">
        <w:t>.</w:t>
      </w:r>
    </w:p>
    <w:p w:rsidR="00B30543" w:rsidRPr="00441B47" w:rsidRDefault="00B30543" w:rsidP="00B30543">
      <w:pPr>
        <w:pStyle w:val="Ttulo1"/>
      </w:pPr>
      <w:r w:rsidRPr="00441B47">
        <w:t>Configuração</w:t>
      </w:r>
      <w:r>
        <w:t xml:space="preserve"> 13</w:t>
      </w:r>
      <w:r w:rsidRPr="00441B47">
        <w:t>:</w:t>
      </w:r>
    </w:p>
    <w:p w:rsidR="00B30543" w:rsidRPr="00E33ABC" w:rsidRDefault="00B30543" w:rsidP="00B30543">
      <w:pPr>
        <w:pStyle w:val="PargrafodaLista"/>
        <w:numPr>
          <w:ilvl w:val="0"/>
          <w:numId w:val="3"/>
        </w:numPr>
      </w:pPr>
      <w:r w:rsidRPr="00E33ABC">
        <w:t xml:space="preserve">Nós na camada intermediária = </w:t>
      </w:r>
      <w:r>
        <w:t>4</w:t>
      </w:r>
    </w:p>
    <w:p w:rsidR="00B30543" w:rsidRDefault="00B30543" w:rsidP="00B30543">
      <w:pPr>
        <w:pStyle w:val="PargrafodaLista"/>
        <w:numPr>
          <w:ilvl w:val="0"/>
          <w:numId w:val="3"/>
        </w:numPr>
      </w:pPr>
      <w:r w:rsidRPr="00E33ABC">
        <w:t>Taxa de aprendizado =</w:t>
      </w:r>
      <w:r>
        <w:t xml:space="preserve"> </w:t>
      </w:r>
      <w:proofErr w:type="gramStart"/>
      <w:r>
        <w:t>0,</w:t>
      </w:r>
      <w:proofErr w:type="gramEnd"/>
      <w:r>
        <w:t>001</w:t>
      </w:r>
    </w:p>
    <w:p w:rsidR="00B30543" w:rsidRDefault="00B30543" w:rsidP="00B30543">
      <w:pPr>
        <w:pStyle w:val="PargrafodaLista"/>
        <w:numPr>
          <w:ilvl w:val="0"/>
          <w:numId w:val="3"/>
        </w:numPr>
      </w:pPr>
      <w:r>
        <w:t xml:space="preserve">Função de Ativação = </w:t>
      </w:r>
      <w:proofErr w:type="spellStart"/>
      <w:r>
        <w:t>logsig</w:t>
      </w:r>
      <w:proofErr w:type="spellEnd"/>
    </w:p>
    <w:p w:rsidR="00B30543" w:rsidRDefault="00B30543" w:rsidP="00B30543">
      <w:pPr>
        <w:pStyle w:val="PargrafodaLista"/>
        <w:numPr>
          <w:ilvl w:val="0"/>
          <w:numId w:val="3"/>
        </w:numPr>
      </w:pPr>
      <w:r w:rsidRPr="00E33ABC">
        <w:t xml:space="preserve">Épocas = </w:t>
      </w:r>
      <w:r w:rsidRPr="00C15AA5">
        <w:t>500</w:t>
      </w:r>
      <w:r>
        <w:t>0</w:t>
      </w:r>
    </w:p>
    <w:p w:rsidR="00B30543" w:rsidRPr="00E33ABC" w:rsidRDefault="00B30543" w:rsidP="00B30543">
      <w:pPr>
        <w:pStyle w:val="Ttulo2"/>
      </w:pPr>
      <w:r>
        <w:t>MSE</w:t>
      </w:r>
    </w:p>
    <w:p w:rsidR="00B30543" w:rsidRDefault="001B2B66" w:rsidP="00B30543">
      <w:pPr>
        <w:jc w:val="center"/>
        <w:rPr>
          <w:rFonts w:ascii="Arial" w:hAnsi="Arial" w:cs="Arial"/>
        </w:rPr>
      </w:pPr>
      <w:r>
        <w:rPr>
          <w:rFonts w:ascii="Arial" w:hAnsi="Arial" w:cs="Arial"/>
          <w:noProof/>
          <w:lang w:eastAsia="pt-BR"/>
        </w:rPr>
        <w:drawing>
          <wp:inline distT="0" distB="0" distL="0" distR="0">
            <wp:extent cx="5398770" cy="4046855"/>
            <wp:effectExtent l="19050" t="0" r="0" b="0"/>
            <wp:docPr id="18" name="Imagem 18" descr="ep_train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_training1"/>
                    <pic:cNvPicPr>
                      <a:picLocks noChangeAspect="1" noChangeArrowheads="1"/>
                    </pic:cNvPicPr>
                  </pic:nvPicPr>
                  <pic:blipFill>
                    <a:blip r:embed="rId39"/>
                    <a:srcRect/>
                    <a:stretch>
                      <a:fillRect/>
                    </a:stretch>
                  </pic:blipFill>
                  <pic:spPr bwMode="auto">
                    <a:xfrm>
                      <a:off x="0" y="0"/>
                      <a:ext cx="5398770" cy="4046855"/>
                    </a:xfrm>
                    <a:prstGeom prst="rect">
                      <a:avLst/>
                    </a:prstGeom>
                    <a:noFill/>
                    <a:ln w="9525">
                      <a:noFill/>
                      <a:miter lim="800000"/>
                      <a:headEnd/>
                      <a:tailEnd/>
                    </a:ln>
                  </pic:spPr>
                </pic:pic>
              </a:graphicData>
            </a:graphic>
          </wp:inline>
        </w:drawing>
      </w:r>
    </w:p>
    <w:p w:rsidR="000D04D0" w:rsidRDefault="000D04D0" w:rsidP="000D04D0">
      <w:pPr>
        <w:pStyle w:val="PargrafodaLista"/>
        <w:numPr>
          <w:ilvl w:val="0"/>
          <w:numId w:val="3"/>
        </w:numPr>
      </w:pPr>
      <w:r>
        <w:t xml:space="preserve">MSE para o conjunto de treinamento: 0.20892 </w:t>
      </w:r>
    </w:p>
    <w:p w:rsidR="000D04D0" w:rsidRDefault="000D04D0" w:rsidP="000D04D0">
      <w:pPr>
        <w:pStyle w:val="PargrafodaLista"/>
        <w:numPr>
          <w:ilvl w:val="0"/>
          <w:numId w:val="3"/>
        </w:numPr>
      </w:pPr>
      <w:r>
        <w:t xml:space="preserve">MSE para o conjunto de </w:t>
      </w:r>
      <w:proofErr w:type="spellStart"/>
      <w:r>
        <w:t>validacao</w:t>
      </w:r>
      <w:proofErr w:type="spellEnd"/>
      <w:r>
        <w:t xml:space="preserve">: 0.23336 </w:t>
      </w:r>
    </w:p>
    <w:p w:rsidR="000D04D0" w:rsidRDefault="000D04D0" w:rsidP="000D04D0">
      <w:pPr>
        <w:pStyle w:val="PargrafodaLista"/>
        <w:numPr>
          <w:ilvl w:val="0"/>
          <w:numId w:val="3"/>
        </w:numPr>
      </w:pPr>
      <w:r>
        <w:t xml:space="preserve">MSE para o conjunto de teste: 0.27102 </w:t>
      </w:r>
    </w:p>
    <w:p w:rsidR="000D04D0" w:rsidRPr="000152BF" w:rsidRDefault="000D04D0" w:rsidP="000D04D0">
      <w:pPr>
        <w:pStyle w:val="PargrafodaLista"/>
        <w:numPr>
          <w:ilvl w:val="0"/>
          <w:numId w:val="3"/>
        </w:numPr>
      </w:pPr>
      <w:r>
        <w:t xml:space="preserve">Erro de </w:t>
      </w:r>
      <w:proofErr w:type="spellStart"/>
      <w:r>
        <w:t>classificacao</w:t>
      </w:r>
      <w:proofErr w:type="spellEnd"/>
      <w:r>
        <w:t xml:space="preserve"> para o conjunto de teste: 50.04423</w:t>
      </w:r>
    </w:p>
    <w:p w:rsidR="00B30543" w:rsidRDefault="00B30543" w:rsidP="00B30543">
      <w:pPr>
        <w:pStyle w:val="Ttulo2"/>
      </w:pPr>
      <w:r>
        <w:lastRenderedPageBreak/>
        <w:t>Curva ROC</w:t>
      </w:r>
    </w:p>
    <w:p w:rsidR="00B30543" w:rsidRPr="00E33ABC" w:rsidRDefault="001B2B66" w:rsidP="00B30543">
      <w:pPr>
        <w:jc w:val="center"/>
        <w:rPr>
          <w:i/>
        </w:rPr>
      </w:pPr>
      <w:r>
        <w:rPr>
          <w:i/>
          <w:noProof/>
          <w:lang w:eastAsia="pt-BR"/>
        </w:rPr>
        <w:drawing>
          <wp:inline distT="0" distB="0" distL="0" distR="0">
            <wp:extent cx="5398770" cy="4046855"/>
            <wp:effectExtent l="19050" t="0" r="0" b="0"/>
            <wp:docPr id="39" name="Imagem 39" descr="ep_r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p_roc1"/>
                    <pic:cNvPicPr>
                      <a:picLocks noChangeAspect="1" noChangeArrowheads="1"/>
                    </pic:cNvPicPr>
                  </pic:nvPicPr>
                  <pic:blipFill>
                    <a:blip r:embed="rId40"/>
                    <a:srcRect/>
                    <a:stretch>
                      <a:fillRect/>
                    </a:stretch>
                  </pic:blipFill>
                  <pic:spPr bwMode="auto">
                    <a:xfrm>
                      <a:off x="0" y="0"/>
                      <a:ext cx="5398770" cy="4046855"/>
                    </a:xfrm>
                    <a:prstGeom prst="rect">
                      <a:avLst/>
                    </a:prstGeom>
                    <a:noFill/>
                    <a:ln w="9525">
                      <a:noFill/>
                      <a:miter lim="800000"/>
                      <a:headEnd/>
                      <a:tailEnd/>
                    </a:ln>
                  </pic:spPr>
                </pic:pic>
              </a:graphicData>
            </a:graphic>
          </wp:inline>
        </w:drawing>
      </w:r>
    </w:p>
    <w:p w:rsidR="00B30543" w:rsidRPr="000152BF" w:rsidRDefault="00B30543" w:rsidP="00B30543">
      <w:pPr>
        <w:jc w:val="center"/>
        <w:rPr>
          <w:i/>
        </w:rPr>
      </w:pPr>
      <w:r w:rsidRPr="00E33ABC">
        <w:rPr>
          <w:i/>
        </w:rPr>
        <w:t xml:space="preserve">Gráfico correspondente à </w:t>
      </w:r>
      <w:r>
        <w:rPr>
          <w:i/>
        </w:rPr>
        <w:t xml:space="preserve">curva ROC. Área da curva é igual </w:t>
      </w:r>
      <w:r w:rsidR="000D04D0" w:rsidRPr="000D04D0">
        <w:rPr>
          <w:i/>
        </w:rPr>
        <w:t>0.736004</w:t>
      </w:r>
      <w:r w:rsidRPr="00E33ABC">
        <w:rPr>
          <w:i/>
        </w:rPr>
        <w:t>.</w:t>
      </w:r>
    </w:p>
    <w:p w:rsidR="00B30543" w:rsidRDefault="00B30543" w:rsidP="00B30543">
      <w:pPr>
        <w:pStyle w:val="Ttulo2"/>
      </w:pPr>
      <w:r>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B30543" w:rsidRPr="00906B09" w:rsidTr="00230989">
        <w:trPr>
          <w:jc w:val="center"/>
        </w:trPr>
        <w:tc>
          <w:tcPr>
            <w:tcW w:w="2881" w:type="dxa"/>
            <w:tcBorders>
              <w:top w:val="single" w:sz="8" w:space="0" w:color="4F81BD"/>
              <w:left w:val="nil"/>
              <w:bottom w:val="single" w:sz="8" w:space="0" w:color="4F81BD"/>
              <w:right w:val="nil"/>
            </w:tcBorders>
          </w:tcPr>
          <w:p w:rsidR="00B30543" w:rsidRPr="00906B09" w:rsidRDefault="00B30543" w:rsidP="0023098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B30543" w:rsidRPr="00906B09" w:rsidRDefault="00B30543"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B30543" w:rsidRPr="00906B09" w:rsidRDefault="00B30543"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B30543" w:rsidRPr="00906B09" w:rsidTr="00230989">
        <w:trPr>
          <w:jc w:val="center"/>
        </w:trPr>
        <w:tc>
          <w:tcPr>
            <w:tcW w:w="2881" w:type="dxa"/>
            <w:tcBorders>
              <w:left w:val="nil"/>
              <w:right w:val="nil"/>
            </w:tcBorders>
            <w:shd w:val="clear" w:color="auto" w:fill="D3DFEE"/>
          </w:tcPr>
          <w:p w:rsidR="00B30543" w:rsidRPr="00906B09" w:rsidRDefault="00B30543"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B30543" w:rsidRPr="00906B09" w:rsidRDefault="00F22A3A" w:rsidP="00230989">
            <w:pPr>
              <w:spacing w:after="0" w:line="240" w:lineRule="auto"/>
              <w:jc w:val="center"/>
              <w:rPr>
                <w:rFonts w:ascii="Arial" w:hAnsi="Arial" w:cs="Arial"/>
                <w:color w:val="365F91"/>
              </w:rPr>
            </w:pPr>
            <w:r>
              <w:rPr>
                <w:rFonts w:ascii="Arial" w:hAnsi="Arial" w:cs="Arial"/>
                <w:color w:val="365F91"/>
              </w:rPr>
              <w:t>85.7%</w:t>
            </w:r>
          </w:p>
        </w:tc>
        <w:tc>
          <w:tcPr>
            <w:tcW w:w="2882" w:type="dxa"/>
            <w:tcBorders>
              <w:left w:val="nil"/>
              <w:right w:val="nil"/>
            </w:tcBorders>
            <w:shd w:val="clear" w:color="auto" w:fill="D3DFEE"/>
          </w:tcPr>
          <w:p w:rsidR="00B30543" w:rsidRPr="00906B09" w:rsidRDefault="00F22A3A" w:rsidP="00F22A3A">
            <w:pPr>
              <w:spacing w:after="0" w:line="240" w:lineRule="auto"/>
              <w:jc w:val="center"/>
              <w:rPr>
                <w:rFonts w:ascii="Arial" w:hAnsi="Arial" w:cs="Arial"/>
                <w:color w:val="365F91"/>
              </w:rPr>
            </w:pPr>
            <w:r>
              <w:rPr>
                <w:rFonts w:ascii="Arial" w:hAnsi="Arial" w:cs="Arial"/>
                <w:color w:val="365F91"/>
              </w:rPr>
              <w:t>14.3%</w:t>
            </w:r>
          </w:p>
        </w:tc>
      </w:tr>
      <w:tr w:rsidR="00B30543" w:rsidRPr="00906B09" w:rsidTr="00230989">
        <w:trPr>
          <w:jc w:val="center"/>
        </w:trPr>
        <w:tc>
          <w:tcPr>
            <w:tcW w:w="2881" w:type="dxa"/>
          </w:tcPr>
          <w:p w:rsidR="00B30543" w:rsidRPr="00906B09" w:rsidRDefault="00B30543"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B30543" w:rsidRPr="00906B09" w:rsidRDefault="008448DE" w:rsidP="00230989">
            <w:pPr>
              <w:spacing w:after="0" w:line="240" w:lineRule="auto"/>
              <w:jc w:val="center"/>
              <w:rPr>
                <w:rFonts w:ascii="Arial" w:hAnsi="Arial" w:cs="Arial"/>
                <w:color w:val="365F91"/>
              </w:rPr>
            </w:pPr>
            <w:r>
              <w:rPr>
                <w:rFonts w:ascii="Arial" w:hAnsi="Arial" w:cs="Arial"/>
                <w:color w:val="365F91"/>
              </w:rPr>
              <w:t>50</w:t>
            </w:r>
            <w:r w:rsidR="00F22A3A">
              <w:rPr>
                <w:rFonts w:ascii="Arial" w:hAnsi="Arial" w:cs="Arial"/>
                <w:color w:val="365F91"/>
              </w:rPr>
              <w:t>.</w:t>
            </w:r>
            <w:r>
              <w:rPr>
                <w:rFonts w:ascii="Arial" w:hAnsi="Arial" w:cs="Arial"/>
                <w:color w:val="365F91"/>
              </w:rPr>
              <w:t>67</w:t>
            </w:r>
            <w:r w:rsidR="00F22A3A">
              <w:rPr>
                <w:rFonts w:ascii="Arial" w:hAnsi="Arial" w:cs="Arial"/>
                <w:color w:val="365F91"/>
              </w:rPr>
              <w:t>%</w:t>
            </w:r>
          </w:p>
        </w:tc>
        <w:tc>
          <w:tcPr>
            <w:tcW w:w="2882" w:type="dxa"/>
          </w:tcPr>
          <w:p w:rsidR="00B30543" w:rsidRPr="00C15AA5" w:rsidRDefault="008448DE" w:rsidP="00230989">
            <w:pPr>
              <w:spacing w:after="0" w:line="240" w:lineRule="auto"/>
              <w:jc w:val="center"/>
              <w:rPr>
                <w:rFonts w:ascii="Arial" w:hAnsi="Arial" w:cs="Arial"/>
                <w:color w:val="365F91"/>
                <w:u w:val="single"/>
              </w:rPr>
            </w:pPr>
            <w:r>
              <w:rPr>
                <w:rFonts w:ascii="Arial" w:hAnsi="Arial" w:cs="Arial"/>
                <w:color w:val="365F91"/>
              </w:rPr>
              <w:t>49</w:t>
            </w:r>
            <w:r w:rsidR="00F22A3A">
              <w:rPr>
                <w:rFonts w:ascii="Arial" w:hAnsi="Arial" w:cs="Arial"/>
                <w:color w:val="365F91"/>
              </w:rPr>
              <w:t>.</w:t>
            </w:r>
            <w:r>
              <w:rPr>
                <w:rFonts w:ascii="Arial" w:hAnsi="Arial" w:cs="Arial"/>
                <w:color w:val="365F91"/>
              </w:rPr>
              <w:t>33</w:t>
            </w:r>
            <w:r w:rsidR="00F22A3A">
              <w:rPr>
                <w:rFonts w:ascii="Arial" w:hAnsi="Arial" w:cs="Arial"/>
                <w:color w:val="365F91"/>
              </w:rPr>
              <w:t>%</w:t>
            </w:r>
          </w:p>
        </w:tc>
      </w:tr>
    </w:tbl>
    <w:p w:rsidR="00B30543" w:rsidRDefault="00B30543" w:rsidP="00B30543">
      <w:pPr>
        <w:jc w:val="center"/>
        <w:rPr>
          <w:i/>
        </w:rPr>
      </w:pPr>
      <w:r>
        <w:rPr>
          <w:i/>
        </w:rPr>
        <w:t>Em porcentagem.</w:t>
      </w:r>
    </w:p>
    <w:p w:rsidR="00B30543" w:rsidRPr="00441B47" w:rsidRDefault="00B30543" w:rsidP="00B30543">
      <w:pPr>
        <w:pStyle w:val="Ttulo1"/>
      </w:pPr>
      <w:r w:rsidRPr="00441B47">
        <w:t>Configuração</w:t>
      </w:r>
      <w:r>
        <w:t xml:space="preserve"> 14</w:t>
      </w:r>
      <w:r w:rsidRPr="00441B47">
        <w:t>:</w:t>
      </w:r>
    </w:p>
    <w:p w:rsidR="00B30543" w:rsidRPr="00E33ABC" w:rsidRDefault="00B30543" w:rsidP="00B30543">
      <w:pPr>
        <w:pStyle w:val="PargrafodaLista"/>
        <w:numPr>
          <w:ilvl w:val="0"/>
          <w:numId w:val="3"/>
        </w:numPr>
      </w:pPr>
      <w:r w:rsidRPr="00E33ABC">
        <w:t xml:space="preserve">Nós na camada intermediária = </w:t>
      </w:r>
      <w:r>
        <w:t>8</w:t>
      </w:r>
    </w:p>
    <w:p w:rsidR="00B30543" w:rsidRDefault="00B30543" w:rsidP="00B30543">
      <w:pPr>
        <w:pStyle w:val="PargrafodaLista"/>
        <w:numPr>
          <w:ilvl w:val="0"/>
          <w:numId w:val="3"/>
        </w:numPr>
      </w:pPr>
      <w:r w:rsidRPr="00E33ABC">
        <w:t>Taxa de aprendizado =</w:t>
      </w:r>
      <w:r>
        <w:t xml:space="preserve"> 0,01</w:t>
      </w:r>
    </w:p>
    <w:p w:rsidR="00B30543" w:rsidRDefault="00B30543" w:rsidP="00B30543">
      <w:pPr>
        <w:pStyle w:val="PargrafodaLista"/>
        <w:numPr>
          <w:ilvl w:val="0"/>
          <w:numId w:val="3"/>
        </w:numPr>
      </w:pPr>
      <w:r>
        <w:t xml:space="preserve">Função de Ativação = </w:t>
      </w:r>
      <w:proofErr w:type="spellStart"/>
      <w:r>
        <w:t>logsig</w:t>
      </w:r>
      <w:proofErr w:type="spellEnd"/>
    </w:p>
    <w:p w:rsidR="00B30543" w:rsidRDefault="00B30543" w:rsidP="00B30543">
      <w:pPr>
        <w:pStyle w:val="PargrafodaLista"/>
        <w:numPr>
          <w:ilvl w:val="0"/>
          <w:numId w:val="3"/>
        </w:numPr>
      </w:pPr>
      <w:r w:rsidRPr="00E33ABC">
        <w:t xml:space="preserve">Épocas = </w:t>
      </w:r>
      <w:r w:rsidRPr="00C15AA5">
        <w:t>500</w:t>
      </w:r>
      <w:r>
        <w:t>0</w:t>
      </w:r>
    </w:p>
    <w:p w:rsidR="00B30543" w:rsidRPr="00E33ABC" w:rsidRDefault="00B30543" w:rsidP="00B30543">
      <w:pPr>
        <w:pStyle w:val="Ttulo2"/>
      </w:pPr>
      <w:r>
        <w:lastRenderedPageBreak/>
        <w:t>MSE</w:t>
      </w:r>
    </w:p>
    <w:p w:rsidR="00B30543" w:rsidRDefault="001B2B66" w:rsidP="00B30543">
      <w:pPr>
        <w:jc w:val="center"/>
        <w:rPr>
          <w:rFonts w:ascii="Arial" w:hAnsi="Arial" w:cs="Arial"/>
        </w:rPr>
      </w:pPr>
      <w:r>
        <w:rPr>
          <w:rFonts w:ascii="Arial" w:hAnsi="Arial" w:cs="Arial"/>
          <w:noProof/>
          <w:lang w:eastAsia="pt-BR"/>
        </w:rPr>
        <w:drawing>
          <wp:inline distT="0" distB="0" distL="0" distR="0">
            <wp:extent cx="4902835" cy="3677285"/>
            <wp:effectExtent l="19050" t="0" r="0" b="0"/>
            <wp:docPr id="19" name="Imagem 19" descr="ep_train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_training2"/>
                    <pic:cNvPicPr>
                      <a:picLocks noChangeAspect="1" noChangeArrowheads="1"/>
                    </pic:cNvPicPr>
                  </pic:nvPicPr>
                  <pic:blipFill>
                    <a:blip r:embed="rId41"/>
                    <a:srcRect/>
                    <a:stretch>
                      <a:fillRect/>
                    </a:stretch>
                  </pic:blipFill>
                  <pic:spPr bwMode="auto">
                    <a:xfrm>
                      <a:off x="0" y="0"/>
                      <a:ext cx="4902835" cy="3677285"/>
                    </a:xfrm>
                    <a:prstGeom prst="rect">
                      <a:avLst/>
                    </a:prstGeom>
                    <a:noFill/>
                    <a:ln w="9525">
                      <a:noFill/>
                      <a:miter lim="800000"/>
                      <a:headEnd/>
                      <a:tailEnd/>
                    </a:ln>
                  </pic:spPr>
                </pic:pic>
              </a:graphicData>
            </a:graphic>
          </wp:inline>
        </w:drawing>
      </w:r>
    </w:p>
    <w:p w:rsidR="000653E1" w:rsidRDefault="000653E1" w:rsidP="000653E1">
      <w:pPr>
        <w:pStyle w:val="PargrafodaLista"/>
        <w:numPr>
          <w:ilvl w:val="0"/>
          <w:numId w:val="3"/>
        </w:numPr>
      </w:pPr>
      <w:r>
        <w:t xml:space="preserve">MSE para o conjunto de treinamento: 0.22482 </w:t>
      </w:r>
    </w:p>
    <w:p w:rsidR="000653E1" w:rsidRDefault="000653E1" w:rsidP="000653E1">
      <w:pPr>
        <w:pStyle w:val="PargrafodaLista"/>
        <w:numPr>
          <w:ilvl w:val="0"/>
          <w:numId w:val="3"/>
        </w:numPr>
      </w:pPr>
      <w:r>
        <w:t xml:space="preserve">MSE para o conjunto de </w:t>
      </w:r>
      <w:proofErr w:type="spellStart"/>
      <w:r>
        <w:t>validacao</w:t>
      </w:r>
      <w:proofErr w:type="spellEnd"/>
      <w:r>
        <w:t xml:space="preserve">: 0.25071 </w:t>
      </w:r>
    </w:p>
    <w:p w:rsidR="000653E1" w:rsidRDefault="000653E1" w:rsidP="000653E1">
      <w:pPr>
        <w:pStyle w:val="PargrafodaLista"/>
        <w:numPr>
          <w:ilvl w:val="0"/>
          <w:numId w:val="3"/>
        </w:numPr>
      </w:pPr>
      <w:r>
        <w:t xml:space="preserve">MSE para o conjunto de teste: 0.29019 </w:t>
      </w:r>
    </w:p>
    <w:p w:rsidR="000653E1" w:rsidRPr="000152BF" w:rsidRDefault="000653E1" w:rsidP="000653E1">
      <w:pPr>
        <w:pStyle w:val="PargrafodaLista"/>
        <w:numPr>
          <w:ilvl w:val="0"/>
          <w:numId w:val="3"/>
        </w:numPr>
      </w:pPr>
      <w:r>
        <w:t xml:space="preserve">Erro de </w:t>
      </w:r>
      <w:proofErr w:type="spellStart"/>
      <w:r>
        <w:t>classificacao</w:t>
      </w:r>
      <w:proofErr w:type="spellEnd"/>
      <w:r>
        <w:t xml:space="preserve"> para o conjunto de teste: 53.64128</w:t>
      </w:r>
    </w:p>
    <w:p w:rsidR="00B30543" w:rsidRDefault="00B30543" w:rsidP="00B30543">
      <w:pPr>
        <w:pStyle w:val="Ttulo2"/>
      </w:pPr>
      <w:r>
        <w:t>Curva ROC</w:t>
      </w:r>
    </w:p>
    <w:p w:rsidR="00B30543" w:rsidRPr="00E33ABC" w:rsidRDefault="001B2B66" w:rsidP="00B30543">
      <w:pPr>
        <w:jc w:val="center"/>
        <w:rPr>
          <w:i/>
        </w:rPr>
      </w:pPr>
      <w:r>
        <w:rPr>
          <w:i/>
          <w:noProof/>
          <w:lang w:eastAsia="pt-BR"/>
        </w:rPr>
        <w:drawing>
          <wp:inline distT="0" distB="0" distL="0" distR="0">
            <wp:extent cx="4893310" cy="3667125"/>
            <wp:effectExtent l="19050" t="0" r="2540" b="0"/>
            <wp:docPr id="30" name="Imagem 30" descr="ep_r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p_roc2"/>
                    <pic:cNvPicPr>
                      <a:picLocks noChangeAspect="1" noChangeArrowheads="1"/>
                    </pic:cNvPicPr>
                  </pic:nvPicPr>
                  <pic:blipFill>
                    <a:blip r:embed="rId42"/>
                    <a:srcRect/>
                    <a:stretch>
                      <a:fillRect/>
                    </a:stretch>
                  </pic:blipFill>
                  <pic:spPr bwMode="auto">
                    <a:xfrm>
                      <a:off x="0" y="0"/>
                      <a:ext cx="4893310" cy="3667125"/>
                    </a:xfrm>
                    <a:prstGeom prst="rect">
                      <a:avLst/>
                    </a:prstGeom>
                    <a:noFill/>
                    <a:ln w="9525">
                      <a:noFill/>
                      <a:miter lim="800000"/>
                      <a:headEnd/>
                      <a:tailEnd/>
                    </a:ln>
                  </pic:spPr>
                </pic:pic>
              </a:graphicData>
            </a:graphic>
          </wp:inline>
        </w:drawing>
      </w:r>
    </w:p>
    <w:p w:rsidR="00B30543" w:rsidRPr="000152BF" w:rsidRDefault="00B30543" w:rsidP="00B30543">
      <w:pPr>
        <w:jc w:val="center"/>
        <w:rPr>
          <w:i/>
        </w:rPr>
      </w:pPr>
      <w:r w:rsidRPr="00E33ABC">
        <w:rPr>
          <w:i/>
        </w:rPr>
        <w:lastRenderedPageBreak/>
        <w:t xml:space="preserve">Gráfico correspondente à </w:t>
      </w:r>
      <w:r>
        <w:rPr>
          <w:i/>
        </w:rPr>
        <w:t xml:space="preserve">curva ROC. Área da curva é igual </w:t>
      </w:r>
      <w:r w:rsidR="00B92375" w:rsidRPr="00B92375">
        <w:rPr>
          <w:i/>
        </w:rPr>
        <w:t>0.690450</w:t>
      </w:r>
      <w:r w:rsidRPr="00E33ABC">
        <w:rPr>
          <w:i/>
        </w:rPr>
        <w:t>.</w:t>
      </w:r>
    </w:p>
    <w:p w:rsidR="00B30543" w:rsidRDefault="00B30543" w:rsidP="00B30543">
      <w:pPr>
        <w:pStyle w:val="Ttulo2"/>
      </w:pPr>
      <w:r>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B30543" w:rsidRPr="00906B09" w:rsidTr="00230989">
        <w:trPr>
          <w:jc w:val="center"/>
        </w:trPr>
        <w:tc>
          <w:tcPr>
            <w:tcW w:w="2881" w:type="dxa"/>
            <w:tcBorders>
              <w:top w:val="single" w:sz="8" w:space="0" w:color="4F81BD"/>
              <w:left w:val="nil"/>
              <w:bottom w:val="single" w:sz="8" w:space="0" w:color="4F81BD"/>
              <w:right w:val="nil"/>
            </w:tcBorders>
          </w:tcPr>
          <w:p w:rsidR="00B30543" w:rsidRPr="00906B09" w:rsidRDefault="00B30543" w:rsidP="0023098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B30543" w:rsidRPr="00906B09" w:rsidRDefault="00B30543"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B30543" w:rsidRPr="00906B09" w:rsidRDefault="00B30543"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B30543" w:rsidRPr="00906B09" w:rsidTr="00230989">
        <w:trPr>
          <w:jc w:val="center"/>
        </w:trPr>
        <w:tc>
          <w:tcPr>
            <w:tcW w:w="2881" w:type="dxa"/>
            <w:tcBorders>
              <w:left w:val="nil"/>
              <w:right w:val="nil"/>
            </w:tcBorders>
            <w:shd w:val="clear" w:color="auto" w:fill="D3DFEE"/>
          </w:tcPr>
          <w:p w:rsidR="00B30543" w:rsidRPr="00906B09" w:rsidRDefault="00B30543"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B30543" w:rsidRPr="00906B09" w:rsidRDefault="00F22A3A" w:rsidP="00230989">
            <w:pPr>
              <w:spacing w:after="0" w:line="240" w:lineRule="auto"/>
              <w:jc w:val="center"/>
              <w:rPr>
                <w:rFonts w:ascii="Arial" w:hAnsi="Arial" w:cs="Arial"/>
                <w:color w:val="365F91"/>
              </w:rPr>
            </w:pPr>
            <w:r>
              <w:rPr>
                <w:rFonts w:ascii="Arial" w:hAnsi="Arial" w:cs="Arial"/>
                <w:color w:val="365F91"/>
              </w:rPr>
              <w:t>77.7%</w:t>
            </w:r>
          </w:p>
        </w:tc>
        <w:tc>
          <w:tcPr>
            <w:tcW w:w="2882" w:type="dxa"/>
            <w:tcBorders>
              <w:left w:val="nil"/>
              <w:right w:val="nil"/>
            </w:tcBorders>
            <w:shd w:val="clear" w:color="auto" w:fill="D3DFEE"/>
          </w:tcPr>
          <w:p w:rsidR="00B30543" w:rsidRPr="00906B09" w:rsidRDefault="00F22A3A" w:rsidP="00230989">
            <w:pPr>
              <w:spacing w:after="0" w:line="240" w:lineRule="auto"/>
              <w:jc w:val="center"/>
              <w:rPr>
                <w:rFonts w:ascii="Arial" w:hAnsi="Arial" w:cs="Arial"/>
                <w:color w:val="365F91"/>
              </w:rPr>
            </w:pPr>
            <w:r>
              <w:rPr>
                <w:rFonts w:ascii="Arial" w:hAnsi="Arial" w:cs="Arial"/>
                <w:color w:val="365F91"/>
              </w:rPr>
              <w:t>22.3%</w:t>
            </w:r>
          </w:p>
        </w:tc>
      </w:tr>
      <w:tr w:rsidR="00B30543" w:rsidRPr="00906B09" w:rsidTr="00230989">
        <w:trPr>
          <w:jc w:val="center"/>
        </w:trPr>
        <w:tc>
          <w:tcPr>
            <w:tcW w:w="2881" w:type="dxa"/>
          </w:tcPr>
          <w:p w:rsidR="00B30543" w:rsidRPr="00906B09" w:rsidRDefault="00B30543"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B30543" w:rsidRPr="00906B09" w:rsidRDefault="00B92375" w:rsidP="00230989">
            <w:pPr>
              <w:spacing w:after="0" w:line="240" w:lineRule="auto"/>
              <w:jc w:val="center"/>
              <w:rPr>
                <w:rFonts w:ascii="Arial" w:hAnsi="Arial" w:cs="Arial"/>
                <w:color w:val="365F91"/>
              </w:rPr>
            </w:pPr>
            <w:r>
              <w:rPr>
                <w:rFonts w:ascii="Arial" w:hAnsi="Arial" w:cs="Arial"/>
                <w:color w:val="365F91"/>
              </w:rPr>
              <w:t>54</w:t>
            </w:r>
            <w:r w:rsidR="00F22A3A">
              <w:rPr>
                <w:rFonts w:ascii="Arial" w:hAnsi="Arial" w:cs="Arial"/>
                <w:color w:val="365F91"/>
              </w:rPr>
              <w:t>.</w:t>
            </w:r>
            <w:r>
              <w:rPr>
                <w:rFonts w:ascii="Arial" w:hAnsi="Arial" w:cs="Arial"/>
                <w:color w:val="365F91"/>
              </w:rPr>
              <w:t>19</w:t>
            </w:r>
            <w:r w:rsidR="00F22A3A">
              <w:rPr>
                <w:rFonts w:ascii="Arial" w:hAnsi="Arial" w:cs="Arial"/>
                <w:color w:val="365F91"/>
              </w:rPr>
              <w:t>%</w:t>
            </w:r>
          </w:p>
        </w:tc>
        <w:tc>
          <w:tcPr>
            <w:tcW w:w="2882" w:type="dxa"/>
          </w:tcPr>
          <w:p w:rsidR="00B30543" w:rsidRPr="00C15AA5" w:rsidRDefault="00B92375" w:rsidP="00230989">
            <w:pPr>
              <w:spacing w:after="0" w:line="240" w:lineRule="auto"/>
              <w:jc w:val="center"/>
              <w:rPr>
                <w:rFonts w:ascii="Arial" w:hAnsi="Arial" w:cs="Arial"/>
                <w:color w:val="365F91"/>
                <w:u w:val="single"/>
              </w:rPr>
            </w:pPr>
            <w:r>
              <w:rPr>
                <w:rFonts w:ascii="Arial" w:hAnsi="Arial" w:cs="Arial"/>
                <w:color w:val="365F91"/>
              </w:rPr>
              <w:t>45</w:t>
            </w:r>
            <w:r w:rsidR="00F22A3A">
              <w:rPr>
                <w:rFonts w:ascii="Arial" w:hAnsi="Arial" w:cs="Arial"/>
                <w:color w:val="365F91"/>
              </w:rPr>
              <w:t>.</w:t>
            </w:r>
            <w:r>
              <w:rPr>
                <w:rFonts w:ascii="Arial" w:hAnsi="Arial" w:cs="Arial"/>
                <w:color w:val="365F91"/>
              </w:rPr>
              <w:t>81</w:t>
            </w:r>
            <w:r w:rsidR="00F22A3A">
              <w:rPr>
                <w:rFonts w:ascii="Arial" w:hAnsi="Arial" w:cs="Arial"/>
                <w:color w:val="365F91"/>
              </w:rPr>
              <w:t>%</w:t>
            </w:r>
          </w:p>
        </w:tc>
      </w:tr>
    </w:tbl>
    <w:p w:rsidR="00B30543" w:rsidRDefault="00B30543" w:rsidP="00B30543">
      <w:pPr>
        <w:jc w:val="center"/>
        <w:rPr>
          <w:i/>
        </w:rPr>
      </w:pPr>
      <w:r>
        <w:rPr>
          <w:i/>
        </w:rPr>
        <w:t>Em porcentagem.</w:t>
      </w:r>
    </w:p>
    <w:p w:rsidR="00B30543" w:rsidRPr="00441B47" w:rsidRDefault="00B30543" w:rsidP="00B30543">
      <w:pPr>
        <w:pStyle w:val="Ttulo1"/>
      </w:pPr>
      <w:r w:rsidRPr="00441B47">
        <w:t>Configuração</w:t>
      </w:r>
      <w:r>
        <w:t xml:space="preserve"> 15</w:t>
      </w:r>
      <w:r w:rsidRPr="00441B47">
        <w:t>:</w:t>
      </w:r>
    </w:p>
    <w:p w:rsidR="00B30543" w:rsidRPr="00E33ABC" w:rsidRDefault="00B30543" w:rsidP="00B30543">
      <w:pPr>
        <w:pStyle w:val="PargrafodaLista"/>
        <w:numPr>
          <w:ilvl w:val="0"/>
          <w:numId w:val="3"/>
        </w:numPr>
      </w:pPr>
      <w:r w:rsidRPr="00E33ABC">
        <w:t xml:space="preserve">Nós na camada intermediária = </w:t>
      </w:r>
      <w:r>
        <w:t>16</w:t>
      </w:r>
    </w:p>
    <w:p w:rsidR="00B30543" w:rsidRDefault="00B30543" w:rsidP="00B30543">
      <w:pPr>
        <w:pStyle w:val="PargrafodaLista"/>
        <w:numPr>
          <w:ilvl w:val="0"/>
          <w:numId w:val="3"/>
        </w:numPr>
      </w:pPr>
      <w:r w:rsidRPr="00E33ABC">
        <w:t>Taxa de aprendizado =</w:t>
      </w:r>
      <w:r>
        <w:t xml:space="preserve"> </w:t>
      </w:r>
      <w:proofErr w:type="gramStart"/>
      <w:r>
        <w:t>0,</w:t>
      </w:r>
      <w:proofErr w:type="gramEnd"/>
      <w:r>
        <w:t>001</w:t>
      </w:r>
    </w:p>
    <w:p w:rsidR="00B30543" w:rsidRDefault="00B30543" w:rsidP="00B30543">
      <w:pPr>
        <w:pStyle w:val="PargrafodaLista"/>
        <w:numPr>
          <w:ilvl w:val="0"/>
          <w:numId w:val="3"/>
        </w:numPr>
      </w:pPr>
      <w:r>
        <w:t xml:space="preserve">Função de Ativação = </w:t>
      </w:r>
      <w:proofErr w:type="spellStart"/>
      <w:r>
        <w:t>logsig</w:t>
      </w:r>
      <w:proofErr w:type="spellEnd"/>
    </w:p>
    <w:p w:rsidR="00B30543" w:rsidRDefault="00B30543" w:rsidP="00B30543">
      <w:pPr>
        <w:pStyle w:val="PargrafodaLista"/>
        <w:numPr>
          <w:ilvl w:val="0"/>
          <w:numId w:val="3"/>
        </w:numPr>
      </w:pPr>
      <w:r w:rsidRPr="00E33ABC">
        <w:t xml:space="preserve">Épocas = </w:t>
      </w:r>
      <w:r w:rsidRPr="00C15AA5">
        <w:t>500</w:t>
      </w:r>
      <w:r>
        <w:t>0</w:t>
      </w:r>
    </w:p>
    <w:p w:rsidR="00B30543" w:rsidRPr="00E33ABC" w:rsidRDefault="00B30543" w:rsidP="00B30543">
      <w:pPr>
        <w:pStyle w:val="Ttulo2"/>
      </w:pPr>
      <w:r>
        <w:t>MSE</w:t>
      </w:r>
    </w:p>
    <w:p w:rsidR="00B30543" w:rsidRDefault="001B2B66" w:rsidP="00B30543">
      <w:pPr>
        <w:jc w:val="center"/>
        <w:rPr>
          <w:rFonts w:ascii="Arial" w:hAnsi="Arial" w:cs="Arial"/>
        </w:rPr>
      </w:pPr>
      <w:r>
        <w:rPr>
          <w:rFonts w:ascii="Arial" w:hAnsi="Arial" w:cs="Arial"/>
          <w:noProof/>
          <w:lang w:eastAsia="pt-BR"/>
        </w:rPr>
        <w:drawing>
          <wp:inline distT="0" distB="0" distL="0" distR="0">
            <wp:extent cx="4893310" cy="3667125"/>
            <wp:effectExtent l="19050" t="0" r="2540" b="0"/>
            <wp:docPr id="40" name="Imagem 40" descr="ep_train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p_training3"/>
                    <pic:cNvPicPr>
                      <a:picLocks noChangeAspect="1" noChangeArrowheads="1"/>
                    </pic:cNvPicPr>
                  </pic:nvPicPr>
                  <pic:blipFill>
                    <a:blip r:embed="rId43"/>
                    <a:srcRect/>
                    <a:stretch>
                      <a:fillRect/>
                    </a:stretch>
                  </pic:blipFill>
                  <pic:spPr bwMode="auto">
                    <a:xfrm>
                      <a:off x="0" y="0"/>
                      <a:ext cx="4893310" cy="3667125"/>
                    </a:xfrm>
                    <a:prstGeom prst="rect">
                      <a:avLst/>
                    </a:prstGeom>
                    <a:noFill/>
                    <a:ln w="9525">
                      <a:noFill/>
                      <a:miter lim="800000"/>
                      <a:headEnd/>
                      <a:tailEnd/>
                    </a:ln>
                  </pic:spPr>
                </pic:pic>
              </a:graphicData>
            </a:graphic>
          </wp:inline>
        </w:drawing>
      </w:r>
    </w:p>
    <w:p w:rsidR="00517C28" w:rsidRDefault="00517C28" w:rsidP="00517C28">
      <w:pPr>
        <w:pStyle w:val="PargrafodaLista"/>
        <w:numPr>
          <w:ilvl w:val="0"/>
          <w:numId w:val="3"/>
        </w:numPr>
      </w:pPr>
      <w:r>
        <w:t xml:space="preserve">MSE para o conjunto de treinamento: 0.34676 </w:t>
      </w:r>
    </w:p>
    <w:p w:rsidR="00517C28" w:rsidRDefault="00517C28" w:rsidP="00517C28">
      <w:pPr>
        <w:pStyle w:val="PargrafodaLista"/>
        <w:numPr>
          <w:ilvl w:val="0"/>
          <w:numId w:val="3"/>
        </w:numPr>
      </w:pPr>
      <w:r>
        <w:t xml:space="preserve">MSE para o conjunto de </w:t>
      </w:r>
      <w:proofErr w:type="spellStart"/>
      <w:r>
        <w:t>validacao</w:t>
      </w:r>
      <w:proofErr w:type="spellEnd"/>
      <w:r>
        <w:t xml:space="preserve">: 0.25734 </w:t>
      </w:r>
    </w:p>
    <w:p w:rsidR="00517C28" w:rsidRDefault="00517C28" w:rsidP="00517C28">
      <w:pPr>
        <w:pStyle w:val="PargrafodaLista"/>
        <w:numPr>
          <w:ilvl w:val="0"/>
          <w:numId w:val="3"/>
        </w:numPr>
      </w:pPr>
      <w:r>
        <w:t xml:space="preserve">MSE para o conjunto de teste: 0.12439 </w:t>
      </w:r>
    </w:p>
    <w:p w:rsidR="00517C28" w:rsidRPr="000152BF" w:rsidRDefault="00517C28" w:rsidP="00517C28">
      <w:pPr>
        <w:pStyle w:val="PargrafodaLista"/>
        <w:numPr>
          <w:ilvl w:val="0"/>
          <w:numId w:val="3"/>
        </w:numPr>
      </w:pPr>
      <w:r>
        <w:t xml:space="preserve">Erro de </w:t>
      </w:r>
      <w:proofErr w:type="spellStart"/>
      <w:r>
        <w:t>classificacao</w:t>
      </w:r>
      <w:proofErr w:type="spellEnd"/>
      <w:r>
        <w:t xml:space="preserve"> para o conjunto de teste: 3.54791</w:t>
      </w:r>
    </w:p>
    <w:p w:rsidR="00B30543" w:rsidRDefault="00B30543" w:rsidP="00B30543">
      <w:pPr>
        <w:pStyle w:val="Ttulo2"/>
      </w:pPr>
      <w:r>
        <w:lastRenderedPageBreak/>
        <w:t>Curva ROC</w:t>
      </w:r>
    </w:p>
    <w:p w:rsidR="00B30543" w:rsidRPr="00E33ABC" w:rsidRDefault="001B2B66" w:rsidP="00B30543">
      <w:pPr>
        <w:jc w:val="center"/>
        <w:rPr>
          <w:i/>
        </w:rPr>
      </w:pPr>
      <w:r>
        <w:rPr>
          <w:i/>
          <w:noProof/>
          <w:lang w:eastAsia="pt-BR"/>
        </w:rPr>
        <w:drawing>
          <wp:inline distT="0" distB="0" distL="0" distR="0">
            <wp:extent cx="4902835" cy="3677285"/>
            <wp:effectExtent l="19050" t="0" r="0" b="0"/>
            <wp:docPr id="41" name="Imagem 41" descr="ep_ro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p_roc3"/>
                    <pic:cNvPicPr>
                      <a:picLocks noChangeAspect="1" noChangeArrowheads="1"/>
                    </pic:cNvPicPr>
                  </pic:nvPicPr>
                  <pic:blipFill>
                    <a:blip r:embed="rId44"/>
                    <a:srcRect/>
                    <a:stretch>
                      <a:fillRect/>
                    </a:stretch>
                  </pic:blipFill>
                  <pic:spPr bwMode="auto">
                    <a:xfrm>
                      <a:off x="0" y="0"/>
                      <a:ext cx="4902835" cy="3677285"/>
                    </a:xfrm>
                    <a:prstGeom prst="rect">
                      <a:avLst/>
                    </a:prstGeom>
                    <a:noFill/>
                    <a:ln w="9525">
                      <a:noFill/>
                      <a:miter lim="800000"/>
                      <a:headEnd/>
                      <a:tailEnd/>
                    </a:ln>
                  </pic:spPr>
                </pic:pic>
              </a:graphicData>
            </a:graphic>
          </wp:inline>
        </w:drawing>
      </w:r>
    </w:p>
    <w:p w:rsidR="00B30543" w:rsidRPr="000152BF" w:rsidRDefault="00B30543" w:rsidP="00B30543">
      <w:pPr>
        <w:jc w:val="center"/>
        <w:rPr>
          <w:i/>
        </w:rPr>
      </w:pPr>
      <w:r w:rsidRPr="00E33ABC">
        <w:rPr>
          <w:i/>
        </w:rPr>
        <w:t xml:space="preserve">Gráfico correspondente à </w:t>
      </w:r>
      <w:r>
        <w:rPr>
          <w:i/>
        </w:rPr>
        <w:t xml:space="preserve">curva ROC. Área da curva é igual </w:t>
      </w:r>
      <w:r w:rsidR="00517C28" w:rsidRPr="00517C28">
        <w:rPr>
          <w:i/>
        </w:rPr>
        <w:t>0.512241</w:t>
      </w:r>
      <w:r w:rsidRPr="00E33ABC">
        <w:rPr>
          <w:i/>
        </w:rPr>
        <w:t>.</w:t>
      </w:r>
    </w:p>
    <w:p w:rsidR="00B30543" w:rsidRDefault="00B30543" w:rsidP="00B30543">
      <w:pPr>
        <w:pStyle w:val="Ttulo2"/>
      </w:pPr>
      <w:r>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B30543" w:rsidRPr="00906B09" w:rsidTr="00230989">
        <w:trPr>
          <w:jc w:val="center"/>
        </w:trPr>
        <w:tc>
          <w:tcPr>
            <w:tcW w:w="2881" w:type="dxa"/>
            <w:tcBorders>
              <w:top w:val="single" w:sz="8" w:space="0" w:color="4F81BD"/>
              <w:left w:val="nil"/>
              <w:bottom w:val="single" w:sz="8" w:space="0" w:color="4F81BD"/>
              <w:right w:val="nil"/>
            </w:tcBorders>
          </w:tcPr>
          <w:p w:rsidR="00B30543" w:rsidRPr="00906B09" w:rsidRDefault="00B30543" w:rsidP="0023098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B30543" w:rsidRPr="00906B09" w:rsidRDefault="00B30543"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B30543" w:rsidRPr="00906B09" w:rsidRDefault="00B30543"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B30543" w:rsidRPr="00906B09" w:rsidTr="00230989">
        <w:trPr>
          <w:jc w:val="center"/>
        </w:trPr>
        <w:tc>
          <w:tcPr>
            <w:tcW w:w="2881" w:type="dxa"/>
            <w:tcBorders>
              <w:left w:val="nil"/>
              <w:right w:val="nil"/>
            </w:tcBorders>
            <w:shd w:val="clear" w:color="auto" w:fill="D3DFEE"/>
          </w:tcPr>
          <w:p w:rsidR="00B30543" w:rsidRPr="00906B09" w:rsidRDefault="00B30543"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B30543" w:rsidRPr="00906B09" w:rsidRDefault="00F22A3A" w:rsidP="00230989">
            <w:pPr>
              <w:spacing w:after="0" w:line="240" w:lineRule="auto"/>
              <w:jc w:val="center"/>
              <w:rPr>
                <w:rFonts w:ascii="Arial" w:hAnsi="Arial" w:cs="Arial"/>
                <w:color w:val="365F91"/>
              </w:rPr>
            </w:pPr>
            <w:r>
              <w:rPr>
                <w:rFonts w:ascii="Arial" w:hAnsi="Arial" w:cs="Arial"/>
                <w:color w:val="365F91"/>
              </w:rPr>
              <w:t>1.1%</w:t>
            </w:r>
          </w:p>
        </w:tc>
        <w:tc>
          <w:tcPr>
            <w:tcW w:w="2882" w:type="dxa"/>
            <w:tcBorders>
              <w:left w:val="nil"/>
              <w:right w:val="nil"/>
            </w:tcBorders>
            <w:shd w:val="clear" w:color="auto" w:fill="D3DFEE"/>
          </w:tcPr>
          <w:p w:rsidR="00B30543" w:rsidRPr="00906B09" w:rsidRDefault="00F22A3A" w:rsidP="00934E5C">
            <w:pPr>
              <w:spacing w:after="0" w:line="240" w:lineRule="auto"/>
              <w:jc w:val="center"/>
              <w:rPr>
                <w:rFonts w:ascii="Arial" w:hAnsi="Arial" w:cs="Arial"/>
                <w:color w:val="365F91"/>
              </w:rPr>
            </w:pPr>
            <w:r>
              <w:rPr>
                <w:rFonts w:ascii="Arial" w:hAnsi="Arial" w:cs="Arial"/>
                <w:color w:val="365F91"/>
              </w:rPr>
              <w:t>98.9%</w:t>
            </w:r>
          </w:p>
        </w:tc>
      </w:tr>
      <w:tr w:rsidR="00B30543" w:rsidRPr="00906B09" w:rsidTr="00230989">
        <w:trPr>
          <w:jc w:val="center"/>
        </w:trPr>
        <w:tc>
          <w:tcPr>
            <w:tcW w:w="2881" w:type="dxa"/>
          </w:tcPr>
          <w:p w:rsidR="00B30543" w:rsidRPr="00906B09" w:rsidRDefault="00B30543"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B30543" w:rsidRPr="00906B09" w:rsidRDefault="00934E5C" w:rsidP="00934E5C">
            <w:pPr>
              <w:spacing w:after="0" w:line="240" w:lineRule="auto"/>
              <w:jc w:val="center"/>
              <w:rPr>
                <w:rFonts w:ascii="Arial" w:hAnsi="Arial" w:cs="Arial"/>
                <w:color w:val="365F91"/>
              </w:rPr>
            </w:pPr>
            <w:r>
              <w:rPr>
                <w:rFonts w:ascii="Arial" w:hAnsi="Arial" w:cs="Arial"/>
                <w:color w:val="365F91"/>
              </w:rPr>
              <w:t>1</w:t>
            </w:r>
            <w:r w:rsidR="00F22A3A">
              <w:rPr>
                <w:rFonts w:ascii="Arial" w:hAnsi="Arial" w:cs="Arial"/>
                <w:color w:val="365F91"/>
              </w:rPr>
              <w:t>.</w:t>
            </w:r>
            <w:r>
              <w:rPr>
                <w:rFonts w:ascii="Arial" w:hAnsi="Arial" w:cs="Arial"/>
                <w:color w:val="365F91"/>
              </w:rPr>
              <w:t>88</w:t>
            </w:r>
            <w:r w:rsidR="00F22A3A">
              <w:rPr>
                <w:rFonts w:ascii="Arial" w:hAnsi="Arial" w:cs="Arial"/>
                <w:color w:val="365F91"/>
              </w:rPr>
              <w:t>%</w:t>
            </w:r>
          </w:p>
        </w:tc>
        <w:tc>
          <w:tcPr>
            <w:tcW w:w="2882" w:type="dxa"/>
          </w:tcPr>
          <w:p w:rsidR="00B30543" w:rsidRPr="00C15AA5" w:rsidRDefault="00934E5C" w:rsidP="00230989">
            <w:pPr>
              <w:spacing w:after="0" w:line="240" w:lineRule="auto"/>
              <w:jc w:val="center"/>
              <w:rPr>
                <w:rFonts w:ascii="Arial" w:hAnsi="Arial" w:cs="Arial"/>
                <w:color w:val="365F91"/>
                <w:u w:val="single"/>
              </w:rPr>
            </w:pPr>
            <w:r>
              <w:rPr>
                <w:rFonts w:ascii="Arial" w:hAnsi="Arial" w:cs="Arial"/>
                <w:color w:val="365F91"/>
              </w:rPr>
              <w:t>98</w:t>
            </w:r>
            <w:r w:rsidR="00F22A3A">
              <w:rPr>
                <w:rFonts w:ascii="Arial" w:hAnsi="Arial" w:cs="Arial"/>
                <w:color w:val="365F91"/>
              </w:rPr>
              <w:t>.</w:t>
            </w:r>
            <w:r>
              <w:rPr>
                <w:rFonts w:ascii="Arial" w:hAnsi="Arial" w:cs="Arial"/>
                <w:color w:val="365F91"/>
              </w:rPr>
              <w:t>12</w:t>
            </w:r>
            <w:r w:rsidR="00F22A3A">
              <w:rPr>
                <w:rFonts w:ascii="Arial" w:hAnsi="Arial" w:cs="Arial"/>
                <w:color w:val="365F91"/>
              </w:rPr>
              <w:t>%</w:t>
            </w:r>
          </w:p>
        </w:tc>
      </w:tr>
    </w:tbl>
    <w:p w:rsidR="00B30543" w:rsidRDefault="00B30543" w:rsidP="00B30543">
      <w:pPr>
        <w:jc w:val="center"/>
        <w:rPr>
          <w:i/>
        </w:rPr>
      </w:pPr>
      <w:r>
        <w:rPr>
          <w:i/>
        </w:rPr>
        <w:t>Em porcentagem.</w:t>
      </w:r>
    </w:p>
    <w:p w:rsidR="00062826" w:rsidRDefault="00062826" w:rsidP="00B30543">
      <w:pPr>
        <w:pStyle w:val="Ttulo1"/>
      </w:pPr>
    </w:p>
    <w:p w:rsidR="00062826" w:rsidRPr="00441B47" w:rsidRDefault="00062826" w:rsidP="00062826">
      <w:pPr>
        <w:pStyle w:val="Ttulo1"/>
      </w:pPr>
      <w:r w:rsidRPr="00441B47">
        <w:t>Configuração</w:t>
      </w:r>
      <w:r>
        <w:t xml:space="preserve"> 16</w:t>
      </w:r>
      <w:r w:rsidRPr="00441B47">
        <w:t>:</w:t>
      </w:r>
    </w:p>
    <w:p w:rsidR="00062826" w:rsidRPr="00E33ABC" w:rsidRDefault="00062826" w:rsidP="00062826">
      <w:pPr>
        <w:pStyle w:val="PargrafodaLista"/>
        <w:numPr>
          <w:ilvl w:val="0"/>
          <w:numId w:val="3"/>
        </w:numPr>
      </w:pPr>
      <w:r w:rsidRPr="00E33ABC">
        <w:t xml:space="preserve">Nós na camada intermediária = </w:t>
      </w:r>
      <w:r>
        <w:t>4</w:t>
      </w:r>
    </w:p>
    <w:p w:rsidR="00062826" w:rsidRDefault="00062826" w:rsidP="00062826">
      <w:pPr>
        <w:pStyle w:val="PargrafodaLista"/>
        <w:numPr>
          <w:ilvl w:val="0"/>
          <w:numId w:val="3"/>
        </w:numPr>
      </w:pPr>
      <w:r w:rsidRPr="00E33ABC">
        <w:t>Taxa de aprendizado =</w:t>
      </w:r>
      <w:r>
        <w:t xml:space="preserve"> </w:t>
      </w:r>
      <w:proofErr w:type="gramStart"/>
      <w:r>
        <w:t>0,</w:t>
      </w:r>
      <w:proofErr w:type="gramEnd"/>
      <w:r>
        <w:t>001</w:t>
      </w:r>
    </w:p>
    <w:p w:rsidR="00062826" w:rsidRDefault="00062826" w:rsidP="00062826">
      <w:pPr>
        <w:pStyle w:val="PargrafodaLista"/>
        <w:numPr>
          <w:ilvl w:val="0"/>
          <w:numId w:val="3"/>
        </w:numPr>
      </w:pPr>
      <w:r>
        <w:t xml:space="preserve">Função de Ativação = </w:t>
      </w:r>
      <w:proofErr w:type="spellStart"/>
      <w:r>
        <w:t>tansig</w:t>
      </w:r>
      <w:proofErr w:type="spellEnd"/>
    </w:p>
    <w:p w:rsidR="00062826" w:rsidRDefault="00062826" w:rsidP="00062826">
      <w:pPr>
        <w:pStyle w:val="PargrafodaLista"/>
        <w:numPr>
          <w:ilvl w:val="0"/>
          <w:numId w:val="3"/>
        </w:numPr>
      </w:pPr>
      <w:r w:rsidRPr="00E33ABC">
        <w:t xml:space="preserve">Épocas = </w:t>
      </w:r>
      <w:r w:rsidRPr="00C15AA5">
        <w:t>500</w:t>
      </w:r>
      <w:r>
        <w:t>0</w:t>
      </w:r>
    </w:p>
    <w:p w:rsidR="00062826" w:rsidRPr="00E33ABC" w:rsidRDefault="00062826" w:rsidP="00062826">
      <w:pPr>
        <w:pStyle w:val="Ttulo2"/>
      </w:pPr>
      <w:r>
        <w:lastRenderedPageBreak/>
        <w:t>MSE</w:t>
      </w:r>
    </w:p>
    <w:p w:rsidR="00062826" w:rsidRDefault="001B2B66" w:rsidP="00062826">
      <w:pPr>
        <w:jc w:val="center"/>
        <w:rPr>
          <w:rFonts w:ascii="Arial" w:hAnsi="Arial" w:cs="Arial"/>
        </w:rPr>
      </w:pPr>
      <w:r>
        <w:rPr>
          <w:rFonts w:ascii="Arial" w:hAnsi="Arial" w:cs="Arial"/>
          <w:noProof/>
          <w:lang w:eastAsia="pt-BR"/>
        </w:rPr>
        <w:drawing>
          <wp:inline distT="0" distB="0" distL="0" distR="0">
            <wp:extent cx="4707890" cy="3531235"/>
            <wp:effectExtent l="19050" t="0" r="0" b="0"/>
            <wp:docPr id="20" name="Imagem 20" descr="ep_tan_train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_tan_training1"/>
                    <pic:cNvPicPr>
                      <a:picLocks noChangeAspect="1" noChangeArrowheads="1"/>
                    </pic:cNvPicPr>
                  </pic:nvPicPr>
                  <pic:blipFill>
                    <a:blip r:embed="rId45"/>
                    <a:srcRect/>
                    <a:stretch>
                      <a:fillRect/>
                    </a:stretch>
                  </pic:blipFill>
                  <pic:spPr bwMode="auto">
                    <a:xfrm>
                      <a:off x="0" y="0"/>
                      <a:ext cx="4707890" cy="3531235"/>
                    </a:xfrm>
                    <a:prstGeom prst="rect">
                      <a:avLst/>
                    </a:prstGeom>
                    <a:noFill/>
                    <a:ln w="9525">
                      <a:noFill/>
                      <a:miter lim="800000"/>
                      <a:headEnd/>
                      <a:tailEnd/>
                    </a:ln>
                  </pic:spPr>
                </pic:pic>
              </a:graphicData>
            </a:graphic>
          </wp:inline>
        </w:drawing>
      </w:r>
    </w:p>
    <w:p w:rsidR="009121E3" w:rsidRDefault="009121E3" w:rsidP="009121E3">
      <w:pPr>
        <w:pStyle w:val="PargrafodaLista"/>
        <w:numPr>
          <w:ilvl w:val="0"/>
          <w:numId w:val="3"/>
        </w:numPr>
      </w:pPr>
      <w:r>
        <w:t>MSE para o conjunto de treinamento: 1.50756</w:t>
      </w:r>
    </w:p>
    <w:p w:rsidR="009121E3" w:rsidRDefault="009121E3" w:rsidP="009121E3">
      <w:pPr>
        <w:pStyle w:val="PargrafodaLista"/>
        <w:numPr>
          <w:ilvl w:val="0"/>
          <w:numId w:val="3"/>
        </w:numPr>
      </w:pPr>
      <w:r>
        <w:t xml:space="preserve">MSE para o conjunto de </w:t>
      </w:r>
      <w:proofErr w:type="spellStart"/>
      <w:r>
        <w:t>validacao</w:t>
      </w:r>
      <w:proofErr w:type="spellEnd"/>
      <w:r>
        <w:t xml:space="preserve">: 1.18259 </w:t>
      </w:r>
    </w:p>
    <w:p w:rsidR="009121E3" w:rsidRDefault="009121E3" w:rsidP="009121E3">
      <w:pPr>
        <w:pStyle w:val="PargrafodaLista"/>
        <w:numPr>
          <w:ilvl w:val="0"/>
          <w:numId w:val="3"/>
        </w:numPr>
      </w:pPr>
      <w:r>
        <w:t xml:space="preserve">MSE para o conjunto de teste: 0.70276 </w:t>
      </w:r>
    </w:p>
    <w:p w:rsidR="009121E3" w:rsidRPr="000152BF" w:rsidRDefault="009121E3" w:rsidP="009121E3">
      <w:pPr>
        <w:pStyle w:val="PargrafodaLista"/>
        <w:numPr>
          <w:ilvl w:val="0"/>
          <w:numId w:val="3"/>
        </w:numPr>
      </w:pPr>
      <w:r>
        <w:t xml:space="preserve">Erro de </w:t>
      </w:r>
      <w:proofErr w:type="spellStart"/>
      <w:r>
        <w:t>classificacao</w:t>
      </w:r>
      <w:proofErr w:type="spellEnd"/>
      <w:r>
        <w:t xml:space="preserve"> para o conjunto de teste: 1.93612</w:t>
      </w:r>
    </w:p>
    <w:p w:rsidR="00062826" w:rsidRDefault="00062826" w:rsidP="00062826">
      <w:pPr>
        <w:pStyle w:val="Ttulo2"/>
      </w:pPr>
      <w:r>
        <w:t>Curva ROC</w:t>
      </w:r>
    </w:p>
    <w:p w:rsidR="00062826" w:rsidRPr="00E33ABC" w:rsidRDefault="001B2B66" w:rsidP="00062826">
      <w:pPr>
        <w:jc w:val="center"/>
        <w:rPr>
          <w:i/>
        </w:rPr>
      </w:pPr>
      <w:r>
        <w:rPr>
          <w:i/>
          <w:noProof/>
          <w:lang w:eastAsia="pt-BR"/>
        </w:rPr>
        <w:drawing>
          <wp:inline distT="0" distB="0" distL="0" distR="0">
            <wp:extent cx="4591685" cy="3434080"/>
            <wp:effectExtent l="19050" t="0" r="0" b="0"/>
            <wp:docPr id="29" name="Imagem 29" descr="ep_tan_r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p_tan_roc1"/>
                    <pic:cNvPicPr>
                      <a:picLocks noChangeAspect="1" noChangeArrowheads="1"/>
                    </pic:cNvPicPr>
                  </pic:nvPicPr>
                  <pic:blipFill>
                    <a:blip r:embed="rId46"/>
                    <a:srcRect/>
                    <a:stretch>
                      <a:fillRect/>
                    </a:stretch>
                  </pic:blipFill>
                  <pic:spPr bwMode="auto">
                    <a:xfrm>
                      <a:off x="0" y="0"/>
                      <a:ext cx="4591685" cy="3434080"/>
                    </a:xfrm>
                    <a:prstGeom prst="rect">
                      <a:avLst/>
                    </a:prstGeom>
                    <a:noFill/>
                    <a:ln w="9525">
                      <a:noFill/>
                      <a:miter lim="800000"/>
                      <a:headEnd/>
                      <a:tailEnd/>
                    </a:ln>
                  </pic:spPr>
                </pic:pic>
              </a:graphicData>
            </a:graphic>
          </wp:inline>
        </w:drawing>
      </w:r>
    </w:p>
    <w:p w:rsidR="00062826" w:rsidRPr="000152BF" w:rsidRDefault="00062826" w:rsidP="00062826">
      <w:pPr>
        <w:jc w:val="center"/>
        <w:rPr>
          <w:i/>
        </w:rPr>
      </w:pPr>
      <w:r w:rsidRPr="00E33ABC">
        <w:rPr>
          <w:i/>
        </w:rPr>
        <w:t xml:space="preserve">Gráfico correspondente à </w:t>
      </w:r>
      <w:r>
        <w:rPr>
          <w:i/>
        </w:rPr>
        <w:t xml:space="preserve">curva ROC. Área da curva é igual </w:t>
      </w:r>
      <w:r w:rsidR="009F23CE" w:rsidRPr="009F23CE">
        <w:rPr>
          <w:i/>
        </w:rPr>
        <w:t>0.463455</w:t>
      </w:r>
      <w:r w:rsidRPr="00E33ABC">
        <w:rPr>
          <w:i/>
        </w:rPr>
        <w:t>.</w:t>
      </w:r>
    </w:p>
    <w:p w:rsidR="00062826" w:rsidRDefault="00062826" w:rsidP="00062826">
      <w:pPr>
        <w:pStyle w:val="Ttulo2"/>
      </w:pPr>
      <w:r>
        <w:lastRenderedPageBreak/>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062826" w:rsidRPr="00906B09" w:rsidTr="00230989">
        <w:trPr>
          <w:jc w:val="center"/>
        </w:trPr>
        <w:tc>
          <w:tcPr>
            <w:tcW w:w="2881" w:type="dxa"/>
            <w:tcBorders>
              <w:top w:val="single" w:sz="8" w:space="0" w:color="4F81BD"/>
              <w:left w:val="nil"/>
              <w:bottom w:val="single" w:sz="8" w:space="0" w:color="4F81BD"/>
              <w:right w:val="nil"/>
            </w:tcBorders>
          </w:tcPr>
          <w:p w:rsidR="00062826" w:rsidRPr="00906B09" w:rsidRDefault="00062826" w:rsidP="0023098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062826" w:rsidRPr="00906B09" w:rsidRDefault="00062826"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062826" w:rsidRPr="00906B09" w:rsidRDefault="00062826"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062826" w:rsidRPr="00906B09" w:rsidTr="00230989">
        <w:trPr>
          <w:jc w:val="center"/>
        </w:trPr>
        <w:tc>
          <w:tcPr>
            <w:tcW w:w="2881" w:type="dxa"/>
            <w:tcBorders>
              <w:left w:val="nil"/>
              <w:right w:val="nil"/>
            </w:tcBorders>
            <w:shd w:val="clear" w:color="auto" w:fill="D3DFEE"/>
          </w:tcPr>
          <w:p w:rsidR="00062826" w:rsidRPr="00906B09" w:rsidRDefault="00062826"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062826" w:rsidRPr="00906B09" w:rsidRDefault="00DB752B" w:rsidP="00230989">
            <w:pPr>
              <w:spacing w:after="0" w:line="240" w:lineRule="auto"/>
              <w:jc w:val="center"/>
              <w:rPr>
                <w:rFonts w:ascii="Arial" w:hAnsi="Arial" w:cs="Arial"/>
                <w:color w:val="365F91"/>
              </w:rPr>
            </w:pPr>
            <w:proofErr w:type="gramStart"/>
            <w:r>
              <w:rPr>
                <w:rFonts w:ascii="Arial" w:hAnsi="Arial" w:cs="Arial"/>
                <w:color w:val="365F91"/>
              </w:rPr>
              <w:t>0</w:t>
            </w:r>
            <w:proofErr w:type="gramEnd"/>
          </w:p>
        </w:tc>
        <w:tc>
          <w:tcPr>
            <w:tcW w:w="2882" w:type="dxa"/>
            <w:tcBorders>
              <w:left w:val="nil"/>
              <w:right w:val="nil"/>
            </w:tcBorders>
            <w:shd w:val="clear" w:color="auto" w:fill="D3DFEE"/>
          </w:tcPr>
          <w:p w:rsidR="00062826" w:rsidRPr="00906B09" w:rsidRDefault="00B633F6" w:rsidP="00230989">
            <w:pPr>
              <w:spacing w:after="0" w:line="240" w:lineRule="auto"/>
              <w:jc w:val="center"/>
              <w:rPr>
                <w:rFonts w:ascii="Arial" w:hAnsi="Arial" w:cs="Arial"/>
                <w:color w:val="365F91"/>
              </w:rPr>
            </w:pPr>
            <w:r>
              <w:rPr>
                <w:rFonts w:ascii="Arial" w:hAnsi="Arial" w:cs="Arial"/>
                <w:color w:val="365F91"/>
              </w:rPr>
              <w:t>100%</w:t>
            </w:r>
          </w:p>
        </w:tc>
      </w:tr>
      <w:tr w:rsidR="00062826" w:rsidRPr="00906B09" w:rsidTr="00230989">
        <w:trPr>
          <w:jc w:val="center"/>
        </w:trPr>
        <w:tc>
          <w:tcPr>
            <w:tcW w:w="2881" w:type="dxa"/>
          </w:tcPr>
          <w:p w:rsidR="00062826" w:rsidRPr="00906B09" w:rsidRDefault="00062826"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062826" w:rsidRPr="00906B09" w:rsidRDefault="00B633F6" w:rsidP="00230989">
            <w:pPr>
              <w:spacing w:after="0" w:line="240" w:lineRule="auto"/>
              <w:jc w:val="center"/>
              <w:rPr>
                <w:rFonts w:ascii="Arial" w:hAnsi="Arial" w:cs="Arial"/>
                <w:color w:val="365F91"/>
              </w:rPr>
            </w:pPr>
            <w:r>
              <w:rPr>
                <w:rFonts w:ascii="Arial" w:hAnsi="Arial" w:cs="Arial"/>
                <w:color w:val="365F91"/>
              </w:rPr>
              <w:t>0.</w:t>
            </w:r>
            <w:r w:rsidR="00DB752B">
              <w:rPr>
                <w:rFonts w:ascii="Arial" w:hAnsi="Arial" w:cs="Arial"/>
                <w:color w:val="365F91"/>
              </w:rPr>
              <w:t>22</w:t>
            </w:r>
            <w:r>
              <w:rPr>
                <w:rFonts w:ascii="Arial" w:hAnsi="Arial" w:cs="Arial"/>
                <w:color w:val="365F91"/>
              </w:rPr>
              <w:t>%</w:t>
            </w:r>
          </w:p>
        </w:tc>
        <w:tc>
          <w:tcPr>
            <w:tcW w:w="2882" w:type="dxa"/>
          </w:tcPr>
          <w:p w:rsidR="00062826" w:rsidRPr="00C15AA5" w:rsidRDefault="00DB752B" w:rsidP="00230989">
            <w:pPr>
              <w:spacing w:after="0" w:line="240" w:lineRule="auto"/>
              <w:jc w:val="center"/>
              <w:rPr>
                <w:rFonts w:ascii="Arial" w:hAnsi="Arial" w:cs="Arial"/>
                <w:color w:val="365F91"/>
                <w:u w:val="single"/>
              </w:rPr>
            </w:pPr>
            <w:r>
              <w:rPr>
                <w:rFonts w:ascii="Arial" w:hAnsi="Arial" w:cs="Arial"/>
                <w:color w:val="365F91"/>
              </w:rPr>
              <w:t>99</w:t>
            </w:r>
            <w:r w:rsidR="00B633F6">
              <w:rPr>
                <w:rFonts w:ascii="Arial" w:hAnsi="Arial" w:cs="Arial"/>
                <w:color w:val="365F91"/>
              </w:rPr>
              <w:t>.</w:t>
            </w:r>
            <w:r>
              <w:rPr>
                <w:rFonts w:ascii="Arial" w:hAnsi="Arial" w:cs="Arial"/>
                <w:color w:val="365F91"/>
              </w:rPr>
              <w:t>78</w:t>
            </w:r>
            <w:r w:rsidR="00B633F6">
              <w:rPr>
                <w:rFonts w:ascii="Arial" w:hAnsi="Arial" w:cs="Arial"/>
                <w:color w:val="365F91"/>
              </w:rPr>
              <w:t>%</w:t>
            </w:r>
          </w:p>
        </w:tc>
      </w:tr>
    </w:tbl>
    <w:p w:rsidR="00062826" w:rsidRDefault="00062826" w:rsidP="00062826">
      <w:pPr>
        <w:jc w:val="center"/>
        <w:rPr>
          <w:i/>
        </w:rPr>
      </w:pPr>
      <w:r>
        <w:rPr>
          <w:i/>
        </w:rPr>
        <w:t>Em porcentagem.</w:t>
      </w:r>
    </w:p>
    <w:p w:rsidR="00062826" w:rsidRPr="00441B47" w:rsidRDefault="00062826" w:rsidP="00062826">
      <w:pPr>
        <w:pStyle w:val="Ttulo1"/>
      </w:pPr>
      <w:r w:rsidRPr="00441B47">
        <w:t>Configuração</w:t>
      </w:r>
      <w:r>
        <w:t xml:space="preserve"> 17</w:t>
      </w:r>
      <w:r w:rsidRPr="00441B47">
        <w:t>:</w:t>
      </w:r>
    </w:p>
    <w:p w:rsidR="00062826" w:rsidRPr="00E33ABC" w:rsidRDefault="00062826" w:rsidP="00062826">
      <w:pPr>
        <w:pStyle w:val="PargrafodaLista"/>
        <w:numPr>
          <w:ilvl w:val="0"/>
          <w:numId w:val="3"/>
        </w:numPr>
      </w:pPr>
      <w:r w:rsidRPr="00E33ABC">
        <w:t xml:space="preserve">Nós na camada intermediária = </w:t>
      </w:r>
      <w:r>
        <w:t>8</w:t>
      </w:r>
    </w:p>
    <w:p w:rsidR="00062826" w:rsidRDefault="00062826" w:rsidP="00062826">
      <w:pPr>
        <w:pStyle w:val="PargrafodaLista"/>
        <w:numPr>
          <w:ilvl w:val="0"/>
          <w:numId w:val="3"/>
        </w:numPr>
      </w:pPr>
      <w:r w:rsidRPr="00E33ABC">
        <w:t>Taxa de aprendizado =</w:t>
      </w:r>
      <w:r>
        <w:t xml:space="preserve"> 0,01</w:t>
      </w:r>
    </w:p>
    <w:p w:rsidR="00062826" w:rsidRDefault="00062826" w:rsidP="00062826">
      <w:pPr>
        <w:pStyle w:val="PargrafodaLista"/>
        <w:numPr>
          <w:ilvl w:val="0"/>
          <w:numId w:val="3"/>
        </w:numPr>
      </w:pPr>
      <w:r>
        <w:t xml:space="preserve">Função de Ativação = </w:t>
      </w:r>
      <w:proofErr w:type="spellStart"/>
      <w:r>
        <w:t>tansig</w:t>
      </w:r>
      <w:proofErr w:type="spellEnd"/>
    </w:p>
    <w:p w:rsidR="00062826" w:rsidRDefault="00062826" w:rsidP="00062826">
      <w:pPr>
        <w:pStyle w:val="PargrafodaLista"/>
        <w:numPr>
          <w:ilvl w:val="0"/>
          <w:numId w:val="3"/>
        </w:numPr>
      </w:pPr>
      <w:r w:rsidRPr="00E33ABC">
        <w:t xml:space="preserve">Épocas = </w:t>
      </w:r>
      <w:r w:rsidRPr="00C15AA5">
        <w:t>500</w:t>
      </w:r>
      <w:r>
        <w:t>0</w:t>
      </w:r>
    </w:p>
    <w:p w:rsidR="00062826" w:rsidRPr="00E33ABC" w:rsidRDefault="00062826" w:rsidP="00062826">
      <w:pPr>
        <w:pStyle w:val="Ttulo2"/>
      </w:pPr>
      <w:r>
        <w:t>MSE</w:t>
      </w:r>
    </w:p>
    <w:p w:rsidR="00062826" w:rsidRDefault="001B2B66" w:rsidP="00062826">
      <w:pPr>
        <w:jc w:val="center"/>
        <w:rPr>
          <w:rFonts w:ascii="Arial" w:hAnsi="Arial" w:cs="Arial"/>
        </w:rPr>
      </w:pPr>
      <w:r>
        <w:rPr>
          <w:rFonts w:ascii="Arial" w:hAnsi="Arial" w:cs="Arial"/>
          <w:noProof/>
          <w:lang w:eastAsia="pt-BR"/>
        </w:rPr>
        <w:drawing>
          <wp:inline distT="0" distB="0" distL="0" distR="0">
            <wp:extent cx="4893310" cy="3667125"/>
            <wp:effectExtent l="19050" t="0" r="2540" b="0"/>
            <wp:docPr id="42" name="Imagem 42" descr="ep_tan_train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p_tan_training2"/>
                    <pic:cNvPicPr>
                      <a:picLocks noChangeAspect="1" noChangeArrowheads="1"/>
                    </pic:cNvPicPr>
                  </pic:nvPicPr>
                  <pic:blipFill>
                    <a:blip r:embed="rId47"/>
                    <a:srcRect/>
                    <a:stretch>
                      <a:fillRect/>
                    </a:stretch>
                  </pic:blipFill>
                  <pic:spPr bwMode="auto">
                    <a:xfrm>
                      <a:off x="0" y="0"/>
                      <a:ext cx="4893310" cy="3667125"/>
                    </a:xfrm>
                    <a:prstGeom prst="rect">
                      <a:avLst/>
                    </a:prstGeom>
                    <a:noFill/>
                    <a:ln w="9525">
                      <a:noFill/>
                      <a:miter lim="800000"/>
                      <a:headEnd/>
                      <a:tailEnd/>
                    </a:ln>
                  </pic:spPr>
                </pic:pic>
              </a:graphicData>
            </a:graphic>
          </wp:inline>
        </w:drawing>
      </w:r>
    </w:p>
    <w:p w:rsidR="007110A9" w:rsidRDefault="007110A9" w:rsidP="007110A9">
      <w:pPr>
        <w:pStyle w:val="PargrafodaLista"/>
        <w:numPr>
          <w:ilvl w:val="0"/>
          <w:numId w:val="3"/>
        </w:numPr>
      </w:pPr>
      <w:r>
        <w:t>MSE para o conjunto de treinamento: 0.21170</w:t>
      </w:r>
    </w:p>
    <w:p w:rsidR="007110A9" w:rsidRDefault="007110A9" w:rsidP="007110A9">
      <w:pPr>
        <w:pStyle w:val="PargrafodaLista"/>
        <w:numPr>
          <w:ilvl w:val="0"/>
          <w:numId w:val="3"/>
        </w:numPr>
      </w:pPr>
      <w:r>
        <w:t xml:space="preserve">MSE para o conjunto de </w:t>
      </w:r>
      <w:proofErr w:type="spellStart"/>
      <w:r>
        <w:t>validacao</w:t>
      </w:r>
      <w:proofErr w:type="spellEnd"/>
      <w:r>
        <w:t xml:space="preserve">: 0.23519 </w:t>
      </w:r>
    </w:p>
    <w:p w:rsidR="007110A9" w:rsidRDefault="007110A9" w:rsidP="007110A9">
      <w:pPr>
        <w:pStyle w:val="PargrafodaLista"/>
        <w:numPr>
          <w:ilvl w:val="0"/>
          <w:numId w:val="3"/>
        </w:numPr>
      </w:pPr>
      <w:r>
        <w:t xml:space="preserve">MSE para o conjunto de teste: 0.27032 </w:t>
      </w:r>
    </w:p>
    <w:p w:rsidR="007110A9" w:rsidRPr="000152BF" w:rsidRDefault="007110A9" w:rsidP="007110A9">
      <w:pPr>
        <w:pStyle w:val="PargrafodaLista"/>
        <w:numPr>
          <w:ilvl w:val="0"/>
          <w:numId w:val="3"/>
        </w:numPr>
      </w:pPr>
      <w:r>
        <w:t xml:space="preserve">Erro de </w:t>
      </w:r>
      <w:proofErr w:type="spellStart"/>
      <w:r>
        <w:t>classificacao</w:t>
      </w:r>
      <w:proofErr w:type="spellEnd"/>
      <w:r>
        <w:t xml:space="preserve"> para o conjunto de teste: 49.25799</w:t>
      </w:r>
    </w:p>
    <w:p w:rsidR="00062826" w:rsidRDefault="00062826" w:rsidP="00062826">
      <w:pPr>
        <w:pStyle w:val="Ttulo2"/>
      </w:pPr>
      <w:r>
        <w:lastRenderedPageBreak/>
        <w:t>Curva ROC</w:t>
      </w:r>
    </w:p>
    <w:p w:rsidR="00062826" w:rsidRPr="00E33ABC" w:rsidRDefault="001B2B66" w:rsidP="00062826">
      <w:pPr>
        <w:jc w:val="center"/>
        <w:rPr>
          <w:i/>
        </w:rPr>
      </w:pPr>
      <w:r>
        <w:rPr>
          <w:i/>
          <w:noProof/>
          <w:lang w:eastAsia="pt-BR"/>
        </w:rPr>
        <w:drawing>
          <wp:inline distT="0" distB="0" distL="0" distR="0">
            <wp:extent cx="4902835" cy="3677285"/>
            <wp:effectExtent l="19050" t="0" r="0" b="0"/>
            <wp:docPr id="43" name="Imagem 43" descr="ep_tan_r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p_tan_roc2"/>
                    <pic:cNvPicPr>
                      <a:picLocks noChangeAspect="1" noChangeArrowheads="1"/>
                    </pic:cNvPicPr>
                  </pic:nvPicPr>
                  <pic:blipFill>
                    <a:blip r:embed="rId48"/>
                    <a:srcRect/>
                    <a:stretch>
                      <a:fillRect/>
                    </a:stretch>
                  </pic:blipFill>
                  <pic:spPr bwMode="auto">
                    <a:xfrm>
                      <a:off x="0" y="0"/>
                      <a:ext cx="4902835" cy="3677285"/>
                    </a:xfrm>
                    <a:prstGeom prst="rect">
                      <a:avLst/>
                    </a:prstGeom>
                    <a:noFill/>
                    <a:ln w="9525">
                      <a:noFill/>
                      <a:miter lim="800000"/>
                      <a:headEnd/>
                      <a:tailEnd/>
                    </a:ln>
                  </pic:spPr>
                </pic:pic>
              </a:graphicData>
            </a:graphic>
          </wp:inline>
        </w:drawing>
      </w:r>
    </w:p>
    <w:p w:rsidR="00062826" w:rsidRPr="000152BF" w:rsidRDefault="00062826" w:rsidP="00062826">
      <w:pPr>
        <w:jc w:val="center"/>
        <w:rPr>
          <w:i/>
        </w:rPr>
      </w:pPr>
      <w:r w:rsidRPr="00E33ABC">
        <w:rPr>
          <w:i/>
        </w:rPr>
        <w:t xml:space="preserve">Gráfico correspondente à </w:t>
      </w:r>
      <w:r>
        <w:rPr>
          <w:i/>
        </w:rPr>
        <w:t xml:space="preserve">curva ROC. Área da curva é igual </w:t>
      </w:r>
      <w:r w:rsidR="007110A9" w:rsidRPr="007110A9">
        <w:rPr>
          <w:i/>
        </w:rPr>
        <w:t>0.745127</w:t>
      </w:r>
      <w:r w:rsidRPr="00E33ABC">
        <w:rPr>
          <w:i/>
        </w:rPr>
        <w:t>.</w:t>
      </w:r>
    </w:p>
    <w:p w:rsidR="00062826" w:rsidRDefault="00062826" w:rsidP="00062826">
      <w:pPr>
        <w:pStyle w:val="Ttulo2"/>
      </w:pPr>
      <w:r>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062826" w:rsidRPr="00906B09" w:rsidTr="00230989">
        <w:trPr>
          <w:jc w:val="center"/>
        </w:trPr>
        <w:tc>
          <w:tcPr>
            <w:tcW w:w="2881" w:type="dxa"/>
            <w:tcBorders>
              <w:top w:val="single" w:sz="8" w:space="0" w:color="4F81BD"/>
              <w:left w:val="nil"/>
              <w:bottom w:val="single" w:sz="8" w:space="0" w:color="4F81BD"/>
              <w:right w:val="nil"/>
            </w:tcBorders>
          </w:tcPr>
          <w:p w:rsidR="00062826" w:rsidRPr="00906B09" w:rsidRDefault="00062826" w:rsidP="0023098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062826" w:rsidRPr="00906B09" w:rsidRDefault="00062826"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062826" w:rsidRPr="00906B09" w:rsidRDefault="00062826"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062826" w:rsidRPr="00906B09" w:rsidTr="00230989">
        <w:trPr>
          <w:jc w:val="center"/>
        </w:trPr>
        <w:tc>
          <w:tcPr>
            <w:tcW w:w="2881" w:type="dxa"/>
            <w:tcBorders>
              <w:left w:val="nil"/>
              <w:right w:val="nil"/>
            </w:tcBorders>
            <w:shd w:val="clear" w:color="auto" w:fill="D3DFEE"/>
          </w:tcPr>
          <w:p w:rsidR="00062826" w:rsidRPr="00906B09" w:rsidRDefault="00062826"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062826" w:rsidRPr="00906B09" w:rsidRDefault="00B633F6" w:rsidP="00B633F6">
            <w:pPr>
              <w:spacing w:after="0" w:line="240" w:lineRule="auto"/>
              <w:jc w:val="center"/>
              <w:rPr>
                <w:rFonts w:ascii="Arial" w:hAnsi="Arial" w:cs="Arial"/>
                <w:color w:val="365F91"/>
              </w:rPr>
            </w:pPr>
            <w:r>
              <w:rPr>
                <w:rFonts w:ascii="Arial" w:hAnsi="Arial" w:cs="Arial"/>
                <w:color w:val="365F91"/>
              </w:rPr>
              <w:t>83.4%</w:t>
            </w:r>
          </w:p>
        </w:tc>
        <w:tc>
          <w:tcPr>
            <w:tcW w:w="2882" w:type="dxa"/>
            <w:tcBorders>
              <w:left w:val="nil"/>
              <w:right w:val="nil"/>
            </w:tcBorders>
            <w:shd w:val="clear" w:color="auto" w:fill="D3DFEE"/>
          </w:tcPr>
          <w:p w:rsidR="00062826" w:rsidRPr="00906B09" w:rsidRDefault="00B633F6" w:rsidP="00230989">
            <w:pPr>
              <w:spacing w:after="0" w:line="240" w:lineRule="auto"/>
              <w:jc w:val="center"/>
              <w:rPr>
                <w:rFonts w:ascii="Arial" w:hAnsi="Arial" w:cs="Arial"/>
                <w:color w:val="365F91"/>
              </w:rPr>
            </w:pPr>
            <w:r>
              <w:rPr>
                <w:rFonts w:ascii="Arial" w:hAnsi="Arial" w:cs="Arial"/>
                <w:color w:val="365F91"/>
              </w:rPr>
              <w:t>16.6%</w:t>
            </w:r>
          </w:p>
        </w:tc>
      </w:tr>
      <w:tr w:rsidR="00062826" w:rsidRPr="00906B09" w:rsidTr="00230989">
        <w:trPr>
          <w:jc w:val="center"/>
        </w:trPr>
        <w:tc>
          <w:tcPr>
            <w:tcW w:w="2881" w:type="dxa"/>
          </w:tcPr>
          <w:p w:rsidR="00062826" w:rsidRPr="00906B09" w:rsidRDefault="00062826"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062826" w:rsidRPr="00906B09" w:rsidRDefault="00DE2DA6" w:rsidP="00230989">
            <w:pPr>
              <w:spacing w:after="0" w:line="240" w:lineRule="auto"/>
              <w:jc w:val="center"/>
              <w:rPr>
                <w:rFonts w:ascii="Arial" w:hAnsi="Arial" w:cs="Arial"/>
                <w:color w:val="365F91"/>
              </w:rPr>
            </w:pPr>
            <w:r>
              <w:rPr>
                <w:rFonts w:ascii="Arial" w:hAnsi="Arial" w:cs="Arial"/>
                <w:color w:val="365F91"/>
              </w:rPr>
              <w:t>49</w:t>
            </w:r>
            <w:r w:rsidR="00B633F6">
              <w:rPr>
                <w:rFonts w:ascii="Arial" w:hAnsi="Arial" w:cs="Arial"/>
                <w:color w:val="365F91"/>
              </w:rPr>
              <w:t>.</w:t>
            </w:r>
            <w:r>
              <w:rPr>
                <w:rFonts w:ascii="Arial" w:hAnsi="Arial" w:cs="Arial"/>
                <w:color w:val="365F91"/>
              </w:rPr>
              <w:t>83</w:t>
            </w:r>
            <w:r w:rsidR="00B633F6">
              <w:rPr>
                <w:rFonts w:ascii="Arial" w:hAnsi="Arial" w:cs="Arial"/>
                <w:color w:val="365F91"/>
              </w:rPr>
              <w:t>%</w:t>
            </w:r>
          </w:p>
        </w:tc>
        <w:tc>
          <w:tcPr>
            <w:tcW w:w="2882" w:type="dxa"/>
          </w:tcPr>
          <w:p w:rsidR="00062826" w:rsidRPr="00C15AA5" w:rsidRDefault="00DE2DA6" w:rsidP="00230989">
            <w:pPr>
              <w:spacing w:after="0" w:line="240" w:lineRule="auto"/>
              <w:jc w:val="center"/>
              <w:rPr>
                <w:rFonts w:ascii="Arial" w:hAnsi="Arial" w:cs="Arial"/>
                <w:color w:val="365F91"/>
                <w:u w:val="single"/>
              </w:rPr>
            </w:pPr>
            <w:r>
              <w:rPr>
                <w:rFonts w:ascii="Arial" w:hAnsi="Arial" w:cs="Arial"/>
                <w:color w:val="365F91"/>
              </w:rPr>
              <w:t>50</w:t>
            </w:r>
            <w:r w:rsidR="00B633F6">
              <w:rPr>
                <w:rFonts w:ascii="Arial" w:hAnsi="Arial" w:cs="Arial"/>
                <w:color w:val="365F91"/>
              </w:rPr>
              <w:t>.</w:t>
            </w:r>
            <w:r>
              <w:rPr>
                <w:rFonts w:ascii="Arial" w:hAnsi="Arial" w:cs="Arial"/>
                <w:color w:val="365F91"/>
              </w:rPr>
              <w:t>17</w:t>
            </w:r>
            <w:r w:rsidR="00B633F6">
              <w:rPr>
                <w:rFonts w:ascii="Arial" w:hAnsi="Arial" w:cs="Arial"/>
                <w:color w:val="365F91"/>
              </w:rPr>
              <w:t>%</w:t>
            </w:r>
          </w:p>
        </w:tc>
      </w:tr>
    </w:tbl>
    <w:p w:rsidR="00062826" w:rsidRDefault="00062826" w:rsidP="00062826">
      <w:pPr>
        <w:jc w:val="center"/>
        <w:rPr>
          <w:i/>
        </w:rPr>
      </w:pPr>
      <w:r>
        <w:rPr>
          <w:i/>
        </w:rPr>
        <w:t>Em porcentagem.</w:t>
      </w:r>
    </w:p>
    <w:p w:rsidR="00062826" w:rsidRPr="00441B47" w:rsidRDefault="00062826" w:rsidP="00062826">
      <w:pPr>
        <w:pStyle w:val="Ttulo1"/>
      </w:pPr>
      <w:r w:rsidRPr="00441B47">
        <w:t>Configuração</w:t>
      </w:r>
      <w:r>
        <w:t xml:space="preserve"> 18</w:t>
      </w:r>
      <w:r w:rsidRPr="00441B47">
        <w:t>:</w:t>
      </w:r>
    </w:p>
    <w:p w:rsidR="00062826" w:rsidRPr="00E33ABC" w:rsidRDefault="00062826" w:rsidP="00062826">
      <w:pPr>
        <w:pStyle w:val="PargrafodaLista"/>
        <w:numPr>
          <w:ilvl w:val="0"/>
          <w:numId w:val="3"/>
        </w:numPr>
      </w:pPr>
      <w:r w:rsidRPr="00E33ABC">
        <w:t xml:space="preserve">Nós na camada intermediária = </w:t>
      </w:r>
      <w:r>
        <w:t>16</w:t>
      </w:r>
    </w:p>
    <w:p w:rsidR="00062826" w:rsidRDefault="00062826" w:rsidP="00062826">
      <w:pPr>
        <w:pStyle w:val="PargrafodaLista"/>
        <w:numPr>
          <w:ilvl w:val="0"/>
          <w:numId w:val="3"/>
        </w:numPr>
      </w:pPr>
      <w:r w:rsidRPr="00E33ABC">
        <w:t>Taxa de aprendizado =</w:t>
      </w:r>
      <w:r>
        <w:t xml:space="preserve"> </w:t>
      </w:r>
      <w:proofErr w:type="gramStart"/>
      <w:r>
        <w:t>0,</w:t>
      </w:r>
      <w:proofErr w:type="gramEnd"/>
      <w:r>
        <w:t>001</w:t>
      </w:r>
    </w:p>
    <w:p w:rsidR="00062826" w:rsidRDefault="00062826" w:rsidP="00062826">
      <w:pPr>
        <w:pStyle w:val="PargrafodaLista"/>
        <w:numPr>
          <w:ilvl w:val="0"/>
          <w:numId w:val="3"/>
        </w:numPr>
      </w:pPr>
      <w:r>
        <w:t xml:space="preserve">Função de Ativação = </w:t>
      </w:r>
      <w:proofErr w:type="spellStart"/>
      <w:r>
        <w:t>tansig</w:t>
      </w:r>
      <w:proofErr w:type="spellEnd"/>
    </w:p>
    <w:p w:rsidR="00062826" w:rsidRDefault="00062826" w:rsidP="00062826">
      <w:pPr>
        <w:pStyle w:val="PargrafodaLista"/>
        <w:numPr>
          <w:ilvl w:val="0"/>
          <w:numId w:val="3"/>
        </w:numPr>
      </w:pPr>
      <w:r w:rsidRPr="00E33ABC">
        <w:t xml:space="preserve">Épocas = </w:t>
      </w:r>
      <w:r w:rsidRPr="00C15AA5">
        <w:t>500</w:t>
      </w:r>
      <w:r>
        <w:t>0</w:t>
      </w:r>
    </w:p>
    <w:p w:rsidR="00062826" w:rsidRPr="00E33ABC" w:rsidRDefault="00062826" w:rsidP="00062826">
      <w:pPr>
        <w:pStyle w:val="Ttulo2"/>
      </w:pPr>
      <w:r>
        <w:lastRenderedPageBreak/>
        <w:t>MSE</w:t>
      </w:r>
    </w:p>
    <w:p w:rsidR="00062826" w:rsidRDefault="001B2B66" w:rsidP="00062826">
      <w:pPr>
        <w:jc w:val="center"/>
        <w:rPr>
          <w:rFonts w:ascii="Arial" w:hAnsi="Arial" w:cs="Arial"/>
        </w:rPr>
      </w:pPr>
      <w:r>
        <w:rPr>
          <w:rFonts w:ascii="Arial" w:hAnsi="Arial" w:cs="Arial"/>
          <w:noProof/>
          <w:lang w:eastAsia="pt-BR"/>
        </w:rPr>
        <w:drawing>
          <wp:inline distT="0" distB="0" distL="0" distR="0">
            <wp:extent cx="4718050" cy="3540760"/>
            <wp:effectExtent l="19050" t="0" r="6350" b="0"/>
            <wp:docPr id="21" name="Imagem 21" descr="ep_tan_train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_tan_training3"/>
                    <pic:cNvPicPr>
                      <a:picLocks noChangeAspect="1" noChangeArrowheads="1"/>
                    </pic:cNvPicPr>
                  </pic:nvPicPr>
                  <pic:blipFill>
                    <a:blip r:embed="rId49"/>
                    <a:srcRect/>
                    <a:stretch>
                      <a:fillRect/>
                    </a:stretch>
                  </pic:blipFill>
                  <pic:spPr bwMode="auto">
                    <a:xfrm>
                      <a:off x="0" y="0"/>
                      <a:ext cx="4718050" cy="3540760"/>
                    </a:xfrm>
                    <a:prstGeom prst="rect">
                      <a:avLst/>
                    </a:prstGeom>
                    <a:noFill/>
                    <a:ln w="9525">
                      <a:noFill/>
                      <a:miter lim="800000"/>
                      <a:headEnd/>
                      <a:tailEnd/>
                    </a:ln>
                  </pic:spPr>
                </pic:pic>
              </a:graphicData>
            </a:graphic>
          </wp:inline>
        </w:drawing>
      </w:r>
    </w:p>
    <w:p w:rsidR="00F21A63" w:rsidRDefault="00F21A63" w:rsidP="00F21A63">
      <w:pPr>
        <w:pStyle w:val="PargrafodaLista"/>
        <w:numPr>
          <w:ilvl w:val="0"/>
          <w:numId w:val="3"/>
        </w:numPr>
      </w:pPr>
      <w:r>
        <w:t xml:space="preserve">MSE para o conjunto de treinamento: 0.28543 </w:t>
      </w:r>
    </w:p>
    <w:p w:rsidR="00F21A63" w:rsidRDefault="00F21A63" w:rsidP="00F21A63">
      <w:pPr>
        <w:pStyle w:val="PargrafodaLista"/>
        <w:numPr>
          <w:ilvl w:val="0"/>
          <w:numId w:val="3"/>
        </w:numPr>
      </w:pPr>
      <w:r>
        <w:t xml:space="preserve">MSE para o conjunto de </w:t>
      </w:r>
      <w:proofErr w:type="spellStart"/>
      <w:r>
        <w:t>validacao</w:t>
      </w:r>
      <w:proofErr w:type="spellEnd"/>
      <w:r>
        <w:t xml:space="preserve">: 0.33037 </w:t>
      </w:r>
    </w:p>
    <w:p w:rsidR="00F21A63" w:rsidRDefault="00F21A63" w:rsidP="00F21A63">
      <w:pPr>
        <w:pStyle w:val="PargrafodaLista"/>
        <w:numPr>
          <w:ilvl w:val="0"/>
          <w:numId w:val="3"/>
        </w:numPr>
      </w:pPr>
      <w:r>
        <w:t xml:space="preserve">MSE para o conjunto de teste: 0.39296 </w:t>
      </w:r>
    </w:p>
    <w:p w:rsidR="00F21A63" w:rsidRPr="000152BF" w:rsidRDefault="00F21A63" w:rsidP="00F21A63">
      <w:pPr>
        <w:pStyle w:val="PargrafodaLista"/>
        <w:numPr>
          <w:ilvl w:val="0"/>
          <w:numId w:val="3"/>
        </w:numPr>
      </w:pPr>
      <w:r>
        <w:t xml:space="preserve">Erro de </w:t>
      </w:r>
      <w:proofErr w:type="spellStart"/>
      <w:r>
        <w:t>classificacao</w:t>
      </w:r>
      <w:proofErr w:type="spellEnd"/>
      <w:r>
        <w:t xml:space="preserve"> para o conjunto de teste: 80.70762</w:t>
      </w:r>
    </w:p>
    <w:p w:rsidR="00062826" w:rsidRDefault="00062826" w:rsidP="00062826">
      <w:pPr>
        <w:pStyle w:val="Ttulo2"/>
      </w:pPr>
      <w:r>
        <w:t>Curva ROC</w:t>
      </w:r>
    </w:p>
    <w:p w:rsidR="00062826" w:rsidRPr="00E33ABC" w:rsidRDefault="001B2B66" w:rsidP="00062826">
      <w:pPr>
        <w:jc w:val="center"/>
        <w:rPr>
          <w:i/>
        </w:rPr>
      </w:pPr>
      <w:r>
        <w:rPr>
          <w:i/>
          <w:noProof/>
          <w:lang w:eastAsia="pt-BR"/>
        </w:rPr>
        <w:drawing>
          <wp:inline distT="0" distB="0" distL="0" distR="0">
            <wp:extent cx="4504055" cy="3365500"/>
            <wp:effectExtent l="19050" t="0" r="0" b="0"/>
            <wp:docPr id="22" name="Imagem 22" descr="ep_tan_ro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_tan_roc3"/>
                    <pic:cNvPicPr>
                      <a:picLocks noChangeAspect="1" noChangeArrowheads="1"/>
                    </pic:cNvPicPr>
                  </pic:nvPicPr>
                  <pic:blipFill>
                    <a:blip r:embed="rId50"/>
                    <a:srcRect/>
                    <a:stretch>
                      <a:fillRect/>
                    </a:stretch>
                  </pic:blipFill>
                  <pic:spPr bwMode="auto">
                    <a:xfrm>
                      <a:off x="0" y="0"/>
                      <a:ext cx="4504055" cy="3365500"/>
                    </a:xfrm>
                    <a:prstGeom prst="rect">
                      <a:avLst/>
                    </a:prstGeom>
                    <a:noFill/>
                    <a:ln w="9525">
                      <a:noFill/>
                      <a:miter lim="800000"/>
                      <a:headEnd/>
                      <a:tailEnd/>
                    </a:ln>
                  </pic:spPr>
                </pic:pic>
              </a:graphicData>
            </a:graphic>
          </wp:inline>
        </w:drawing>
      </w:r>
    </w:p>
    <w:p w:rsidR="00062826" w:rsidRPr="000152BF" w:rsidRDefault="00062826" w:rsidP="00062826">
      <w:pPr>
        <w:jc w:val="center"/>
        <w:rPr>
          <w:i/>
        </w:rPr>
      </w:pPr>
      <w:r w:rsidRPr="00E33ABC">
        <w:rPr>
          <w:i/>
        </w:rPr>
        <w:t xml:space="preserve">Gráfico correspondente à </w:t>
      </w:r>
      <w:r>
        <w:rPr>
          <w:i/>
        </w:rPr>
        <w:t xml:space="preserve">curva ROC. Área da curva é igual </w:t>
      </w:r>
      <w:r w:rsidR="00F21A63" w:rsidRPr="00F21A63">
        <w:rPr>
          <w:i/>
        </w:rPr>
        <w:t>0.447110</w:t>
      </w:r>
      <w:r w:rsidRPr="00E33ABC">
        <w:rPr>
          <w:i/>
        </w:rPr>
        <w:t>.</w:t>
      </w:r>
    </w:p>
    <w:p w:rsidR="00062826" w:rsidRDefault="00062826" w:rsidP="00062826">
      <w:pPr>
        <w:pStyle w:val="Ttulo2"/>
      </w:pPr>
      <w:r>
        <w:lastRenderedPageBreak/>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062826" w:rsidRPr="00906B09" w:rsidTr="00230989">
        <w:trPr>
          <w:jc w:val="center"/>
        </w:trPr>
        <w:tc>
          <w:tcPr>
            <w:tcW w:w="2881" w:type="dxa"/>
            <w:tcBorders>
              <w:top w:val="single" w:sz="8" w:space="0" w:color="4F81BD"/>
              <w:left w:val="nil"/>
              <w:bottom w:val="single" w:sz="8" w:space="0" w:color="4F81BD"/>
              <w:right w:val="nil"/>
            </w:tcBorders>
          </w:tcPr>
          <w:p w:rsidR="00062826" w:rsidRPr="00906B09" w:rsidRDefault="00062826" w:rsidP="0023098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062826" w:rsidRPr="00906B09" w:rsidRDefault="00062826"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062826" w:rsidRPr="00906B09" w:rsidRDefault="00062826"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062826" w:rsidRPr="00906B09" w:rsidTr="00230989">
        <w:trPr>
          <w:jc w:val="center"/>
        </w:trPr>
        <w:tc>
          <w:tcPr>
            <w:tcW w:w="2881" w:type="dxa"/>
            <w:tcBorders>
              <w:left w:val="nil"/>
              <w:right w:val="nil"/>
            </w:tcBorders>
            <w:shd w:val="clear" w:color="auto" w:fill="D3DFEE"/>
          </w:tcPr>
          <w:p w:rsidR="00062826" w:rsidRPr="00906B09" w:rsidRDefault="00062826"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062826" w:rsidRPr="00906B09" w:rsidRDefault="008F03F0" w:rsidP="00230989">
            <w:pPr>
              <w:spacing w:after="0" w:line="240" w:lineRule="auto"/>
              <w:jc w:val="center"/>
              <w:rPr>
                <w:rFonts w:ascii="Arial" w:hAnsi="Arial" w:cs="Arial"/>
                <w:color w:val="365F91"/>
              </w:rPr>
            </w:pPr>
            <w:r>
              <w:rPr>
                <w:rFonts w:ascii="Arial" w:hAnsi="Arial" w:cs="Arial"/>
                <w:color w:val="365F91"/>
              </w:rPr>
              <w:t>73.7</w:t>
            </w:r>
          </w:p>
        </w:tc>
        <w:tc>
          <w:tcPr>
            <w:tcW w:w="2882" w:type="dxa"/>
            <w:tcBorders>
              <w:left w:val="nil"/>
              <w:right w:val="nil"/>
            </w:tcBorders>
            <w:shd w:val="clear" w:color="auto" w:fill="D3DFEE"/>
          </w:tcPr>
          <w:p w:rsidR="00062826" w:rsidRPr="00906B09" w:rsidRDefault="008F03F0" w:rsidP="00230989">
            <w:pPr>
              <w:spacing w:after="0" w:line="240" w:lineRule="auto"/>
              <w:jc w:val="center"/>
              <w:rPr>
                <w:rFonts w:ascii="Arial" w:hAnsi="Arial" w:cs="Arial"/>
                <w:color w:val="365F91"/>
              </w:rPr>
            </w:pPr>
            <w:r>
              <w:rPr>
                <w:rFonts w:ascii="Arial" w:hAnsi="Arial" w:cs="Arial"/>
                <w:color w:val="365F91"/>
              </w:rPr>
              <w:t>26.3</w:t>
            </w:r>
          </w:p>
        </w:tc>
      </w:tr>
      <w:tr w:rsidR="00062826" w:rsidRPr="00906B09" w:rsidTr="00230989">
        <w:trPr>
          <w:jc w:val="center"/>
        </w:trPr>
        <w:tc>
          <w:tcPr>
            <w:tcW w:w="2881" w:type="dxa"/>
          </w:tcPr>
          <w:p w:rsidR="00062826" w:rsidRPr="00906B09" w:rsidRDefault="00062826"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062826" w:rsidRPr="00906B09" w:rsidRDefault="00754ECB" w:rsidP="00230989">
            <w:pPr>
              <w:spacing w:after="0" w:line="240" w:lineRule="auto"/>
              <w:jc w:val="center"/>
              <w:rPr>
                <w:rFonts w:ascii="Arial" w:hAnsi="Arial" w:cs="Arial"/>
                <w:color w:val="365F91"/>
              </w:rPr>
            </w:pPr>
            <w:r>
              <w:rPr>
                <w:rFonts w:ascii="Arial" w:hAnsi="Arial" w:cs="Arial"/>
                <w:color w:val="365F91"/>
              </w:rPr>
              <w:t>81</w:t>
            </w:r>
            <w:r w:rsidR="008F03F0">
              <w:rPr>
                <w:rFonts w:ascii="Arial" w:hAnsi="Arial" w:cs="Arial"/>
                <w:color w:val="365F91"/>
              </w:rPr>
              <w:t>.</w:t>
            </w:r>
            <w:r>
              <w:rPr>
                <w:rFonts w:ascii="Arial" w:hAnsi="Arial" w:cs="Arial"/>
                <w:color w:val="365F91"/>
              </w:rPr>
              <w:t>66</w:t>
            </w:r>
            <w:r w:rsidR="008F03F0">
              <w:rPr>
                <w:rFonts w:ascii="Arial" w:hAnsi="Arial" w:cs="Arial"/>
                <w:color w:val="365F91"/>
              </w:rPr>
              <w:t>%</w:t>
            </w:r>
          </w:p>
        </w:tc>
        <w:tc>
          <w:tcPr>
            <w:tcW w:w="2882" w:type="dxa"/>
          </w:tcPr>
          <w:p w:rsidR="00062826" w:rsidRPr="00C15AA5" w:rsidRDefault="00754ECB" w:rsidP="00230989">
            <w:pPr>
              <w:spacing w:after="0" w:line="240" w:lineRule="auto"/>
              <w:jc w:val="center"/>
              <w:rPr>
                <w:rFonts w:ascii="Arial" w:hAnsi="Arial" w:cs="Arial"/>
                <w:color w:val="365F91"/>
                <w:u w:val="single"/>
              </w:rPr>
            </w:pPr>
            <w:r>
              <w:rPr>
                <w:rFonts w:ascii="Arial" w:hAnsi="Arial" w:cs="Arial"/>
                <w:color w:val="365F91"/>
              </w:rPr>
              <w:t>18</w:t>
            </w:r>
            <w:r w:rsidR="008F03F0">
              <w:rPr>
                <w:rFonts w:ascii="Arial" w:hAnsi="Arial" w:cs="Arial"/>
                <w:color w:val="365F91"/>
              </w:rPr>
              <w:t>.</w:t>
            </w:r>
            <w:r>
              <w:rPr>
                <w:rFonts w:ascii="Arial" w:hAnsi="Arial" w:cs="Arial"/>
                <w:color w:val="365F91"/>
              </w:rPr>
              <w:t>34</w:t>
            </w:r>
            <w:r w:rsidR="008F03F0">
              <w:rPr>
                <w:rFonts w:ascii="Arial" w:hAnsi="Arial" w:cs="Arial"/>
                <w:color w:val="365F91"/>
              </w:rPr>
              <w:t>%</w:t>
            </w:r>
          </w:p>
        </w:tc>
      </w:tr>
    </w:tbl>
    <w:p w:rsidR="00062826" w:rsidRDefault="00062826" w:rsidP="00062826">
      <w:pPr>
        <w:jc w:val="center"/>
        <w:rPr>
          <w:i/>
        </w:rPr>
      </w:pPr>
      <w:r>
        <w:rPr>
          <w:i/>
        </w:rPr>
        <w:t>Em porcentagem.</w:t>
      </w:r>
    </w:p>
    <w:p w:rsidR="0090508E" w:rsidRPr="00CA4D0F" w:rsidRDefault="0090508E" w:rsidP="00CA4D0F">
      <w:pPr>
        <w:pStyle w:val="Ttulo1"/>
        <w:rPr>
          <w:u w:val="single"/>
        </w:rPr>
      </w:pPr>
      <w:r>
        <w:br w:type="page"/>
      </w:r>
      <w:r w:rsidR="00CA4D0F">
        <w:rPr>
          <w:sz w:val="32"/>
        </w:rPr>
        <w:lastRenderedPageBreak/>
        <w:t>Análise dos Resultados - Abordagem</w:t>
      </w:r>
      <w:r w:rsidR="00CA4D0F" w:rsidRPr="0090508E">
        <w:rPr>
          <w:sz w:val="32"/>
        </w:rPr>
        <w:t xml:space="preserve"> </w:t>
      </w:r>
      <w:proofErr w:type="gramStart"/>
      <w:r w:rsidR="00CA4D0F">
        <w:rPr>
          <w:sz w:val="32"/>
        </w:rPr>
        <w:t>2</w:t>
      </w:r>
      <w:proofErr w:type="gramEnd"/>
    </w:p>
    <w:p w:rsidR="0090508E" w:rsidRDefault="0090508E" w:rsidP="0090508E">
      <w:r>
        <w:t xml:space="preserve">De acordo com a especificação do projeto, na </w:t>
      </w:r>
      <w:r w:rsidR="00CA4D0F">
        <w:t>abordagem</w:t>
      </w:r>
      <w:r>
        <w:t xml:space="preserve"> </w:t>
      </w:r>
      <w:proofErr w:type="gramStart"/>
      <w:r>
        <w:t>2</w:t>
      </w:r>
      <w:proofErr w:type="gramEnd"/>
      <w:r>
        <w:t xml:space="preserve"> foram selecionadas as melhores configurações de redes (1</w:t>
      </w:r>
      <w:r w:rsidR="00420E4A">
        <w:t>1</w:t>
      </w:r>
      <w:r>
        <w:t>,</w:t>
      </w:r>
      <w:r w:rsidR="00420E4A">
        <w:t xml:space="preserve"> 13 e</w:t>
      </w:r>
      <w:r>
        <w:t xml:space="preserve"> </w:t>
      </w:r>
      <w:r w:rsidR="00420E4A">
        <w:t>17</w:t>
      </w:r>
      <w:r>
        <w:t xml:space="preserve">) conseguidas na </w:t>
      </w:r>
      <w:r w:rsidR="00CA4D0F">
        <w:t>abordagem</w:t>
      </w:r>
      <w:r>
        <w:t xml:space="preserve"> 1, tomando-as como base para observar o comportamento dessas quando submetidas à base de dados reduzida.</w:t>
      </w:r>
    </w:p>
    <w:p w:rsidR="0090508E" w:rsidRPr="00441B47" w:rsidRDefault="0090508E" w:rsidP="0090508E">
      <w:pPr>
        <w:pStyle w:val="Ttulo1"/>
      </w:pPr>
      <w:r w:rsidRPr="00441B47">
        <w:t>Configuração</w:t>
      </w:r>
      <w:r>
        <w:t xml:space="preserve"> 11</w:t>
      </w:r>
    </w:p>
    <w:p w:rsidR="0090508E" w:rsidRPr="00E33ABC" w:rsidRDefault="0090508E" w:rsidP="0090508E">
      <w:pPr>
        <w:pStyle w:val="PargrafodaLista"/>
        <w:numPr>
          <w:ilvl w:val="0"/>
          <w:numId w:val="3"/>
        </w:numPr>
      </w:pPr>
      <w:r w:rsidRPr="00E33ABC">
        <w:t xml:space="preserve">Nós na camada intermediária = </w:t>
      </w:r>
      <w:r>
        <w:t>8</w:t>
      </w:r>
    </w:p>
    <w:p w:rsidR="0090508E" w:rsidRDefault="0090508E" w:rsidP="0090508E">
      <w:pPr>
        <w:pStyle w:val="PargrafodaLista"/>
        <w:numPr>
          <w:ilvl w:val="0"/>
          <w:numId w:val="3"/>
        </w:numPr>
      </w:pPr>
      <w:r w:rsidRPr="00E33ABC">
        <w:t>Taxa de aprendizado =</w:t>
      </w:r>
      <w:r>
        <w:t xml:space="preserve"> 0,01</w:t>
      </w:r>
    </w:p>
    <w:p w:rsidR="0090508E" w:rsidRDefault="0090508E" w:rsidP="0090508E">
      <w:pPr>
        <w:pStyle w:val="PargrafodaLista"/>
        <w:numPr>
          <w:ilvl w:val="0"/>
          <w:numId w:val="3"/>
        </w:numPr>
      </w:pPr>
      <w:r>
        <w:t xml:space="preserve">Função de Ativação = </w:t>
      </w:r>
      <w:proofErr w:type="spellStart"/>
      <w:r>
        <w:t>tansig</w:t>
      </w:r>
      <w:proofErr w:type="spellEnd"/>
    </w:p>
    <w:p w:rsidR="0090508E" w:rsidRDefault="0090508E" w:rsidP="0090508E">
      <w:pPr>
        <w:pStyle w:val="PargrafodaLista"/>
        <w:numPr>
          <w:ilvl w:val="0"/>
          <w:numId w:val="3"/>
        </w:numPr>
      </w:pPr>
      <w:r w:rsidRPr="00E33ABC">
        <w:t xml:space="preserve">Épocas = </w:t>
      </w:r>
      <w:r w:rsidRPr="00C15AA5">
        <w:t>500</w:t>
      </w:r>
    </w:p>
    <w:p w:rsidR="0090508E" w:rsidRPr="00E33ABC" w:rsidRDefault="0090508E" w:rsidP="0090508E">
      <w:pPr>
        <w:pStyle w:val="Ttulo2"/>
      </w:pPr>
      <w:r>
        <w:t>MSE</w:t>
      </w:r>
    </w:p>
    <w:p w:rsidR="0090508E" w:rsidRDefault="001B2B66" w:rsidP="0090508E">
      <w:pPr>
        <w:jc w:val="center"/>
        <w:rPr>
          <w:rFonts w:ascii="Arial" w:hAnsi="Arial" w:cs="Arial"/>
        </w:rPr>
      </w:pPr>
      <w:r>
        <w:rPr>
          <w:rFonts w:ascii="Arial" w:hAnsi="Arial" w:cs="Arial"/>
          <w:noProof/>
          <w:lang w:eastAsia="pt-BR"/>
        </w:rPr>
        <w:drawing>
          <wp:inline distT="0" distB="0" distL="0" distR="0">
            <wp:extent cx="4883150" cy="3657600"/>
            <wp:effectExtent l="19050" t="0" r="0" b="0"/>
            <wp:docPr id="23" name="Imagem 23" descr="menor_tan_train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nor_tan_training2"/>
                    <pic:cNvPicPr>
                      <a:picLocks noChangeAspect="1" noChangeArrowheads="1"/>
                    </pic:cNvPicPr>
                  </pic:nvPicPr>
                  <pic:blipFill>
                    <a:blip r:embed="rId51"/>
                    <a:srcRect/>
                    <a:stretch>
                      <a:fillRect/>
                    </a:stretch>
                  </pic:blipFill>
                  <pic:spPr bwMode="auto">
                    <a:xfrm>
                      <a:off x="0" y="0"/>
                      <a:ext cx="4883150" cy="3657600"/>
                    </a:xfrm>
                    <a:prstGeom prst="rect">
                      <a:avLst/>
                    </a:prstGeom>
                    <a:noFill/>
                    <a:ln w="9525">
                      <a:noFill/>
                      <a:miter lim="800000"/>
                      <a:headEnd/>
                      <a:tailEnd/>
                    </a:ln>
                  </pic:spPr>
                </pic:pic>
              </a:graphicData>
            </a:graphic>
          </wp:inline>
        </w:drawing>
      </w:r>
    </w:p>
    <w:p w:rsidR="00D71DB0" w:rsidRDefault="00D71DB0" w:rsidP="00D71DB0">
      <w:pPr>
        <w:pStyle w:val="PargrafodaLista"/>
        <w:numPr>
          <w:ilvl w:val="0"/>
          <w:numId w:val="3"/>
        </w:numPr>
      </w:pPr>
      <w:r>
        <w:t>MSE para o conjunto de treinamento: 0.22459</w:t>
      </w:r>
    </w:p>
    <w:p w:rsidR="00D71DB0" w:rsidRDefault="00D71DB0" w:rsidP="00D71DB0">
      <w:pPr>
        <w:pStyle w:val="PargrafodaLista"/>
        <w:numPr>
          <w:ilvl w:val="0"/>
          <w:numId w:val="3"/>
        </w:numPr>
      </w:pPr>
      <w:r>
        <w:t xml:space="preserve">MSE para o conjunto de </w:t>
      </w:r>
      <w:proofErr w:type="spellStart"/>
      <w:r>
        <w:t>validacao</w:t>
      </w:r>
      <w:proofErr w:type="spellEnd"/>
      <w:r>
        <w:t xml:space="preserve">: 0.23675 </w:t>
      </w:r>
    </w:p>
    <w:p w:rsidR="00D71DB0" w:rsidRDefault="00D71DB0" w:rsidP="00D71DB0">
      <w:pPr>
        <w:pStyle w:val="PargrafodaLista"/>
        <w:numPr>
          <w:ilvl w:val="0"/>
          <w:numId w:val="3"/>
        </w:numPr>
      </w:pPr>
      <w:r>
        <w:t xml:space="preserve">MSE para o conjunto de teste: 0.23913 </w:t>
      </w:r>
    </w:p>
    <w:p w:rsidR="00D71DB0" w:rsidRPr="000152BF" w:rsidRDefault="00D71DB0" w:rsidP="00D71DB0">
      <w:pPr>
        <w:pStyle w:val="PargrafodaLista"/>
        <w:numPr>
          <w:ilvl w:val="0"/>
          <w:numId w:val="3"/>
        </w:numPr>
      </w:pPr>
      <w:r>
        <w:t xml:space="preserve">Erro de </w:t>
      </w:r>
      <w:proofErr w:type="spellStart"/>
      <w:r>
        <w:t>classificacao</w:t>
      </w:r>
      <w:proofErr w:type="spellEnd"/>
      <w:r>
        <w:t xml:space="preserve"> para o conjunto de teste: 38.00491</w:t>
      </w:r>
    </w:p>
    <w:p w:rsidR="0090508E" w:rsidRDefault="0090508E" w:rsidP="0090508E">
      <w:pPr>
        <w:pStyle w:val="Ttulo2"/>
      </w:pPr>
      <w:r>
        <w:lastRenderedPageBreak/>
        <w:t>Curva ROC</w:t>
      </w:r>
    </w:p>
    <w:p w:rsidR="0090508E" w:rsidRPr="00E33ABC" w:rsidRDefault="001B2B66" w:rsidP="0090508E">
      <w:pPr>
        <w:jc w:val="center"/>
        <w:rPr>
          <w:i/>
        </w:rPr>
      </w:pPr>
      <w:r>
        <w:rPr>
          <w:i/>
          <w:noProof/>
          <w:lang w:eastAsia="pt-BR"/>
        </w:rPr>
        <w:drawing>
          <wp:inline distT="0" distB="0" distL="0" distR="0">
            <wp:extent cx="4893310" cy="3667125"/>
            <wp:effectExtent l="19050" t="0" r="2540" b="0"/>
            <wp:docPr id="24" name="Imagem 24" descr="menor_tan_r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nor_tan_roc2"/>
                    <pic:cNvPicPr>
                      <a:picLocks noChangeAspect="1" noChangeArrowheads="1"/>
                    </pic:cNvPicPr>
                  </pic:nvPicPr>
                  <pic:blipFill>
                    <a:blip r:embed="rId52"/>
                    <a:srcRect/>
                    <a:stretch>
                      <a:fillRect/>
                    </a:stretch>
                  </pic:blipFill>
                  <pic:spPr bwMode="auto">
                    <a:xfrm>
                      <a:off x="0" y="0"/>
                      <a:ext cx="4893310" cy="3667125"/>
                    </a:xfrm>
                    <a:prstGeom prst="rect">
                      <a:avLst/>
                    </a:prstGeom>
                    <a:noFill/>
                    <a:ln w="9525">
                      <a:noFill/>
                      <a:miter lim="800000"/>
                      <a:headEnd/>
                      <a:tailEnd/>
                    </a:ln>
                  </pic:spPr>
                </pic:pic>
              </a:graphicData>
            </a:graphic>
          </wp:inline>
        </w:drawing>
      </w:r>
    </w:p>
    <w:p w:rsidR="0090508E" w:rsidRPr="000152BF" w:rsidRDefault="0090508E" w:rsidP="0090508E">
      <w:pPr>
        <w:jc w:val="center"/>
        <w:rPr>
          <w:i/>
        </w:rPr>
      </w:pPr>
      <w:r w:rsidRPr="00E33ABC">
        <w:rPr>
          <w:i/>
        </w:rPr>
        <w:t xml:space="preserve">Gráfico correspondente à </w:t>
      </w:r>
      <w:r>
        <w:rPr>
          <w:i/>
        </w:rPr>
        <w:t xml:space="preserve">curva ROC. Área da curva é igual </w:t>
      </w:r>
      <w:r w:rsidR="00872997" w:rsidRPr="00872997">
        <w:rPr>
          <w:i/>
        </w:rPr>
        <w:t>0.</w:t>
      </w:r>
      <w:r w:rsidR="00C66805" w:rsidRPr="00C66805">
        <w:rPr>
          <w:i/>
        </w:rPr>
        <w:t>620655</w:t>
      </w:r>
      <w:r w:rsidRPr="00E33ABC">
        <w:rPr>
          <w:i/>
        </w:rPr>
        <w:t>.</w:t>
      </w:r>
    </w:p>
    <w:p w:rsidR="0090508E" w:rsidRDefault="0090508E" w:rsidP="0090508E">
      <w:pPr>
        <w:pStyle w:val="Ttulo2"/>
      </w:pPr>
      <w:r>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90508E" w:rsidRPr="00906B09" w:rsidTr="00230989">
        <w:trPr>
          <w:jc w:val="center"/>
        </w:trPr>
        <w:tc>
          <w:tcPr>
            <w:tcW w:w="2881" w:type="dxa"/>
            <w:tcBorders>
              <w:top w:val="single" w:sz="8" w:space="0" w:color="4F81BD"/>
              <w:left w:val="nil"/>
              <w:bottom w:val="single" w:sz="8" w:space="0" w:color="4F81BD"/>
              <w:right w:val="nil"/>
            </w:tcBorders>
          </w:tcPr>
          <w:p w:rsidR="0090508E" w:rsidRPr="00906B09" w:rsidRDefault="0090508E" w:rsidP="0023098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90508E" w:rsidRPr="00906B09" w:rsidRDefault="0090508E"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90508E" w:rsidRPr="00906B09" w:rsidRDefault="0090508E"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90508E" w:rsidRPr="00906B09" w:rsidTr="00230989">
        <w:trPr>
          <w:jc w:val="center"/>
        </w:trPr>
        <w:tc>
          <w:tcPr>
            <w:tcW w:w="2881" w:type="dxa"/>
            <w:tcBorders>
              <w:left w:val="nil"/>
              <w:right w:val="nil"/>
            </w:tcBorders>
            <w:shd w:val="clear" w:color="auto" w:fill="D3DFEE"/>
          </w:tcPr>
          <w:p w:rsidR="0090508E" w:rsidRPr="00906B09" w:rsidRDefault="0090508E"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90508E" w:rsidRPr="00906B09" w:rsidRDefault="005F175C" w:rsidP="00230989">
            <w:pPr>
              <w:spacing w:after="0" w:line="240" w:lineRule="auto"/>
              <w:jc w:val="center"/>
              <w:rPr>
                <w:rFonts w:ascii="Arial" w:hAnsi="Arial" w:cs="Arial"/>
                <w:color w:val="365F91"/>
              </w:rPr>
            </w:pPr>
            <w:r>
              <w:rPr>
                <w:rFonts w:ascii="Arial" w:hAnsi="Arial" w:cs="Arial"/>
                <w:color w:val="365F91"/>
              </w:rPr>
              <w:t>55.4%</w:t>
            </w:r>
          </w:p>
        </w:tc>
        <w:tc>
          <w:tcPr>
            <w:tcW w:w="2882" w:type="dxa"/>
            <w:tcBorders>
              <w:left w:val="nil"/>
              <w:right w:val="nil"/>
            </w:tcBorders>
            <w:shd w:val="clear" w:color="auto" w:fill="D3DFEE"/>
          </w:tcPr>
          <w:p w:rsidR="0090508E" w:rsidRPr="00906B09" w:rsidRDefault="005F175C" w:rsidP="005F175C">
            <w:pPr>
              <w:spacing w:after="0" w:line="240" w:lineRule="auto"/>
              <w:jc w:val="center"/>
              <w:rPr>
                <w:rFonts w:ascii="Arial" w:hAnsi="Arial" w:cs="Arial"/>
                <w:color w:val="365F91"/>
              </w:rPr>
            </w:pPr>
            <w:r>
              <w:rPr>
                <w:rFonts w:ascii="Arial" w:hAnsi="Arial" w:cs="Arial"/>
                <w:color w:val="365F91"/>
              </w:rPr>
              <w:t>44.6%</w:t>
            </w:r>
          </w:p>
        </w:tc>
      </w:tr>
      <w:tr w:rsidR="0090508E" w:rsidRPr="00906B09" w:rsidTr="00230989">
        <w:trPr>
          <w:jc w:val="center"/>
        </w:trPr>
        <w:tc>
          <w:tcPr>
            <w:tcW w:w="2881" w:type="dxa"/>
          </w:tcPr>
          <w:p w:rsidR="0090508E" w:rsidRPr="00906B09" w:rsidRDefault="0090508E"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90508E" w:rsidRPr="00906B09" w:rsidRDefault="00C66805" w:rsidP="00230989">
            <w:pPr>
              <w:spacing w:after="0" w:line="240" w:lineRule="auto"/>
              <w:jc w:val="center"/>
              <w:rPr>
                <w:rFonts w:ascii="Arial" w:hAnsi="Arial" w:cs="Arial"/>
                <w:color w:val="365F91"/>
              </w:rPr>
            </w:pPr>
            <w:r>
              <w:rPr>
                <w:rFonts w:ascii="Arial" w:hAnsi="Arial" w:cs="Arial"/>
                <w:color w:val="365F91"/>
              </w:rPr>
              <w:t>37</w:t>
            </w:r>
            <w:r w:rsidR="005F175C">
              <w:rPr>
                <w:rFonts w:ascii="Arial" w:hAnsi="Arial" w:cs="Arial"/>
                <w:color w:val="365F91"/>
              </w:rPr>
              <w:t>.</w:t>
            </w:r>
            <w:r>
              <w:rPr>
                <w:rFonts w:ascii="Arial" w:hAnsi="Arial" w:cs="Arial"/>
                <w:color w:val="365F91"/>
              </w:rPr>
              <w:t>89</w:t>
            </w:r>
            <w:r w:rsidR="005F175C">
              <w:rPr>
                <w:rFonts w:ascii="Arial" w:hAnsi="Arial" w:cs="Arial"/>
                <w:color w:val="365F91"/>
              </w:rPr>
              <w:t>%</w:t>
            </w:r>
          </w:p>
        </w:tc>
        <w:tc>
          <w:tcPr>
            <w:tcW w:w="2882" w:type="dxa"/>
          </w:tcPr>
          <w:p w:rsidR="0090508E" w:rsidRPr="00C15AA5" w:rsidRDefault="00C66805" w:rsidP="00230989">
            <w:pPr>
              <w:spacing w:after="0" w:line="240" w:lineRule="auto"/>
              <w:jc w:val="center"/>
              <w:rPr>
                <w:rFonts w:ascii="Arial" w:hAnsi="Arial" w:cs="Arial"/>
                <w:color w:val="365F91"/>
                <w:u w:val="single"/>
              </w:rPr>
            </w:pPr>
            <w:r>
              <w:rPr>
                <w:rFonts w:ascii="Arial" w:hAnsi="Arial" w:cs="Arial"/>
                <w:color w:val="365F91"/>
              </w:rPr>
              <w:t>62</w:t>
            </w:r>
            <w:r w:rsidR="005F175C">
              <w:rPr>
                <w:rFonts w:ascii="Arial" w:hAnsi="Arial" w:cs="Arial"/>
                <w:color w:val="365F91"/>
              </w:rPr>
              <w:t>.</w:t>
            </w:r>
            <w:r>
              <w:rPr>
                <w:rFonts w:ascii="Arial" w:hAnsi="Arial" w:cs="Arial"/>
                <w:color w:val="365F91"/>
              </w:rPr>
              <w:t>11</w:t>
            </w:r>
            <w:r w:rsidR="005F175C">
              <w:rPr>
                <w:rFonts w:ascii="Arial" w:hAnsi="Arial" w:cs="Arial"/>
                <w:color w:val="365F91"/>
              </w:rPr>
              <w:t>%</w:t>
            </w:r>
          </w:p>
        </w:tc>
      </w:tr>
    </w:tbl>
    <w:p w:rsidR="0090508E" w:rsidRDefault="0090508E" w:rsidP="0090508E">
      <w:pPr>
        <w:jc w:val="center"/>
        <w:rPr>
          <w:i/>
        </w:rPr>
      </w:pPr>
      <w:r>
        <w:rPr>
          <w:i/>
        </w:rPr>
        <w:t>Em porcentagem.</w:t>
      </w:r>
    </w:p>
    <w:p w:rsidR="00420E4A" w:rsidRDefault="00420E4A" w:rsidP="0090508E"/>
    <w:p w:rsidR="00420E4A" w:rsidRPr="00441B47" w:rsidRDefault="00420E4A" w:rsidP="00420E4A">
      <w:pPr>
        <w:pStyle w:val="Ttulo1"/>
      </w:pPr>
      <w:r w:rsidRPr="00441B47">
        <w:t>Configuração</w:t>
      </w:r>
      <w:r>
        <w:t xml:space="preserve"> 13</w:t>
      </w:r>
      <w:r w:rsidRPr="00441B47">
        <w:t>:</w:t>
      </w:r>
    </w:p>
    <w:p w:rsidR="00420E4A" w:rsidRPr="00E33ABC" w:rsidRDefault="00420E4A" w:rsidP="00420E4A">
      <w:pPr>
        <w:pStyle w:val="PargrafodaLista"/>
        <w:numPr>
          <w:ilvl w:val="0"/>
          <w:numId w:val="3"/>
        </w:numPr>
      </w:pPr>
      <w:r w:rsidRPr="00E33ABC">
        <w:t xml:space="preserve">Nós na camada intermediária = </w:t>
      </w:r>
      <w:r>
        <w:t>4</w:t>
      </w:r>
    </w:p>
    <w:p w:rsidR="00420E4A" w:rsidRDefault="00420E4A" w:rsidP="00420E4A">
      <w:pPr>
        <w:pStyle w:val="PargrafodaLista"/>
        <w:numPr>
          <w:ilvl w:val="0"/>
          <w:numId w:val="3"/>
        </w:numPr>
      </w:pPr>
      <w:r w:rsidRPr="00E33ABC">
        <w:t>Taxa de aprendizado =</w:t>
      </w:r>
      <w:r>
        <w:t xml:space="preserve"> </w:t>
      </w:r>
      <w:proofErr w:type="gramStart"/>
      <w:r>
        <w:t>0,</w:t>
      </w:r>
      <w:proofErr w:type="gramEnd"/>
      <w:r>
        <w:t>001</w:t>
      </w:r>
    </w:p>
    <w:p w:rsidR="00420E4A" w:rsidRDefault="00420E4A" w:rsidP="00420E4A">
      <w:pPr>
        <w:pStyle w:val="PargrafodaLista"/>
        <w:numPr>
          <w:ilvl w:val="0"/>
          <w:numId w:val="3"/>
        </w:numPr>
      </w:pPr>
      <w:r>
        <w:t xml:space="preserve">Função de Ativação = </w:t>
      </w:r>
      <w:proofErr w:type="spellStart"/>
      <w:r>
        <w:t>logsig</w:t>
      </w:r>
      <w:proofErr w:type="spellEnd"/>
    </w:p>
    <w:p w:rsidR="00420E4A" w:rsidRDefault="00420E4A" w:rsidP="00420E4A">
      <w:pPr>
        <w:pStyle w:val="PargrafodaLista"/>
        <w:numPr>
          <w:ilvl w:val="0"/>
          <w:numId w:val="3"/>
        </w:numPr>
      </w:pPr>
      <w:r w:rsidRPr="00E33ABC">
        <w:t xml:space="preserve">Épocas = </w:t>
      </w:r>
      <w:r w:rsidRPr="00C15AA5">
        <w:t>500</w:t>
      </w:r>
      <w:r>
        <w:t>0</w:t>
      </w:r>
    </w:p>
    <w:p w:rsidR="00420E4A" w:rsidRPr="00E33ABC" w:rsidRDefault="00420E4A" w:rsidP="00420E4A">
      <w:pPr>
        <w:pStyle w:val="Ttulo2"/>
      </w:pPr>
      <w:r>
        <w:lastRenderedPageBreak/>
        <w:t>MSE</w:t>
      </w:r>
    </w:p>
    <w:p w:rsidR="00420E4A" w:rsidRDefault="001B2B66" w:rsidP="00420E4A">
      <w:pPr>
        <w:jc w:val="center"/>
        <w:rPr>
          <w:rFonts w:ascii="Arial" w:hAnsi="Arial" w:cs="Arial"/>
        </w:rPr>
      </w:pPr>
      <w:r>
        <w:rPr>
          <w:rFonts w:ascii="Arial" w:hAnsi="Arial" w:cs="Arial"/>
          <w:noProof/>
          <w:lang w:eastAsia="pt-BR"/>
        </w:rPr>
        <w:drawing>
          <wp:inline distT="0" distB="0" distL="0" distR="0">
            <wp:extent cx="4659630" cy="3492500"/>
            <wp:effectExtent l="19050" t="0" r="7620" b="0"/>
            <wp:docPr id="28" name="Imagem 28" descr="menor_ep_train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nor_ep_training1"/>
                    <pic:cNvPicPr>
                      <a:picLocks noChangeAspect="1" noChangeArrowheads="1"/>
                    </pic:cNvPicPr>
                  </pic:nvPicPr>
                  <pic:blipFill>
                    <a:blip r:embed="rId53"/>
                    <a:srcRect/>
                    <a:stretch>
                      <a:fillRect/>
                    </a:stretch>
                  </pic:blipFill>
                  <pic:spPr bwMode="auto">
                    <a:xfrm>
                      <a:off x="0" y="0"/>
                      <a:ext cx="4659630" cy="3492500"/>
                    </a:xfrm>
                    <a:prstGeom prst="rect">
                      <a:avLst/>
                    </a:prstGeom>
                    <a:noFill/>
                    <a:ln w="9525">
                      <a:noFill/>
                      <a:miter lim="800000"/>
                      <a:headEnd/>
                      <a:tailEnd/>
                    </a:ln>
                  </pic:spPr>
                </pic:pic>
              </a:graphicData>
            </a:graphic>
          </wp:inline>
        </w:drawing>
      </w:r>
    </w:p>
    <w:p w:rsidR="002051DB" w:rsidRDefault="002051DB" w:rsidP="002051DB">
      <w:pPr>
        <w:pStyle w:val="PargrafodaLista"/>
        <w:numPr>
          <w:ilvl w:val="0"/>
          <w:numId w:val="3"/>
        </w:numPr>
      </w:pPr>
      <w:r>
        <w:t>MSE para o conjunto de treinamento: 0.20795</w:t>
      </w:r>
    </w:p>
    <w:p w:rsidR="002051DB" w:rsidRDefault="002051DB" w:rsidP="002051DB">
      <w:pPr>
        <w:pStyle w:val="PargrafodaLista"/>
        <w:numPr>
          <w:ilvl w:val="0"/>
          <w:numId w:val="3"/>
        </w:numPr>
      </w:pPr>
      <w:r>
        <w:t xml:space="preserve">MSE para o conjunto de </w:t>
      </w:r>
      <w:proofErr w:type="spellStart"/>
      <w:r>
        <w:t>validacao</w:t>
      </w:r>
      <w:proofErr w:type="spellEnd"/>
      <w:r>
        <w:t xml:space="preserve">: 0.22929 </w:t>
      </w:r>
    </w:p>
    <w:p w:rsidR="002051DB" w:rsidRDefault="002051DB" w:rsidP="002051DB">
      <w:pPr>
        <w:pStyle w:val="PargrafodaLista"/>
        <w:numPr>
          <w:ilvl w:val="0"/>
          <w:numId w:val="3"/>
        </w:numPr>
      </w:pPr>
      <w:r>
        <w:t xml:space="preserve">MSE para o conjunto de teste: 0.23167 </w:t>
      </w:r>
    </w:p>
    <w:p w:rsidR="002051DB" w:rsidRPr="000152BF" w:rsidRDefault="002051DB" w:rsidP="002051DB">
      <w:pPr>
        <w:pStyle w:val="PargrafodaLista"/>
        <w:numPr>
          <w:ilvl w:val="0"/>
          <w:numId w:val="3"/>
        </w:numPr>
      </w:pPr>
      <w:r>
        <w:t xml:space="preserve">Erro de </w:t>
      </w:r>
      <w:proofErr w:type="spellStart"/>
      <w:r>
        <w:t>classificacao</w:t>
      </w:r>
      <w:proofErr w:type="spellEnd"/>
      <w:r>
        <w:t xml:space="preserve"> para o conjunto de teste: 34.95823</w:t>
      </w:r>
    </w:p>
    <w:p w:rsidR="00420E4A" w:rsidRDefault="00420E4A" w:rsidP="00420E4A">
      <w:pPr>
        <w:pStyle w:val="Ttulo2"/>
      </w:pPr>
      <w:r>
        <w:t>Curva ROC</w:t>
      </w:r>
    </w:p>
    <w:p w:rsidR="00420E4A" w:rsidRPr="00E33ABC" w:rsidRDefault="001B2B66" w:rsidP="00420E4A">
      <w:pPr>
        <w:jc w:val="center"/>
        <w:rPr>
          <w:i/>
        </w:rPr>
      </w:pPr>
      <w:r>
        <w:rPr>
          <w:i/>
          <w:noProof/>
          <w:lang w:eastAsia="pt-BR"/>
        </w:rPr>
        <w:drawing>
          <wp:inline distT="0" distB="0" distL="0" distR="0">
            <wp:extent cx="4707890" cy="3531235"/>
            <wp:effectExtent l="19050" t="0" r="0" b="0"/>
            <wp:docPr id="25" name="Imagem 25" descr="menor_ep_r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nor_ep_roc1"/>
                    <pic:cNvPicPr>
                      <a:picLocks noChangeAspect="1" noChangeArrowheads="1"/>
                    </pic:cNvPicPr>
                  </pic:nvPicPr>
                  <pic:blipFill>
                    <a:blip r:embed="rId54"/>
                    <a:srcRect/>
                    <a:stretch>
                      <a:fillRect/>
                    </a:stretch>
                  </pic:blipFill>
                  <pic:spPr bwMode="auto">
                    <a:xfrm>
                      <a:off x="0" y="0"/>
                      <a:ext cx="4707890" cy="3531235"/>
                    </a:xfrm>
                    <a:prstGeom prst="rect">
                      <a:avLst/>
                    </a:prstGeom>
                    <a:noFill/>
                    <a:ln w="9525">
                      <a:noFill/>
                      <a:miter lim="800000"/>
                      <a:headEnd/>
                      <a:tailEnd/>
                    </a:ln>
                  </pic:spPr>
                </pic:pic>
              </a:graphicData>
            </a:graphic>
          </wp:inline>
        </w:drawing>
      </w:r>
    </w:p>
    <w:p w:rsidR="00420E4A" w:rsidRPr="000152BF" w:rsidRDefault="00420E4A" w:rsidP="00420E4A">
      <w:pPr>
        <w:jc w:val="center"/>
        <w:rPr>
          <w:i/>
        </w:rPr>
      </w:pPr>
      <w:r w:rsidRPr="00E33ABC">
        <w:rPr>
          <w:i/>
        </w:rPr>
        <w:t xml:space="preserve">Gráfico correspondente à </w:t>
      </w:r>
      <w:r>
        <w:rPr>
          <w:i/>
        </w:rPr>
        <w:t xml:space="preserve">curva ROC. Área da curva é igual </w:t>
      </w:r>
      <w:r w:rsidRPr="000D04D0">
        <w:rPr>
          <w:i/>
        </w:rPr>
        <w:t>0.</w:t>
      </w:r>
      <w:r w:rsidR="001055DB" w:rsidRPr="001055DB">
        <w:rPr>
          <w:i/>
        </w:rPr>
        <w:t>706237</w:t>
      </w:r>
      <w:r w:rsidRPr="00E33ABC">
        <w:rPr>
          <w:i/>
        </w:rPr>
        <w:t>.</w:t>
      </w:r>
    </w:p>
    <w:p w:rsidR="00420E4A" w:rsidRDefault="00420E4A" w:rsidP="00420E4A">
      <w:pPr>
        <w:pStyle w:val="Ttulo2"/>
      </w:pPr>
      <w:r>
        <w:lastRenderedPageBreak/>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420E4A" w:rsidRPr="00906B09" w:rsidTr="00230989">
        <w:trPr>
          <w:jc w:val="center"/>
        </w:trPr>
        <w:tc>
          <w:tcPr>
            <w:tcW w:w="2881" w:type="dxa"/>
            <w:tcBorders>
              <w:top w:val="single" w:sz="8" w:space="0" w:color="4F81BD"/>
              <w:left w:val="nil"/>
              <w:bottom w:val="single" w:sz="8" w:space="0" w:color="4F81BD"/>
              <w:right w:val="nil"/>
            </w:tcBorders>
          </w:tcPr>
          <w:p w:rsidR="00420E4A" w:rsidRPr="00906B09" w:rsidRDefault="00420E4A" w:rsidP="0023098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420E4A" w:rsidRPr="00906B09" w:rsidRDefault="00420E4A"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420E4A" w:rsidRPr="00906B09" w:rsidRDefault="00420E4A"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420E4A" w:rsidRPr="00906B09" w:rsidTr="00230989">
        <w:trPr>
          <w:jc w:val="center"/>
        </w:trPr>
        <w:tc>
          <w:tcPr>
            <w:tcW w:w="2881" w:type="dxa"/>
            <w:tcBorders>
              <w:left w:val="nil"/>
              <w:right w:val="nil"/>
            </w:tcBorders>
            <w:shd w:val="clear" w:color="auto" w:fill="D3DFEE"/>
          </w:tcPr>
          <w:p w:rsidR="00420E4A" w:rsidRPr="00906B09" w:rsidRDefault="00420E4A"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420E4A" w:rsidRPr="00906B09" w:rsidRDefault="00D94EBE" w:rsidP="00230989">
            <w:pPr>
              <w:spacing w:after="0" w:line="240" w:lineRule="auto"/>
              <w:jc w:val="center"/>
              <w:rPr>
                <w:rFonts w:ascii="Arial" w:hAnsi="Arial" w:cs="Arial"/>
                <w:color w:val="365F91"/>
              </w:rPr>
            </w:pPr>
            <w:r>
              <w:rPr>
                <w:rFonts w:ascii="Arial" w:hAnsi="Arial" w:cs="Arial"/>
                <w:color w:val="365F91"/>
              </w:rPr>
              <w:t>65.7</w:t>
            </w:r>
            <w:r w:rsidR="001376B3">
              <w:rPr>
                <w:rFonts w:ascii="Arial" w:hAnsi="Arial" w:cs="Arial"/>
                <w:color w:val="365F91"/>
              </w:rPr>
              <w:t>%</w:t>
            </w:r>
          </w:p>
        </w:tc>
        <w:tc>
          <w:tcPr>
            <w:tcW w:w="2882" w:type="dxa"/>
            <w:tcBorders>
              <w:left w:val="nil"/>
              <w:right w:val="nil"/>
            </w:tcBorders>
            <w:shd w:val="clear" w:color="auto" w:fill="D3DFEE"/>
          </w:tcPr>
          <w:p w:rsidR="00420E4A" w:rsidRPr="00906B09" w:rsidRDefault="00D94EBE" w:rsidP="00230989">
            <w:pPr>
              <w:spacing w:after="0" w:line="240" w:lineRule="auto"/>
              <w:jc w:val="center"/>
              <w:rPr>
                <w:rFonts w:ascii="Arial" w:hAnsi="Arial" w:cs="Arial"/>
                <w:color w:val="365F91"/>
              </w:rPr>
            </w:pPr>
            <w:r>
              <w:rPr>
                <w:rFonts w:ascii="Arial" w:hAnsi="Arial" w:cs="Arial"/>
                <w:color w:val="365F91"/>
              </w:rPr>
              <w:t>34.3%</w:t>
            </w:r>
          </w:p>
        </w:tc>
      </w:tr>
      <w:tr w:rsidR="00420E4A" w:rsidRPr="00906B09" w:rsidTr="00230989">
        <w:trPr>
          <w:jc w:val="center"/>
        </w:trPr>
        <w:tc>
          <w:tcPr>
            <w:tcW w:w="2881" w:type="dxa"/>
          </w:tcPr>
          <w:p w:rsidR="00420E4A" w:rsidRPr="00906B09" w:rsidRDefault="00420E4A"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420E4A" w:rsidRPr="00906B09" w:rsidRDefault="001055DB" w:rsidP="00230989">
            <w:pPr>
              <w:spacing w:after="0" w:line="240" w:lineRule="auto"/>
              <w:jc w:val="center"/>
              <w:rPr>
                <w:rFonts w:ascii="Arial" w:hAnsi="Arial" w:cs="Arial"/>
                <w:color w:val="365F91"/>
              </w:rPr>
            </w:pPr>
            <w:r>
              <w:rPr>
                <w:rFonts w:ascii="Arial" w:hAnsi="Arial" w:cs="Arial"/>
                <w:color w:val="365F91"/>
              </w:rPr>
              <w:t>34</w:t>
            </w:r>
            <w:r w:rsidR="00D94EBE">
              <w:rPr>
                <w:rFonts w:ascii="Arial" w:hAnsi="Arial" w:cs="Arial"/>
                <w:color w:val="365F91"/>
              </w:rPr>
              <w:t>.</w:t>
            </w:r>
            <w:r>
              <w:rPr>
                <w:rFonts w:ascii="Arial" w:hAnsi="Arial" w:cs="Arial"/>
                <w:color w:val="365F91"/>
              </w:rPr>
              <w:t>97</w:t>
            </w:r>
            <w:r w:rsidR="00D94EBE">
              <w:rPr>
                <w:rFonts w:ascii="Arial" w:hAnsi="Arial" w:cs="Arial"/>
                <w:color w:val="365F91"/>
              </w:rPr>
              <w:t>%</w:t>
            </w:r>
          </w:p>
        </w:tc>
        <w:tc>
          <w:tcPr>
            <w:tcW w:w="2882" w:type="dxa"/>
          </w:tcPr>
          <w:p w:rsidR="00420E4A" w:rsidRPr="00C15AA5" w:rsidRDefault="001055DB" w:rsidP="00230989">
            <w:pPr>
              <w:spacing w:after="0" w:line="240" w:lineRule="auto"/>
              <w:jc w:val="center"/>
              <w:rPr>
                <w:rFonts w:ascii="Arial" w:hAnsi="Arial" w:cs="Arial"/>
                <w:color w:val="365F91"/>
                <w:u w:val="single"/>
              </w:rPr>
            </w:pPr>
            <w:r>
              <w:rPr>
                <w:rFonts w:ascii="Arial" w:hAnsi="Arial" w:cs="Arial"/>
                <w:color w:val="365F91"/>
              </w:rPr>
              <w:t>65</w:t>
            </w:r>
            <w:r w:rsidR="00D94EBE">
              <w:rPr>
                <w:rFonts w:ascii="Arial" w:hAnsi="Arial" w:cs="Arial"/>
                <w:color w:val="365F91"/>
              </w:rPr>
              <w:t>.</w:t>
            </w:r>
            <w:r>
              <w:rPr>
                <w:rFonts w:ascii="Arial" w:hAnsi="Arial" w:cs="Arial"/>
                <w:color w:val="365F91"/>
              </w:rPr>
              <w:t>03</w:t>
            </w:r>
            <w:r w:rsidR="00D94EBE">
              <w:rPr>
                <w:rFonts w:ascii="Arial" w:hAnsi="Arial" w:cs="Arial"/>
                <w:color w:val="365F91"/>
              </w:rPr>
              <w:t>%</w:t>
            </w:r>
          </w:p>
        </w:tc>
      </w:tr>
    </w:tbl>
    <w:p w:rsidR="00420E4A" w:rsidRDefault="00420E4A" w:rsidP="00420E4A">
      <w:pPr>
        <w:jc w:val="center"/>
        <w:rPr>
          <w:i/>
        </w:rPr>
      </w:pPr>
      <w:r>
        <w:rPr>
          <w:i/>
        </w:rPr>
        <w:t>Em porcentagem.</w:t>
      </w:r>
    </w:p>
    <w:p w:rsidR="00420E4A" w:rsidRDefault="00420E4A" w:rsidP="0090508E"/>
    <w:p w:rsidR="00420E4A" w:rsidRPr="00441B47" w:rsidRDefault="00420E4A" w:rsidP="00420E4A">
      <w:pPr>
        <w:pStyle w:val="Ttulo1"/>
      </w:pPr>
      <w:r w:rsidRPr="00441B47">
        <w:t>Configuração</w:t>
      </w:r>
      <w:r>
        <w:t xml:space="preserve"> 17</w:t>
      </w:r>
      <w:r w:rsidRPr="00441B47">
        <w:t>:</w:t>
      </w:r>
    </w:p>
    <w:p w:rsidR="00420E4A" w:rsidRPr="00E33ABC" w:rsidRDefault="00420E4A" w:rsidP="00420E4A">
      <w:pPr>
        <w:pStyle w:val="PargrafodaLista"/>
        <w:numPr>
          <w:ilvl w:val="0"/>
          <w:numId w:val="3"/>
        </w:numPr>
      </w:pPr>
      <w:r w:rsidRPr="00E33ABC">
        <w:t xml:space="preserve">Nós na camada intermediária = </w:t>
      </w:r>
      <w:r>
        <w:t>8</w:t>
      </w:r>
    </w:p>
    <w:p w:rsidR="00420E4A" w:rsidRDefault="00420E4A" w:rsidP="00420E4A">
      <w:pPr>
        <w:pStyle w:val="PargrafodaLista"/>
        <w:numPr>
          <w:ilvl w:val="0"/>
          <w:numId w:val="3"/>
        </w:numPr>
      </w:pPr>
      <w:r w:rsidRPr="00E33ABC">
        <w:t>Taxa de aprendizado =</w:t>
      </w:r>
      <w:r>
        <w:t xml:space="preserve"> 0,01</w:t>
      </w:r>
    </w:p>
    <w:p w:rsidR="00420E4A" w:rsidRDefault="00420E4A" w:rsidP="00420E4A">
      <w:pPr>
        <w:pStyle w:val="PargrafodaLista"/>
        <w:numPr>
          <w:ilvl w:val="0"/>
          <w:numId w:val="3"/>
        </w:numPr>
      </w:pPr>
      <w:r>
        <w:t xml:space="preserve">Função de Ativação = </w:t>
      </w:r>
      <w:proofErr w:type="spellStart"/>
      <w:r>
        <w:t>tansig</w:t>
      </w:r>
      <w:proofErr w:type="spellEnd"/>
    </w:p>
    <w:p w:rsidR="00420E4A" w:rsidRDefault="00420E4A" w:rsidP="00420E4A">
      <w:pPr>
        <w:pStyle w:val="PargrafodaLista"/>
        <w:numPr>
          <w:ilvl w:val="0"/>
          <w:numId w:val="3"/>
        </w:numPr>
      </w:pPr>
      <w:r w:rsidRPr="00E33ABC">
        <w:t xml:space="preserve">Épocas = </w:t>
      </w:r>
      <w:r w:rsidRPr="00C15AA5">
        <w:t>500</w:t>
      </w:r>
      <w:r>
        <w:t>0</w:t>
      </w:r>
    </w:p>
    <w:p w:rsidR="00420E4A" w:rsidRPr="00E33ABC" w:rsidRDefault="00420E4A" w:rsidP="00420E4A">
      <w:pPr>
        <w:pStyle w:val="Ttulo2"/>
      </w:pPr>
      <w:r>
        <w:t>MSE</w:t>
      </w:r>
    </w:p>
    <w:p w:rsidR="00420E4A" w:rsidRDefault="001B2B66" w:rsidP="00420E4A">
      <w:pPr>
        <w:jc w:val="center"/>
        <w:rPr>
          <w:rFonts w:ascii="Arial" w:hAnsi="Arial" w:cs="Arial"/>
        </w:rPr>
      </w:pPr>
      <w:r>
        <w:rPr>
          <w:rFonts w:ascii="Arial" w:hAnsi="Arial" w:cs="Arial"/>
          <w:noProof/>
          <w:lang w:eastAsia="pt-BR"/>
        </w:rPr>
        <w:drawing>
          <wp:inline distT="0" distB="0" distL="0" distR="0">
            <wp:extent cx="4873625" cy="3648075"/>
            <wp:effectExtent l="19050" t="0" r="3175" b="0"/>
            <wp:docPr id="26" name="Imagem 26" descr="menor_ep_tan_train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nor_ep_tan_training2"/>
                    <pic:cNvPicPr>
                      <a:picLocks noChangeAspect="1" noChangeArrowheads="1"/>
                    </pic:cNvPicPr>
                  </pic:nvPicPr>
                  <pic:blipFill>
                    <a:blip r:embed="rId55"/>
                    <a:srcRect/>
                    <a:stretch>
                      <a:fillRect/>
                    </a:stretch>
                  </pic:blipFill>
                  <pic:spPr bwMode="auto">
                    <a:xfrm>
                      <a:off x="0" y="0"/>
                      <a:ext cx="4873625" cy="3648075"/>
                    </a:xfrm>
                    <a:prstGeom prst="rect">
                      <a:avLst/>
                    </a:prstGeom>
                    <a:noFill/>
                    <a:ln w="9525">
                      <a:noFill/>
                      <a:miter lim="800000"/>
                      <a:headEnd/>
                      <a:tailEnd/>
                    </a:ln>
                  </pic:spPr>
                </pic:pic>
              </a:graphicData>
            </a:graphic>
          </wp:inline>
        </w:drawing>
      </w:r>
    </w:p>
    <w:p w:rsidR="002A66AE" w:rsidRDefault="002A66AE" w:rsidP="002A66AE">
      <w:pPr>
        <w:pStyle w:val="PargrafodaLista"/>
        <w:numPr>
          <w:ilvl w:val="0"/>
          <w:numId w:val="3"/>
        </w:numPr>
      </w:pPr>
      <w:r>
        <w:t>MSE para o conjunto de treinamento: 0.20961</w:t>
      </w:r>
    </w:p>
    <w:p w:rsidR="002A66AE" w:rsidRDefault="002A66AE" w:rsidP="002A66AE">
      <w:pPr>
        <w:pStyle w:val="PargrafodaLista"/>
        <w:numPr>
          <w:ilvl w:val="0"/>
          <w:numId w:val="3"/>
        </w:numPr>
      </w:pPr>
      <w:r>
        <w:t xml:space="preserve">MSE para o conjunto de </w:t>
      </w:r>
      <w:proofErr w:type="spellStart"/>
      <w:r>
        <w:t>validacao</w:t>
      </w:r>
      <w:proofErr w:type="spellEnd"/>
      <w:r>
        <w:t xml:space="preserve">: 0.23768 </w:t>
      </w:r>
    </w:p>
    <w:p w:rsidR="002A66AE" w:rsidRDefault="002A66AE" w:rsidP="002A66AE">
      <w:pPr>
        <w:pStyle w:val="PargrafodaLista"/>
        <w:numPr>
          <w:ilvl w:val="0"/>
          <w:numId w:val="3"/>
        </w:numPr>
      </w:pPr>
      <w:r>
        <w:t xml:space="preserve">MSE para o conjunto de teste: 0.22770 </w:t>
      </w:r>
    </w:p>
    <w:p w:rsidR="002A66AE" w:rsidRPr="000152BF" w:rsidRDefault="002A66AE" w:rsidP="002A66AE">
      <w:pPr>
        <w:pStyle w:val="PargrafodaLista"/>
        <w:numPr>
          <w:ilvl w:val="0"/>
          <w:numId w:val="3"/>
        </w:numPr>
      </w:pPr>
      <w:r>
        <w:t xml:space="preserve">Erro de </w:t>
      </w:r>
      <w:proofErr w:type="spellStart"/>
      <w:r>
        <w:t>classificacao</w:t>
      </w:r>
      <w:proofErr w:type="spellEnd"/>
      <w:r>
        <w:t xml:space="preserve"> para o conjunto de teste: 33.14005</w:t>
      </w:r>
    </w:p>
    <w:p w:rsidR="00420E4A" w:rsidRDefault="00420E4A" w:rsidP="00420E4A">
      <w:pPr>
        <w:pStyle w:val="Ttulo2"/>
      </w:pPr>
      <w:r>
        <w:lastRenderedPageBreak/>
        <w:t>Curva ROC</w:t>
      </w:r>
    </w:p>
    <w:p w:rsidR="00420E4A" w:rsidRPr="00E33ABC" w:rsidRDefault="001B2B66" w:rsidP="00420E4A">
      <w:pPr>
        <w:jc w:val="center"/>
        <w:rPr>
          <w:i/>
        </w:rPr>
      </w:pPr>
      <w:r>
        <w:rPr>
          <w:i/>
          <w:noProof/>
          <w:lang w:eastAsia="pt-BR"/>
        </w:rPr>
        <w:drawing>
          <wp:inline distT="0" distB="0" distL="0" distR="0">
            <wp:extent cx="4883150" cy="3657600"/>
            <wp:effectExtent l="19050" t="0" r="0" b="0"/>
            <wp:docPr id="27" name="Imagem 27" descr="menor_ep_tan_r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nor_ep_tan_roc2"/>
                    <pic:cNvPicPr>
                      <a:picLocks noChangeAspect="1" noChangeArrowheads="1"/>
                    </pic:cNvPicPr>
                  </pic:nvPicPr>
                  <pic:blipFill>
                    <a:blip r:embed="rId56"/>
                    <a:srcRect/>
                    <a:stretch>
                      <a:fillRect/>
                    </a:stretch>
                  </pic:blipFill>
                  <pic:spPr bwMode="auto">
                    <a:xfrm>
                      <a:off x="0" y="0"/>
                      <a:ext cx="4883150" cy="3657600"/>
                    </a:xfrm>
                    <a:prstGeom prst="rect">
                      <a:avLst/>
                    </a:prstGeom>
                    <a:noFill/>
                    <a:ln w="9525">
                      <a:noFill/>
                      <a:miter lim="800000"/>
                      <a:headEnd/>
                      <a:tailEnd/>
                    </a:ln>
                  </pic:spPr>
                </pic:pic>
              </a:graphicData>
            </a:graphic>
          </wp:inline>
        </w:drawing>
      </w:r>
    </w:p>
    <w:p w:rsidR="00420E4A" w:rsidRPr="000152BF" w:rsidRDefault="00420E4A" w:rsidP="00420E4A">
      <w:pPr>
        <w:jc w:val="center"/>
        <w:rPr>
          <w:i/>
        </w:rPr>
      </w:pPr>
      <w:r w:rsidRPr="00E33ABC">
        <w:rPr>
          <w:i/>
        </w:rPr>
        <w:t xml:space="preserve">Gráfico correspondente à </w:t>
      </w:r>
      <w:r>
        <w:rPr>
          <w:i/>
        </w:rPr>
        <w:t xml:space="preserve">curva ROC. Área da curva é igual </w:t>
      </w:r>
      <w:r w:rsidR="0059092D" w:rsidRPr="0059092D">
        <w:rPr>
          <w:i/>
        </w:rPr>
        <w:t>0.</w:t>
      </w:r>
      <w:r w:rsidR="00793FEC" w:rsidRPr="00793FEC">
        <w:rPr>
          <w:i/>
        </w:rPr>
        <w:t>703643</w:t>
      </w:r>
      <w:r w:rsidRPr="00E33ABC">
        <w:rPr>
          <w:i/>
        </w:rPr>
        <w:t>.</w:t>
      </w:r>
    </w:p>
    <w:p w:rsidR="00420E4A" w:rsidRDefault="00420E4A" w:rsidP="00420E4A">
      <w:pPr>
        <w:pStyle w:val="Ttulo2"/>
      </w:pPr>
      <w:r>
        <w:t>Matriz de Confusão:</w:t>
      </w:r>
    </w:p>
    <w:tbl>
      <w:tblPr>
        <w:tblW w:w="0" w:type="auto"/>
        <w:jc w:val="center"/>
        <w:tblBorders>
          <w:top w:val="single" w:sz="8" w:space="0" w:color="4F81BD"/>
          <w:bottom w:val="single" w:sz="8" w:space="0" w:color="4F81BD"/>
        </w:tblBorders>
        <w:tblLook w:val="04A0"/>
      </w:tblPr>
      <w:tblGrid>
        <w:gridCol w:w="2881"/>
        <w:gridCol w:w="2881"/>
        <w:gridCol w:w="2882"/>
      </w:tblGrid>
      <w:tr w:rsidR="00420E4A" w:rsidRPr="00906B09" w:rsidTr="00230989">
        <w:trPr>
          <w:jc w:val="center"/>
        </w:trPr>
        <w:tc>
          <w:tcPr>
            <w:tcW w:w="2881" w:type="dxa"/>
            <w:tcBorders>
              <w:top w:val="single" w:sz="8" w:space="0" w:color="4F81BD"/>
              <w:left w:val="nil"/>
              <w:bottom w:val="single" w:sz="8" w:space="0" w:color="4F81BD"/>
              <w:right w:val="nil"/>
            </w:tcBorders>
          </w:tcPr>
          <w:p w:rsidR="00420E4A" w:rsidRPr="00906B09" w:rsidRDefault="00420E4A" w:rsidP="00230989">
            <w:pPr>
              <w:spacing w:after="0" w:line="240" w:lineRule="auto"/>
              <w:jc w:val="both"/>
              <w:rPr>
                <w:rFonts w:ascii="Arial" w:hAnsi="Arial" w:cs="Arial"/>
                <w:b/>
                <w:bCs/>
                <w:color w:val="365F91"/>
              </w:rPr>
            </w:pPr>
          </w:p>
        </w:tc>
        <w:tc>
          <w:tcPr>
            <w:tcW w:w="2881" w:type="dxa"/>
            <w:tcBorders>
              <w:top w:val="single" w:sz="8" w:space="0" w:color="4F81BD"/>
              <w:left w:val="nil"/>
              <w:bottom w:val="single" w:sz="8" w:space="0" w:color="4F81BD"/>
              <w:right w:val="nil"/>
            </w:tcBorders>
          </w:tcPr>
          <w:p w:rsidR="00420E4A" w:rsidRPr="00906B09" w:rsidRDefault="00420E4A"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2" w:type="dxa"/>
            <w:tcBorders>
              <w:top w:val="single" w:sz="8" w:space="0" w:color="4F81BD"/>
              <w:left w:val="nil"/>
              <w:bottom w:val="single" w:sz="8" w:space="0" w:color="4F81BD"/>
              <w:right w:val="nil"/>
            </w:tcBorders>
          </w:tcPr>
          <w:p w:rsidR="00420E4A" w:rsidRPr="00906B09" w:rsidRDefault="00420E4A"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r>
      <w:tr w:rsidR="00420E4A" w:rsidRPr="00906B09" w:rsidTr="00230989">
        <w:trPr>
          <w:jc w:val="center"/>
        </w:trPr>
        <w:tc>
          <w:tcPr>
            <w:tcW w:w="2881" w:type="dxa"/>
            <w:tcBorders>
              <w:left w:val="nil"/>
              <w:right w:val="nil"/>
            </w:tcBorders>
            <w:shd w:val="clear" w:color="auto" w:fill="D3DFEE"/>
          </w:tcPr>
          <w:p w:rsidR="00420E4A" w:rsidRPr="00906B09" w:rsidRDefault="00420E4A"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1</w:t>
            </w:r>
            <w:proofErr w:type="gramEnd"/>
          </w:p>
        </w:tc>
        <w:tc>
          <w:tcPr>
            <w:tcW w:w="2881" w:type="dxa"/>
            <w:tcBorders>
              <w:left w:val="nil"/>
              <w:right w:val="nil"/>
            </w:tcBorders>
            <w:shd w:val="clear" w:color="auto" w:fill="D3DFEE"/>
          </w:tcPr>
          <w:p w:rsidR="00420E4A" w:rsidRPr="00906B09" w:rsidRDefault="001376B3" w:rsidP="00230989">
            <w:pPr>
              <w:spacing w:after="0" w:line="240" w:lineRule="auto"/>
              <w:jc w:val="center"/>
              <w:rPr>
                <w:rFonts w:ascii="Arial" w:hAnsi="Arial" w:cs="Arial"/>
                <w:color w:val="365F91"/>
              </w:rPr>
            </w:pPr>
            <w:r>
              <w:rPr>
                <w:rFonts w:ascii="Arial" w:hAnsi="Arial" w:cs="Arial"/>
                <w:color w:val="365F91"/>
              </w:rPr>
              <w:t>61.7%</w:t>
            </w:r>
          </w:p>
        </w:tc>
        <w:tc>
          <w:tcPr>
            <w:tcW w:w="2882" w:type="dxa"/>
            <w:tcBorders>
              <w:left w:val="nil"/>
              <w:right w:val="nil"/>
            </w:tcBorders>
            <w:shd w:val="clear" w:color="auto" w:fill="D3DFEE"/>
          </w:tcPr>
          <w:p w:rsidR="00420E4A" w:rsidRPr="00906B09" w:rsidRDefault="001376B3" w:rsidP="00230989">
            <w:pPr>
              <w:spacing w:after="0" w:line="240" w:lineRule="auto"/>
              <w:jc w:val="center"/>
              <w:rPr>
                <w:rFonts w:ascii="Arial" w:hAnsi="Arial" w:cs="Arial"/>
                <w:color w:val="365F91"/>
              </w:rPr>
            </w:pPr>
            <w:r>
              <w:rPr>
                <w:rFonts w:ascii="Arial" w:hAnsi="Arial" w:cs="Arial"/>
                <w:color w:val="365F91"/>
              </w:rPr>
              <w:t>38.3%</w:t>
            </w:r>
          </w:p>
        </w:tc>
      </w:tr>
      <w:tr w:rsidR="00420E4A" w:rsidRPr="00906B09" w:rsidTr="00230989">
        <w:trPr>
          <w:jc w:val="center"/>
        </w:trPr>
        <w:tc>
          <w:tcPr>
            <w:tcW w:w="2881" w:type="dxa"/>
          </w:tcPr>
          <w:p w:rsidR="00420E4A" w:rsidRPr="00906B09" w:rsidRDefault="00420E4A" w:rsidP="00230989">
            <w:pPr>
              <w:spacing w:after="0" w:line="240" w:lineRule="auto"/>
              <w:jc w:val="center"/>
              <w:rPr>
                <w:rFonts w:ascii="Arial" w:hAnsi="Arial" w:cs="Arial"/>
                <w:b/>
                <w:bCs/>
                <w:color w:val="365F91"/>
              </w:rPr>
            </w:pPr>
            <w:r w:rsidRPr="00906B09">
              <w:rPr>
                <w:rFonts w:ascii="Arial" w:hAnsi="Arial" w:cs="Arial"/>
                <w:b/>
                <w:bCs/>
                <w:color w:val="365F91"/>
              </w:rPr>
              <w:t xml:space="preserve">Padrão </w:t>
            </w:r>
            <w:proofErr w:type="gramStart"/>
            <w:r w:rsidRPr="00906B09">
              <w:rPr>
                <w:rFonts w:ascii="Arial" w:hAnsi="Arial" w:cs="Arial"/>
                <w:b/>
                <w:bCs/>
                <w:color w:val="365F91"/>
              </w:rPr>
              <w:t>2</w:t>
            </w:r>
            <w:proofErr w:type="gramEnd"/>
          </w:p>
        </w:tc>
        <w:tc>
          <w:tcPr>
            <w:tcW w:w="2881" w:type="dxa"/>
          </w:tcPr>
          <w:p w:rsidR="00420E4A" w:rsidRPr="00906B09" w:rsidRDefault="0059092D" w:rsidP="00230989">
            <w:pPr>
              <w:spacing w:after="0" w:line="240" w:lineRule="auto"/>
              <w:jc w:val="center"/>
              <w:rPr>
                <w:rFonts w:ascii="Arial" w:hAnsi="Arial" w:cs="Arial"/>
                <w:color w:val="365F91"/>
              </w:rPr>
            </w:pPr>
            <w:r>
              <w:rPr>
                <w:rFonts w:ascii="Arial" w:hAnsi="Arial" w:cs="Arial"/>
                <w:color w:val="365F91"/>
              </w:rPr>
              <w:t>33</w:t>
            </w:r>
            <w:r w:rsidR="001376B3">
              <w:rPr>
                <w:rFonts w:ascii="Arial" w:hAnsi="Arial" w:cs="Arial"/>
                <w:color w:val="365F91"/>
              </w:rPr>
              <w:t>.</w:t>
            </w:r>
            <w:r>
              <w:rPr>
                <w:rFonts w:ascii="Arial" w:hAnsi="Arial" w:cs="Arial"/>
                <w:color w:val="365F91"/>
              </w:rPr>
              <w:t>05</w:t>
            </w:r>
            <w:r w:rsidR="001376B3">
              <w:rPr>
                <w:rFonts w:ascii="Arial" w:hAnsi="Arial" w:cs="Arial"/>
                <w:color w:val="365F91"/>
              </w:rPr>
              <w:t>%</w:t>
            </w:r>
          </w:p>
        </w:tc>
        <w:tc>
          <w:tcPr>
            <w:tcW w:w="2882" w:type="dxa"/>
          </w:tcPr>
          <w:p w:rsidR="00420E4A" w:rsidRPr="00C15AA5" w:rsidRDefault="0059092D" w:rsidP="00230989">
            <w:pPr>
              <w:spacing w:after="0" w:line="240" w:lineRule="auto"/>
              <w:jc w:val="center"/>
              <w:rPr>
                <w:rFonts w:ascii="Arial" w:hAnsi="Arial" w:cs="Arial"/>
                <w:color w:val="365F91"/>
                <w:u w:val="single"/>
              </w:rPr>
            </w:pPr>
            <w:r>
              <w:rPr>
                <w:rFonts w:ascii="Arial" w:hAnsi="Arial" w:cs="Arial"/>
                <w:color w:val="365F91"/>
              </w:rPr>
              <w:t>66</w:t>
            </w:r>
            <w:r w:rsidR="001376B3">
              <w:rPr>
                <w:rFonts w:ascii="Arial" w:hAnsi="Arial" w:cs="Arial"/>
                <w:color w:val="365F91"/>
              </w:rPr>
              <w:t>.</w:t>
            </w:r>
            <w:r>
              <w:rPr>
                <w:rFonts w:ascii="Arial" w:hAnsi="Arial" w:cs="Arial"/>
                <w:color w:val="365F91"/>
              </w:rPr>
              <w:t>95</w:t>
            </w:r>
            <w:r w:rsidR="001376B3">
              <w:rPr>
                <w:rFonts w:ascii="Arial" w:hAnsi="Arial" w:cs="Arial"/>
                <w:color w:val="365F91"/>
              </w:rPr>
              <w:t>%</w:t>
            </w:r>
          </w:p>
        </w:tc>
      </w:tr>
    </w:tbl>
    <w:p w:rsidR="00420E4A" w:rsidRDefault="00420E4A" w:rsidP="00420E4A">
      <w:pPr>
        <w:jc w:val="center"/>
        <w:rPr>
          <w:i/>
        </w:rPr>
      </w:pPr>
      <w:r>
        <w:rPr>
          <w:i/>
        </w:rPr>
        <w:t>Em porcentagem.</w:t>
      </w:r>
    </w:p>
    <w:p w:rsidR="00663E97" w:rsidRPr="00E04487" w:rsidRDefault="00663E97" w:rsidP="0090508E">
      <w:pPr>
        <w:rPr>
          <w:i/>
          <w:u w:val="single"/>
        </w:rPr>
      </w:pPr>
    </w:p>
    <w:sectPr w:rsidR="00663E97" w:rsidRPr="00E04487" w:rsidSect="00DC0BA2">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nsid w:val="002367AA"/>
    <w:multiLevelType w:val="hybridMultilevel"/>
    <w:tmpl w:val="41420D38"/>
    <w:lvl w:ilvl="0" w:tplc="67BAA5BA">
      <w:start w:val="1"/>
      <w:numFmt w:val="decimal"/>
      <w:lvlText w:val="2.%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1541736"/>
    <w:multiLevelType w:val="hybridMultilevel"/>
    <w:tmpl w:val="34B0A374"/>
    <w:lvl w:ilvl="0" w:tplc="04160019">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12A279DD"/>
    <w:multiLevelType w:val="hybridMultilevel"/>
    <w:tmpl w:val="B20CEE6E"/>
    <w:lvl w:ilvl="0" w:tplc="04160019">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1A6B3691"/>
    <w:multiLevelType w:val="hybridMultilevel"/>
    <w:tmpl w:val="22986206"/>
    <w:lvl w:ilvl="0" w:tplc="04160019">
      <w:start w:val="1"/>
      <w:numFmt w:val="lowerLetter"/>
      <w:lvlText w:val="%1."/>
      <w:lvlJc w:val="left"/>
      <w:pPr>
        <w:tabs>
          <w:tab w:val="num" w:pos="720"/>
        </w:tabs>
        <w:ind w:left="720" w:hanging="360"/>
      </w:pPr>
    </w:lvl>
    <w:lvl w:ilvl="1" w:tplc="6BA4FD6C">
      <w:numFmt w:val="bullet"/>
      <w:lvlText w:val="-"/>
      <w:lvlJc w:val="left"/>
      <w:pPr>
        <w:tabs>
          <w:tab w:val="num" w:pos="1440"/>
        </w:tabs>
        <w:ind w:left="1440" w:hanging="360"/>
      </w:pPr>
      <w:rPr>
        <w:rFonts w:ascii="Times New Roman" w:eastAsia="Times New Roman" w:hAnsi="Times New Roman" w:cs="Times New Roman"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25D343E8"/>
    <w:multiLevelType w:val="hybridMultilevel"/>
    <w:tmpl w:val="A5AE8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6AB2497"/>
    <w:multiLevelType w:val="hybridMultilevel"/>
    <w:tmpl w:val="D25A46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D317BC0"/>
    <w:multiLevelType w:val="hybridMultilevel"/>
    <w:tmpl w:val="815037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3783DC6"/>
    <w:multiLevelType w:val="hybridMultilevel"/>
    <w:tmpl w:val="37B6C046"/>
    <w:lvl w:ilvl="0" w:tplc="04160019">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398677B3"/>
    <w:multiLevelType w:val="hybridMultilevel"/>
    <w:tmpl w:val="E65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BBC384C"/>
    <w:multiLevelType w:val="hybridMultilevel"/>
    <w:tmpl w:val="EA88E122"/>
    <w:lvl w:ilvl="0" w:tplc="04160019">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4CB75AF2"/>
    <w:multiLevelType w:val="hybridMultilevel"/>
    <w:tmpl w:val="8DE630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530E0912"/>
    <w:multiLevelType w:val="hybridMultilevel"/>
    <w:tmpl w:val="14EC0E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3C732F2"/>
    <w:multiLevelType w:val="multilevel"/>
    <w:tmpl w:val="479EFD2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52C34BF"/>
    <w:multiLevelType w:val="hybridMultilevel"/>
    <w:tmpl w:val="876846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7DD443E"/>
    <w:multiLevelType w:val="hybridMultilevel"/>
    <w:tmpl w:val="A31625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D2A2191"/>
    <w:multiLevelType w:val="hybridMultilevel"/>
    <w:tmpl w:val="EC6C7A8E"/>
    <w:lvl w:ilvl="0" w:tplc="04160019">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14"/>
  </w:num>
  <w:num w:numId="2">
    <w:abstractNumId w:val="7"/>
  </w:num>
  <w:num w:numId="3">
    <w:abstractNumId w:val="11"/>
  </w:num>
  <w:num w:numId="4">
    <w:abstractNumId w:val="0"/>
  </w:num>
  <w:num w:numId="5">
    <w:abstractNumId w:val="4"/>
  </w:num>
  <w:num w:numId="6">
    <w:abstractNumId w:val="8"/>
  </w:num>
  <w:num w:numId="7">
    <w:abstractNumId w:val="16"/>
  </w:num>
  <w:num w:numId="8">
    <w:abstractNumId w:val="2"/>
  </w:num>
  <w:num w:numId="9">
    <w:abstractNumId w:val="3"/>
  </w:num>
  <w:num w:numId="10">
    <w:abstractNumId w:val="10"/>
  </w:num>
  <w:num w:numId="11">
    <w:abstractNumId w:val="5"/>
  </w:num>
  <w:num w:numId="12">
    <w:abstractNumId w:val="15"/>
  </w:num>
  <w:num w:numId="13">
    <w:abstractNumId w:val="6"/>
  </w:num>
  <w:num w:numId="14">
    <w:abstractNumId w:val="9"/>
  </w:num>
  <w:num w:numId="15">
    <w:abstractNumId w:val="13"/>
  </w:num>
  <w:num w:numId="16">
    <w:abstractNumId w:val="1"/>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9D1296"/>
    <w:rsid w:val="000036D3"/>
    <w:rsid w:val="000152BF"/>
    <w:rsid w:val="0005506A"/>
    <w:rsid w:val="00062826"/>
    <w:rsid w:val="000653E1"/>
    <w:rsid w:val="000D04D0"/>
    <w:rsid w:val="000D0824"/>
    <w:rsid w:val="000E40EF"/>
    <w:rsid w:val="001055DB"/>
    <w:rsid w:val="00123A46"/>
    <w:rsid w:val="00136567"/>
    <w:rsid w:val="001376B3"/>
    <w:rsid w:val="001440A6"/>
    <w:rsid w:val="001A1D7B"/>
    <w:rsid w:val="001B2B66"/>
    <w:rsid w:val="001B4B10"/>
    <w:rsid w:val="001D1521"/>
    <w:rsid w:val="002051DB"/>
    <w:rsid w:val="0020569F"/>
    <w:rsid w:val="00227E8E"/>
    <w:rsid w:val="00230989"/>
    <w:rsid w:val="002435EF"/>
    <w:rsid w:val="00262EE0"/>
    <w:rsid w:val="002701B3"/>
    <w:rsid w:val="00286D91"/>
    <w:rsid w:val="002963FF"/>
    <w:rsid w:val="002A66AE"/>
    <w:rsid w:val="00337A29"/>
    <w:rsid w:val="0037571A"/>
    <w:rsid w:val="003865A1"/>
    <w:rsid w:val="003959BE"/>
    <w:rsid w:val="003C2044"/>
    <w:rsid w:val="003E7CB0"/>
    <w:rsid w:val="003F6BD7"/>
    <w:rsid w:val="00420E4A"/>
    <w:rsid w:val="00421F4F"/>
    <w:rsid w:val="00422744"/>
    <w:rsid w:val="0043723D"/>
    <w:rsid w:val="004C4120"/>
    <w:rsid w:val="004E1F46"/>
    <w:rsid w:val="00517C28"/>
    <w:rsid w:val="005245F1"/>
    <w:rsid w:val="005659AD"/>
    <w:rsid w:val="0059092D"/>
    <w:rsid w:val="0059628E"/>
    <w:rsid w:val="005F07B2"/>
    <w:rsid w:val="005F175C"/>
    <w:rsid w:val="005F6D89"/>
    <w:rsid w:val="00624390"/>
    <w:rsid w:val="00653494"/>
    <w:rsid w:val="00663E97"/>
    <w:rsid w:val="006B3396"/>
    <w:rsid w:val="006B3CA7"/>
    <w:rsid w:val="006B425D"/>
    <w:rsid w:val="006C707C"/>
    <w:rsid w:val="006F37EE"/>
    <w:rsid w:val="00705D47"/>
    <w:rsid w:val="007110A9"/>
    <w:rsid w:val="00743B7F"/>
    <w:rsid w:val="00754ECB"/>
    <w:rsid w:val="00756DE8"/>
    <w:rsid w:val="00793FEC"/>
    <w:rsid w:val="00795607"/>
    <w:rsid w:val="007A3213"/>
    <w:rsid w:val="007A7D31"/>
    <w:rsid w:val="007C6FBE"/>
    <w:rsid w:val="007D5A07"/>
    <w:rsid w:val="007E27B1"/>
    <w:rsid w:val="008448DE"/>
    <w:rsid w:val="00872997"/>
    <w:rsid w:val="008B00E3"/>
    <w:rsid w:val="008E4AD3"/>
    <w:rsid w:val="008F03F0"/>
    <w:rsid w:val="008F4E4C"/>
    <w:rsid w:val="0090508E"/>
    <w:rsid w:val="00906B09"/>
    <w:rsid w:val="009121E3"/>
    <w:rsid w:val="0091406F"/>
    <w:rsid w:val="009219DC"/>
    <w:rsid w:val="00931458"/>
    <w:rsid w:val="00934E5C"/>
    <w:rsid w:val="009457C4"/>
    <w:rsid w:val="0095012F"/>
    <w:rsid w:val="009739D4"/>
    <w:rsid w:val="00981F1F"/>
    <w:rsid w:val="0099679F"/>
    <w:rsid w:val="009A1F1E"/>
    <w:rsid w:val="009B559E"/>
    <w:rsid w:val="009D1296"/>
    <w:rsid w:val="009D5FFD"/>
    <w:rsid w:val="009D7986"/>
    <w:rsid w:val="009F23CE"/>
    <w:rsid w:val="00A05F75"/>
    <w:rsid w:val="00A50942"/>
    <w:rsid w:val="00A67EAF"/>
    <w:rsid w:val="00A77669"/>
    <w:rsid w:val="00A922AA"/>
    <w:rsid w:val="00AA682D"/>
    <w:rsid w:val="00AC04E1"/>
    <w:rsid w:val="00AF4ABB"/>
    <w:rsid w:val="00B053C9"/>
    <w:rsid w:val="00B16A86"/>
    <w:rsid w:val="00B30543"/>
    <w:rsid w:val="00B573E7"/>
    <w:rsid w:val="00B633F6"/>
    <w:rsid w:val="00B92375"/>
    <w:rsid w:val="00BA4A59"/>
    <w:rsid w:val="00C02D1F"/>
    <w:rsid w:val="00C15902"/>
    <w:rsid w:val="00C15AA5"/>
    <w:rsid w:val="00C16EBA"/>
    <w:rsid w:val="00C20287"/>
    <w:rsid w:val="00C24A8A"/>
    <w:rsid w:val="00C50540"/>
    <w:rsid w:val="00C66805"/>
    <w:rsid w:val="00CA4D0F"/>
    <w:rsid w:val="00CF3ADB"/>
    <w:rsid w:val="00D07397"/>
    <w:rsid w:val="00D07B19"/>
    <w:rsid w:val="00D15FB0"/>
    <w:rsid w:val="00D254FD"/>
    <w:rsid w:val="00D52AB8"/>
    <w:rsid w:val="00D55B95"/>
    <w:rsid w:val="00D6107B"/>
    <w:rsid w:val="00D71DB0"/>
    <w:rsid w:val="00D93EB4"/>
    <w:rsid w:val="00D94EBE"/>
    <w:rsid w:val="00D955F4"/>
    <w:rsid w:val="00DB752B"/>
    <w:rsid w:val="00DC0BA2"/>
    <w:rsid w:val="00DC11EE"/>
    <w:rsid w:val="00DE2DA6"/>
    <w:rsid w:val="00DF528D"/>
    <w:rsid w:val="00DF5B71"/>
    <w:rsid w:val="00E04487"/>
    <w:rsid w:val="00E13A1B"/>
    <w:rsid w:val="00E33ABC"/>
    <w:rsid w:val="00E61E79"/>
    <w:rsid w:val="00E6355B"/>
    <w:rsid w:val="00E82BF6"/>
    <w:rsid w:val="00EA43F6"/>
    <w:rsid w:val="00EB2583"/>
    <w:rsid w:val="00ED23EA"/>
    <w:rsid w:val="00F21A63"/>
    <w:rsid w:val="00F22A3A"/>
    <w:rsid w:val="00F26DAF"/>
    <w:rsid w:val="00F357F5"/>
    <w:rsid w:val="00F52ABE"/>
    <w:rsid w:val="00F53271"/>
    <w:rsid w:val="00F7176E"/>
    <w:rsid w:val="00F769DB"/>
    <w:rsid w:val="00FA48F8"/>
    <w:rsid w:val="00FB09A3"/>
    <w:rsid w:val="00FC281F"/>
    <w:rsid w:val="00FE4C06"/>
    <w:rsid w:val="00FF7F3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296"/>
    <w:pPr>
      <w:spacing w:after="200" w:line="276" w:lineRule="auto"/>
    </w:pPr>
    <w:rPr>
      <w:sz w:val="22"/>
      <w:szCs w:val="22"/>
      <w:lang w:eastAsia="en-US"/>
    </w:rPr>
  </w:style>
  <w:style w:type="paragraph" w:styleId="Ttulo1">
    <w:name w:val="heading 1"/>
    <w:basedOn w:val="Normal"/>
    <w:next w:val="Normal"/>
    <w:link w:val="Ttulo1Char"/>
    <w:uiPriority w:val="9"/>
    <w:qFormat/>
    <w:rsid w:val="00E33ABC"/>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har"/>
    <w:uiPriority w:val="9"/>
    <w:unhideWhenUsed/>
    <w:qFormat/>
    <w:rsid w:val="00E33ABC"/>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har"/>
    <w:uiPriority w:val="9"/>
    <w:unhideWhenUsed/>
    <w:qFormat/>
    <w:rsid w:val="0090508E"/>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har"/>
    <w:uiPriority w:val="9"/>
    <w:unhideWhenUsed/>
    <w:qFormat/>
    <w:rsid w:val="0090508E"/>
    <w:pPr>
      <w:keepNext/>
      <w:spacing w:before="240" w:after="60"/>
      <w:outlineLvl w:val="3"/>
    </w:pPr>
    <w:rPr>
      <w:rFonts w:eastAsia="Times New Roman"/>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D129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D1296"/>
    <w:rPr>
      <w:rFonts w:ascii="Tahoma" w:eastAsia="Calibri" w:hAnsi="Tahoma" w:cs="Tahoma"/>
      <w:sz w:val="16"/>
      <w:szCs w:val="16"/>
    </w:rPr>
  </w:style>
  <w:style w:type="table" w:styleId="Tabelacomgrade">
    <w:name w:val="Table Grid"/>
    <w:basedOn w:val="Tabelanormal"/>
    <w:uiPriority w:val="59"/>
    <w:rsid w:val="00E33A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
    <w:name w:val="Light Shading - Accent 1"/>
    <w:basedOn w:val="Tabelanormal"/>
    <w:uiPriority w:val="60"/>
    <w:rsid w:val="00E33AB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tulo2Char">
    <w:name w:val="Título 2 Char"/>
    <w:basedOn w:val="Fontepargpadro"/>
    <w:link w:val="Ttulo2"/>
    <w:uiPriority w:val="9"/>
    <w:rsid w:val="00E33ABC"/>
    <w:rPr>
      <w:rFonts w:ascii="Cambria" w:eastAsia="Times New Roman" w:hAnsi="Cambria" w:cs="Times New Roman"/>
      <w:b/>
      <w:bCs/>
      <w:color w:val="4F81BD"/>
      <w:sz w:val="26"/>
      <w:szCs w:val="26"/>
    </w:rPr>
  </w:style>
  <w:style w:type="paragraph" w:styleId="PargrafodaLista">
    <w:name w:val="List Paragraph"/>
    <w:basedOn w:val="Normal"/>
    <w:uiPriority w:val="34"/>
    <w:qFormat/>
    <w:rsid w:val="00E33ABC"/>
    <w:pPr>
      <w:ind w:left="720"/>
      <w:contextualSpacing/>
    </w:pPr>
  </w:style>
  <w:style w:type="character" w:customStyle="1" w:styleId="Ttulo1Char">
    <w:name w:val="Título 1 Char"/>
    <w:basedOn w:val="Fontepargpadro"/>
    <w:link w:val="Ttulo1"/>
    <w:uiPriority w:val="9"/>
    <w:rsid w:val="00E33ABC"/>
    <w:rPr>
      <w:rFonts w:ascii="Cambria" w:eastAsia="Times New Roman" w:hAnsi="Cambria" w:cs="Times New Roman"/>
      <w:b/>
      <w:bCs/>
      <w:color w:val="365F91"/>
      <w:sz w:val="28"/>
      <w:szCs w:val="28"/>
    </w:rPr>
  </w:style>
  <w:style w:type="character" w:customStyle="1" w:styleId="Ttulo3Char">
    <w:name w:val="Título 3 Char"/>
    <w:basedOn w:val="Fontepargpadro"/>
    <w:link w:val="Ttulo3"/>
    <w:uiPriority w:val="9"/>
    <w:rsid w:val="0090508E"/>
    <w:rPr>
      <w:rFonts w:ascii="Cambria" w:eastAsia="Times New Roman" w:hAnsi="Cambria" w:cs="Times New Roman"/>
      <w:b/>
      <w:bCs/>
      <w:sz w:val="26"/>
      <w:szCs w:val="26"/>
      <w:lang w:eastAsia="en-US"/>
    </w:rPr>
  </w:style>
  <w:style w:type="character" w:customStyle="1" w:styleId="Ttulo4Char">
    <w:name w:val="Título 4 Char"/>
    <w:basedOn w:val="Fontepargpadro"/>
    <w:link w:val="Ttulo4"/>
    <w:uiPriority w:val="9"/>
    <w:rsid w:val="0090508E"/>
    <w:rPr>
      <w:rFonts w:ascii="Calibri" w:eastAsia="Times New Roman" w:hAnsi="Calibri" w:cs="Times New Roman"/>
      <w:b/>
      <w:bCs/>
      <w:sz w:val="28"/>
      <w:szCs w:val="28"/>
      <w:lang w:eastAsia="en-US"/>
    </w:rPr>
  </w:style>
  <w:style w:type="character" w:styleId="Hyperlink">
    <w:name w:val="Hyperlink"/>
    <w:basedOn w:val="Fontepargpadro"/>
    <w:semiHidden/>
    <w:rsid w:val="005659AD"/>
    <w:rPr>
      <w:color w:val="0000FF"/>
      <w:u w:val="single"/>
    </w:rPr>
  </w:style>
  <w:style w:type="character" w:customStyle="1" w:styleId="a">
    <w:name w:val="a"/>
    <w:basedOn w:val="Fontepargpadro"/>
    <w:rsid w:val="005659AD"/>
  </w:style>
  <w:style w:type="paragraph" w:customStyle="1" w:styleId="TableContents">
    <w:name w:val="Table Contents"/>
    <w:basedOn w:val="Normal"/>
    <w:rsid w:val="005659AD"/>
    <w:pPr>
      <w:suppressLineNumbers/>
      <w:suppressAutoHyphens/>
      <w:spacing w:line="240" w:lineRule="auto"/>
    </w:pPr>
    <w:rPr>
      <w:rFonts w:ascii="Cambria" w:eastAsia="Cambria" w:hAnsi="Cambria" w:cs="Cambria"/>
      <w:sz w:val="24"/>
      <w:szCs w:val="24"/>
      <w:lang w:eastAsia="ar-SA"/>
    </w:rPr>
  </w:style>
  <w:style w:type="paragraph" w:styleId="NormalWeb">
    <w:name w:val="Normal (Web)"/>
    <w:basedOn w:val="Normal"/>
    <w:semiHidden/>
    <w:unhideWhenUsed/>
    <w:rsid w:val="006F37EE"/>
    <w:pPr>
      <w:spacing w:before="100" w:beforeAutospacing="1" w:after="100" w:afterAutospacing="1" w:line="240" w:lineRule="auto"/>
    </w:pPr>
    <w:rPr>
      <w:rFonts w:ascii="Times New Roman" w:eastAsia="Times New Roman" w:hAnsi="Times New Roman"/>
      <w:sz w:val="24"/>
      <w:szCs w:val="24"/>
      <w:lang w:eastAsia="pt-BR"/>
    </w:rPr>
  </w:style>
  <w:style w:type="character" w:styleId="nfase">
    <w:name w:val="Emphasis"/>
    <w:basedOn w:val="Fontepargpadro"/>
    <w:uiPriority w:val="20"/>
    <w:qFormat/>
    <w:rsid w:val="007C6FBE"/>
    <w:rPr>
      <w:i/>
      <w:iCs/>
    </w:rPr>
  </w:style>
  <w:style w:type="paragraph" w:styleId="Legenda">
    <w:name w:val="caption"/>
    <w:basedOn w:val="Normal"/>
    <w:next w:val="Normal"/>
    <w:qFormat/>
    <w:rsid w:val="00A922AA"/>
    <w:pPr>
      <w:widowControl w:val="0"/>
      <w:suppressAutoHyphens/>
      <w:spacing w:before="120" w:after="120" w:line="240" w:lineRule="auto"/>
      <w:jc w:val="center"/>
    </w:pPr>
    <w:rPr>
      <w:rFonts w:ascii="Palatino Linotype" w:eastAsia="Times New Roman" w:hAnsi="Palatino Linotype"/>
      <w:b/>
      <w:bCs/>
      <w:sz w:val="20"/>
      <w:szCs w:val="20"/>
      <w:lang w:val="en-US" w:eastAsia="ar-SA"/>
    </w:rPr>
  </w:style>
</w:styles>
</file>

<file path=word/webSettings.xml><?xml version="1.0" encoding="utf-8"?>
<w:webSettings xmlns:r="http://schemas.openxmlformats.org/officeDocument/2006/relationships" xmlns:w="http://schemas.openxmlformats.org/wordprocessingml/2006/main">
  <w:divs>
    <w:div w:id="148854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hyperlink" Target="http://blog.fabioseixas.com.br/archives/2006/08/cross-selling_com_diferenciacao.html" TargetMode="External"/><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hyperlink" Target="http://en.wikipedia.org/wiki/Cross-sellin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yperlink" Target="http://alex.frachetta.com/2008/09/24/up-selling-e-cross-selling/" TargetMode="External"/><Relationship Id="rId14" Type="http://schemas.openxmlformats.org/officeDocument/2006/relationships/oleObject" Target="embeddings/oleObject2.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hyperlink" Target="http://www.investorwords.com/1224/cross_selling.html" TargetMode="External"/><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792FF-1500-492E-B032-D40720F07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43</Pages>
  <Words>4016</Words>
  <Characters>21688</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25653</CharactersWithSpaces>
  <SharedDoc>false</SharedDoc>
  <HLinks>
    <vt:vector size="12" baseType="variant">
      <vt:variant>
        <vt:i4>7405694</vt:i4>
      </vt:variant>
      <vt:variant>
        <vt:i4>3</vt:i4>
      </vt:variant>
      <vt:variant>
        <vt:i4>0</vt:i4>
      </vt:variant>
      <vt:variant>
        <vt:i4>5</vt:i4>
      </vt:variant>
      <vt:variant>
        <vt:lpwstr>http://en.wikipedia.org/wiki/Cross-selling</vt:lpwstr>
      </vt:variant>
      <vt:variant>
        <vt:lpwstr/>
      </vt:variant>
      <vt:variant>
        <vt:i4>7536725</vt:i4>
      </vt:variant>
      <vt:variant>
        <vt:i4>0</vt:i4>
      </vt:variant>
      <vt:variant>
        <vt:i4>0</vt:i4>
      </vt:variant>
      <vt:variant>
        <vt:i4>5</vt:i4>
      </vt:variant>
      <vt:variant>
        <vt:lpwstr>http://www.investorwords.com/1224/cross_selling.html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c:creator>
  <cp:lastModifiedBy>apaf</cp:lastModifiedBy>
  <cp:revision>39</cp:revision>
  <dcterms:created xsi:type="dcterms:W3CDTF">2008-11-26T14:53:00Z</dcterms:created>
  <dcterms:modified xsi:type="dcterms:W3CDTF">2008-11-26T21:11:00Z</dcterms:modified>
</cp:coreProperties>
</file>