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84" w:rsidRPr="002A4EC0" w:rsidRDefault="00082A84" w:rsidP="001826DB">
      <w:pPr>
        <w:contextualSpacing/>
        <w:jc w:val="center"/>
        <w:rPr>
          <w:rFonts w:ascii="Arial" w:hAnsi="Arial" w:cs="Arial"/>
          <w:b/>
          <w:sz w:val="24"/>
        </w:rPr>
      </w:pPr>
      <w:r w:rsidRPr="002A4EC0">
        <w:rPr>
          <w:rFonts w:ascii="Arial" w:hAnsi="Arial" w:cs="Arial"/>
          <w:b/>
          <w:sz w:val="24"/>
        </w:rPr>
        <w:t>UNIVERSIDADE FEDERAL DE PERNAMBUCO</w:t>
      </w:r>
    </w:p>
    <w:p w:rsidR="00082A84" w:rsidRPr="002A4EC0" w:rsidRDefault="00082A84" w:rsidP="001826DB">
      <w:pPr>
        <w:contextualSpacing/>
        <w:jc w:val="center"/>
        <w:rPr>
          <w:rFonts w:ascii="Arial" w:hAnsi="Arial" w:cs="Arial"/>
          <w:b/>
          <w:sz w:val="24"/>
        </w:rPr>
      </w:pPr>
      <w:r w:rsidRPr="002A4EC0">
        <w:rPr>
          <w:rFonts w:ascii="Arial" w:hAnsi="Arial" w:cs="Arial"/>
          <w:b/>
          <w:sz w:val="24"/>
        </w:rPr>
        <w:t>CENTRO DE INFORMÁTICA</w:t>
      </w:r>
    </w:p>
    <w:p w:rsidR="00082A84" w:rsidRPr="002A4EC0" w:rsidRDefault="00082A84" w:rsidP="001826DB">
      <w:pPr>
        <w:contextualSpacing/>
        <w:jc w:val="center"/>
        <w:rPr>
          <w:rFonts w:ascii="Arial" w:hAnsi="Arial" w:cs="Arial"/>
          <w:b/>
          <w:sz w:val="24"/>
        </w:rPr>
      </w:pPr>
      <w:r w:rsidRPr="002A4EC0">
        <w:rPr>
          <w:rFonts w:ascii="Arial" w:hAnsi="Arial" w:cs="Arial"/>
          <w:b/>
          <w:sz w:val="24"/>
        </w:rPr>
        <w:t>GRADUAÇÃO EM ENGENHARIA DA COMPUTAÇÃO</w:t>
      </w:r>
    </w:p>
    <w:p w:rsidR="00082A84" w:rsidRPr="002A4EC0" w:rsidRDefault="00082A84" w:rsidP="001826DB">
      <w:pPr>
        <w:contextualSpacing/>
        <w:jc w:val="center"/>
        <w:rPr>
          <w:rFonts w:ascii="Arial" w:hAnsi="Arial" w:cs="Arial"/>
          <w:b/>
          <w:sz w:val="24"/>
        </w:rPr>
      </w:pPr>
      <w:r w:rsidRPr="002A4EC0">
        <w:rPr>
          <w:rFonts w:ascii="Arial" w:hAnsi="Arial" w:cs="Arial"/>
          <w:b/>
          <w:sz w:val="24"/>
        </w:rPr>
        <w:t>2012.1</w:t>
      </w:r>
    </w:p>
    <w:p w:rsidR="00082A84" w:rsidRDefault="002A4EC0" w:rsidP="001826DB">
      <w:pPr>
        <w:contextualSpacing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165660</wp:posOffset>
            </wp:positionV>
            <wp:extent cx="2495550" cy="97155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A84" w:rsidRDefault="00082A84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082A84" w:rsidRDefault="00082A84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2A4EC0" w:rsidRDefault="002A4EC0" w:rsidP="001826DB">
      <w:pPr>
        <w:contextualSpacing/>
        <w:jc w:val="both"/>
      </w:pPr>
    </w:p>
    <w:p w:rsidR="000F2057" w:rsidRDefault="00F725B6" w:rsidP="001826DB">
      <w:pPr>
        <w:contextualSpacing/>
        <w:jc w:val="center"/>
        <w:rPr>
          <w:rFonts w:ascii="Arial" w:hAnsi="Arial" w:cs="Arial"/>
          <w:sz w:val="32"/>
        </w:rPr>
      </w:pPr>
      <w:r w:rsidRPr="002A4EC0">
        <w:rPr>
          <w:rFonts w:ascii="Arial" w:hAnsi="Arial" w:cs="Arial"/>
          <w:sz w:val="32"/>
        </w:rPr>
        <w:t>Um Ambiente para Modelagem e Análise de Sistemas Embarcados de Tempo Real</w:t>
      </w:r>
    </w:p>
    <w:p w:rsidR="003F7FAF" w:rsidRDefault="003F7FAF" w:rsidP="001826DB">
      <w:pPr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</w:t>
      </w:r>
    </w:p>
    <w:p w:rsidR="003F7FAF" w:rsidRDefault="002A4EC0" w:rsidP="001826DB">
      <w:pPr>
        <w:contextualSpacing/>
        <w:jc w:val="center"/>
        <w:rPr>
          <w:rFonts w:ascii="Arial" w:hAnsi="Arial" w:cs="Arial"/>
          <w:sz w:val="28"/>
        </w:rPr>
      </w:pPr>
      <w:r w:rsidRPr="003F7FAF">
        <w:rPr>
          <w:rFonts w:ascii="Arial" w:hAnsi="Arial" w:cs="Arial"/>
          <w:sz w:val="28"/>
        </w:rPr>
        <w:t>Proposta de Trabalho de Graduação</w:t>
      </w:r>
    </w:p>
    <w:p w:rsidR="003F7FAF" w:rsidRPr="003F7FAF" w:rsidRDefault="003F7FAF" w:rsidP="001826DB">
      <w:pPr>
        <w:contextualSpacing/>
        <w:rPr>
          <w:rFonts w:ascii="Arial" w:hAnsi="Arial" w:cs="Arial"/>
          <w:sz w:val="28"/>
        </w:rPr>
      </w:pPr>
    </w:p>
    <w:p w:rsidR="003F7FAF" w:rsidRDefault="003F7FAF" w:rsidP="001826DB">
      <w:pPr>
        <w:contextualSpacing/>
        <w:rPr>
          <w:rFonts w:ascii="Arial" w:hAnsi="Arial" w:cs="Arial"/>
          <w:sz w:val="32"/>
        </w:rPr>
      </w:pPr>
    </w:p>
    <w:p w:rsidR="00074142" w:rsidRDefault="00074142" w:rsidP="001826DB">
      <w:pPr>
        <w:contextualSpacing/>
        <w:rPr>
          <w:rFonts w:ascii="Arial" w:hAnsi="Arial" w:cs="Arial"/>
          <w:sz w:val="32"/>
        </w:rPr>
      </w:pPr>
    </w:p>
    <w:p w:rsidR="00074142" w:rsidRDefault="00074142" w:rsidP="001826DB">
      <w:pPr>
        <w:contextualSpacing/>
        <w:rPr>
          <w:rFonts w:ascii="Arial" w:hAnsi="Arial" w:cs="Arial"/>
          <w:sz w:val="32"/>
        </w:rPr>
      </w:pPr>
    </w:p>
    <w:p w:rsidR="00074142" w:rsidRDefault="00074142" w:rsidP="001826DB">
      <w:pPr>
        <w:contextualSpacing/>
        <w:rPr>
          <w:rFonts w:ascii="Arial" w:hAnsi="Arial" w:cs="Arial"/>
          <w:sz w:val="32"/>
        </w:rPr>
      </w:pPr>
    </w:p>
    <w:p w:rsidR="00074142" w:rsidRDefault="00074142" w:rsidP="001826DB">
      <w:pPr>
        <w:contextualSpacing/>
        <w:rPr>
          <w:rFonts w:ascii="Arial" w:hAnsi="Arial" w:cs="Arial"/>
          <w:sz w:val="32"/>
        </w:rPr>
      </w:pPr>
    </w:p>
    <w:p w:rsidR="003F7FAF" w:rsidRPr="001826DB" w:rsidRDefault="003F7FAF" w:rsidP="001826DB">
      <w:pPr>
        <w:contextualSpacing/>
        <w:rPr>
          <w:sz w:val="24"/>
        </w:rPr>
      </w:pPr>
    </w:p>
    <w:p w:rsidR="00F725B6" w:rsidRPr="001826DB" w:rsidRDefault="003F7FAF" w:rsidP="001826DB">
      <w:pPr>
        <w:contextualSpacing/>
        <w:jc w:val="center"/>
        <w:rPr>
          <w:rFonts w:ascii="Arial" w:hAnsi="Arial" w:cs="Arial"/>
          <w:b/>
          <w:sz w:val="24"/>
        </w:rPr>
      </w:pPr>
      <w:r w:rsidRPr="001826DB">
        <w:rPr>
          <w:rFonts w:ascii="Arial" w:hAnsi="Arial" w:cs="Arial"/>
          <w:b/>
          <w:sz w:val="24"/>
        </w:rPr>
        <w:t>ALUNO</w:t>
      </w:r>
      <w:r w:rsidR="00F725B6" w:rsidRPr="001826DB">
        <w:rPr>
          <w:rFonts w:ascii="Arial" w:hAnsi="Arial" w:cs="Arial"/>
          <w:b/>
          <w:sz w:val="24"/>
        </w:rPr>
        <w:t>: Marcelo Macêdo Alves</w:t>
      </w:r>
      <w:r w:rsidRPr="001826DB">
        <w:rPr>
          <w:rFonts w:ascii="Arial" w:hAnsi="Arial" w:cs="Arial"/>
          <w:b/>
          <w:sz w:val="24"/>
        </w:rPr>
        <w:t xml:space="preserve"> (mma2@cin.ufpe.br)</w:t>
      </w:r>
    </w:p>
    <w:p w:rsidR="00F725B6" w:rsidRPr="001826DB" w:rsidRDefault="003F7FAF" w:rsidP="001826DB">
      <w:pPr>
        <w:contextualSpacing/>
        <w:jc w:val="center"/>
        <w:rPr>
          <w:rFonts w:ascii="Arial" w:hAnsi="Arial" w:cs="Arial"/>
          <w:b/>
          <w:sz w:val="24"/>
        </w:rPr>
      </w:pPr>
      <w:r w:rsidRPr="001826DB">
        <w:rPr>
          <w:rFonts w:ascii="Arial" w:hAnsi="Arial" w:cs="Arial"/>
          <w:b/>
          <w:sz w:val="24"/>
        </w:rPr>
        <w:t>ORIENTADOR: Prof. Dr. Paulo Romero Martins Maciel</w:t>
      </w:r>
    </w:p>
    <w:p w:rsidR="00074142" w:rsidRDefault="00074142" w:rsidP="001826DB">
      <w:pPr>
        <w:contextualSpacing/>
        <w:rPr>
          <w:rFonts w:ascii="Arial" w:hAnsi="Arial" w:cs="Arial"/>
          <w:b/>
        </w:rPr>
      </w:pPr>
    </w:p>
    <w:p w:rsidR="00074142" w:rsidRDefault="00074142" w:rsidP="001826DB">
      <w:pPr>
        <w:contextualSpacing/>
        <w:rPr>
          <w:rFonts w:ascii="Arial" w:hAnsi="Arial" w:cs="Arial"/>
          <w:b/>
        </w:rPr>
      </w:pPr>
    </w:p>
    <w:p w:rsidR="00185B66" w:rsidRDefault="00185B66" w:rsidP="001826DB">
      <w:pPr>
        <w:contextualSpacing/>
        <w:rPr>
          <w:rFonts w:ascii="Arial" w:hAnsi="Arial" w:cs="Arial"/>
          <w:b/>
        </w:rPr>
      </w:pPr>
    </w:p>
    <w:p w:rsidR="00185B66" w:rsidRDefault="00185B66" w:rsidP="001826DB">
      <w:pPr>
        <w:contextualSpacing/>
        <w:rPr>
          <w:rFonts w:ascii="Arial" w:hAnsi="Arial" w:cs="Arial"/>
          <w:b/>
        </w:rPr>
      </w:pPr>
    </w:p>
    <w:p w:rsidR="00185B66" w:rsidRDefault="00185B66" w:rsidP="001826DB">
      <w:pPr>
        <w:contextualSpacing/>
        <w:rPr>
          <w:rFonts w:ascii="Arial" w:hAnsi="Arial" w:cs="Arial"/>
          <w:b/>
        </w:rPr>
      </w:pPr>
    </w:p>
    <w:p w:rsidR="00185B66" w:rsidRDefault="00185B66" w:rsidP="001826DB">
      <w:pPr>
        <w:contextualSpacing/>
        <w:rPr>
          <w:rFonts w:ascii="Arial" w:hAnsi="Arial" w:cs="Arial"/>
          <w:b/>
        </w:rPr>
      </w:pPr>
    </w:p>
    <w:p w:rsidR="00185B66" w:rsidRDefault="00185B66" w:rsidP="001826DB">
      <w:pPr>
        <w:contextualSpacing/>
        <w:rPr>
          <w:rFonts w:ascii="Arial" w:hAnsi="Arial" w:cs="Arial"/>
          <w:b/>
        </w:rPr>
      </w:pPr>
    </w:p>
    <w:p w:rsidR="00185B66" w:rsidRDefault="00185B66" w:rsidP="001826DB">
      <w:pPr>
        <w:contextualSpacing/>
        <w:rPr>
          <w:rFonts w:ascii="Arial" w:hAnsi="Arial" w:cs="Arial"/>
          <w:b/>
        </w:rPr>
      </w:pPr>
    </w:p>
    <w:p w:rsidR="00074142" w:rsidRDefault="00074142" w:rsidP="001826DB">
      <w:pPr>
        <w:contextualSpacing/>
        <w:rPr>
          <w:rFonts w:ascii="Arial" w:hAnsi="Arial" w:cs="Arial"/>
          <w:b/>
        </w:rPr>
      </w:pPr>
    </w:p>
    <w:p w:rsidR="00F725B6" w:rsidRDefault="00F725B6" w:rsidP="001826DB">
      <w:pPr>
        <w:contextualSpacing/>
        <w:jc w:val="center"/>
      </w:pPr>
      <w:r>
        <w:t>Recife, 20 de março de 2012</w:t>
      </w:r>
    </w:p>
    <w:p w:rsidR="00F725B6" w:rsidRDefault="00F725B6" w:rsidP="001826DB">
      <w:pPr>
        <w:contextualSpacing/>
        <w:jc w:val="both"/>
      </w:pPr>
    </w:p>
    <w:p w:rsidR="00F725B6" w:rsidRPr="00A65E97" w:rsidRDefault="00E437E8" w:rsidP="001826DB">
      <w:pPr>
        <w:contextualSpacing/>
        <w:jc w:val="both"/>
        <w:rPr>
          <w:rFonts w:ascii="Arial" w:hAnsi="Arial" w:cs="Arial"/>
          <w:sz w:val="28"/>
        </w:rPr>
      </w:pPr>
      <w:r w:rsidRPr="00A65E97">
        <w:rPr>
          <w:rFonts w:ascii="Arial" w:hAnsi="Arial" w:cs="Arial"/>
          <w:sz w:val="28"/>
        </w:rPr>
        <w:lastRenderedPageBreak/>
        <w:t>Sumário</w:t>
      </w: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4659E9" w:rsidP="001826DB">
      <w:pPr>
        <w:contextualSpacing/>
        <w:jc w:val="both"/>
        <w:rPr>
          <w:rFonts w:ascii="Arial" w:hAnsi="Arial" w:cs="Arial"/>
        </w:rPr>
      </w:pPr>
      <w:r w:rsidRPr="000D7407">
        <w:rPr>
          <w:rFonts w:ascii="Arial" w:hAnsi="Arial" w:cs="Arial"/>
        </w:rPr>
        <w:t>Contexto</w:t>
      </w:r>
      <w:r w:rsidR="00A43574">
        <w:rPr>
          <w:rFonts w:ascii="Arial" w:hAnsi="Arial" w:cs="Arial"/>
        </w:rPr>
        <w:t>.....................................................................................................................3</w:t>
      </w:r>
    </w:p>
    <w:p w:rsidR="004659E9" w:rsidRPr="000D7407" w:rsidRDefault="004659E9" w:rsidP="001826DB">
      <w:pPr>
        <w:contextualSpacing/>
        <w:jc w:val="both"/>
        <w:rPr>
          <w:rFonts w:ascii="Arial" w:hAnsi="Arial" w:cs="Arial"/>
        </w:rPr>
      </w:pPr>
      <w:r w:rsidRPr="000D7407">
        <w:rPr>
          <w:rFonts w:ascii="Arial" w:hAnsi="Arial" w:cs="Arial"/>
        </w:rPr>
        <w:t>Objetivos</w:t>
      </w:r>
      <w:r w:rsidR="00A43574">
        <w:rPr>
          <w:rFonts w:ascii="Arial" w:hAnsi="Arial" w:cs="Arial"/>
        </w:rPr>
        <w:t>....................................................................................................................4</w:t>
      </w:r>
    </w:p>
    <w:p w:rsidR="004659E9" w:rsidRPr="000D7407" w:rsidRDefault="004659E9" w:rsidP="001826DB">
      <w:pPr>
        <w:contextualSpacing/>
        <w:jc w:val="both"/>
        <w:rPr>
          <w:rFonts w:ascii="Arial" w:hAnsi="Arial" w:cs="Arial"/>
        </w:rPr>
      </w:pPr>
      <w:r w:rsidRPr="000D7407">
        <w:rPr>
          <w:rFonts w:ascii="Arial" w:hAnsi="Arial" w:cs="Arial"/>
        </w:rPr>
        <w:t>Cronograma</w:t>
      </w:r>
      <w:r w:rsidR="00A43574">
        <w:rPr>
          <w:rFonts w:ascii="Arial" w:hAnsi="Arial" w:cs="Arial"/>
        </w:rPr>
        <w:t>................................................................................................................5</w:t>
      </w:r>
    </w:p>
    <w:p w:rsidR="004659E9" w:rsidRPr="000D7407" w:rsidRDefault="004659E9" w:rsidP="001826DB">
      <w:pPr>
        <w:contextualSpacing/>
        <w:jc w:val="both"/>
        <w:rPr>
          <w:rFonts w:ascii="Arial" w:hAnsi="Arial" w:cs="Arial"/>
        </w:rPr>
      </w:pPr>
      <w:r w:rsidRPr="000D7407">
        <w:rPr>
          <w:rFonts w:ascii="Arial" w:hAnsi="Arial" w:cs="Arial"/>
        </w:rPr>
        <w:t>Referências</w:t>
      </w:r>
      <w:r w:rsidR="00A43574">
        <w:rPr>
          <w:rFonts w:ascii="Arial" w:hAnsi="Arial" w:cs="Arial"/>
        </w:rPr>
        <w:t>................................................................................................................6</w:t>
      </w:r>
    </w:p>
    <w:p w:rsidR="004659E9" w:rsidRPr="000D7407" w:rsidRDefault="004659E9" w:rsidP="001826DB">
      <w:pPr>
        <w:contextualSpacing/>
        <w:jc w:val="both"/>
        <w:rPr>
          <w:rFonts w:ascii="Arial" w:hAnsi="Arial" w:cs="Arial"/>
        </w:rPr>
      </w:pPr>
      <w:r w:rsidRPr="000D7407">
        <w:rPr>
          <w:rFonts w:ascii="Arial" w:hAnsi="Arial" w:cs="Arial"/>
        </w:rPr>
        <w:t>Assinaturas</w:t>
      </w:r>
      <w:r w:rsidR="00A43574">
        <w:rPr>
          <w:rFonts w:ascii="Arial" w:hAnsi="Arial" w:cs="Arial"/>
        </w:rPr>
        <w:t>................................................................................................................7</w:t>
      </w: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185B66" w:rsidRPr="000D7407" w:rsidRDefault="00185B6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Default="00F725B6" w:rsidP="001826DB">
      <w:pPr>
        <w:contextualSpacing/>
        <w:jc w:val="both"/>
        <w:rPr>
          <w:rFonts w:ascii="Arial" w:hAnsi="Arial" w:cs="Arial"/>
        </w:rPr>
      </w:pPr>
    </w:p>
    <w:p w:rsidR="000D7407" w:rsidRDefault="000D7407" w:rsidP="001826DB">
      <w:pPr>
        <w:contextualSpacing/>
        <w:jc w:val="both"/>
        <w:rPr>
          <w:rFonts w:ascii="Arial" w:hAnsi="Arial" w:cs="Arial"/>
        </w:rPr>
      </w:pPr>
    </w:p>
    <w:p w:rsidR="000D7407" w:rsidRDefault="000D7407" w:rsidP="001826DB">
      <w:pPr>
        <w:contextualSpacing/>
        <w:jc w:val="both"/>
        <w:rPr>
          <w:rFonts w:ascii="Arial" w:hAnsi="Arial" w:cs="Arial"/>
        </w:rPr>
      </w:pPr>
    </w:p>
    <w:p w:rsidR="000D7407" w:rsidRDefault="000D7407" w:rsidP="001826DB">
      <w:pPr>
        <w:contextualSpacing/>
        <w:jc w:val="both"/>
        <w:rPr>
          <w:rFonts w:ascii="Arial" w:hAnsi="Arial" w:cs="Arial"/>
        </w:rPr>
      </w:pPr>
    </w:p>
    <w:p w:rsidR="000D7407" w:rsidRPr="000D7407" w:rsidRDefault="000D7407" w:rsidP="001826DB">
      <w:pPr>
        <w:contextualSpacing/>
        <w:jc w:val="both"/>
        <w:rPr>
          <w:rFonts w:ascii="Arial" w:hAnsi="Arial" w:cs="Arial"/>
        </w:rPr>
      </w:pPr>
    </w:p>
    <w:p w:rsidR="00F725B6" w:rsidRPr="000D7407" w:rsidRDefault="00F725B6" w:rsidP="001826DB">
      <w:pPr>
        <w:contextualSpacing/>
        <w:jc w:val="both"/>
        <w:rPr>
          <w:rFonts w:ascii="Arial" w:hAnsi="Arial" w:cs="Arial"/>
        </w:rPr>
      </w:pPr>
    </w:p>
    <w:p w:rsidR="00F725B6" w:rsidRDefault="00F725B6" w:rsidP="001826DB">
      <w:pPr>
        <w:contextualSpacing/>
        <w:jc w:val="both"/>
        <w:rPr>
          <w:rFonts w:ascii="Arial" w:hAnsi="Arial" w:cs="Arial"/>
          <w:sz w:val="32"/>
        </w:rPr>
      </w:pPr>
      <w:r w:rsidRPr="00091776">
        <w:rPr>
          <w:rFonts w:ascii="Arial" w:hAnsi="Arial" w:cs="Arial"/>
          <w:sz w:val="28"/>
        </w:rPr>
        <w:t>Contexto</w:t>
      </w:r>
    </w:p>
    <w:p w:rsidR="000D7407" w:rsidRPr="000D7407" w:rsidRDefault="000D7407" w:rsidP="001826DB">
      <w:pPr>
        <w:contextualSpacing/>
        <w:jc w:val="both"/>
        <w:rPr>
          <w:rFonts w:ascii="Arial" w:hAnsi="Arial" w:cs="Arial"/>
          <w:sz w:val="32"/>
        </w:rPr>
      </w:pPr>
    </w:p>
    <w:p w:rsidR="00F725B6" w:rsidRDefault="004A6704" w:rsidP="000D7407">
      <w:pPr>
        <w:ind w:firstLine="708"/>
        <w:contextualSpacing/>
        <w:jc w:val="both"/>
        <w:rPr>
          <w:rFonts w:ascii="Arial" w:hAnsi="Arial" w:cs="Arial"/>
        </w:rPr>
      </w:pPr>
      <w:r w:rsidRPr="00091776">
        <w:rPr>
          <w:rFonts w:ascii="Arial" w:hAnsi="Arial" w:cs="Arial"/>
        </w:rPr>
        <w:t xml:space="preserve">A concorrência é uma prática comum no mercado. </w:t>
      </w:r>
      <w:r w:rsidR="00FB695F">
        <w:rPr>
          <w:rFonts w:ascii="Arial" w:hAnsi="Arial" w:cs="Arial"/>
        </w:rPr>
        <w:t>Ela faz com que</w:t>
      </w:r>
      <w:r w:rsidRPr="00091776">
        <w:rPr>
          <w:rFonts w:ascii="Arial" w:hAnsi="Arial" w:cs="Arial"/>
        </w:rPr>
        <w:t xml:space="preserve"> as empresas bus</w:t>
      </w:r>
      <w:r w:rsidR="00FB695F">
        <w:rPr>
          <w:rFonts w:ascii="Arial" w:hAnsi="Arial" w:cs="Arial"/>
        </w:rPr>
        <w:t>quem</w:t>
      </w:r>
      <w:r w:rsidRPr="00091776">
        <w:rPr>
          <w:rFonts w:ascii="Arial" w:hAnsi="Arial" w:cs="Arial"/>
        </w:rPr>
        <w:t xml:space="preserve"> oferecer melhores produtos ou serviços </w:t>
      </w:r>
      <w:r w:rsidR="0064209F">
        <w:rPr>
          <w:rFonts w:ascii="Arial" w:hAnsi="Arial" w:cs="Arial"/>
        </w:rPr>
        <w:t xml:space="preserve">em relação às outras, para </w:t>
      </w:r>
      <w:r w:rsidRPr="00091776">
        <w:rPr>
          <w:rFonts w:ascii="Arial" w:hAnsi="Arial" w:cs="Arial"/>
        </w:rPr>
        <w:t xml:space="preserve">atrair </w:t>
      </w:r>
      <w:r w:rsidR="0064209F">
        <w:rPr>
          <w:rFonts w:ascii="Arial" w:hAnsi="Arial" w:cs="Arial"/>
        </w:rPr>
        <w:t xml:space="preserve">mais </w:t>
      </w:r>
      <w:r w:rsidRPr="00091776">
        <w:rPr>
          <w:rFonts w:ascii="Arial" w:hAnsi="Arial" w:cs="Arial"/>
        </w:rPr>
        <w:t>cl</w:t>
      </w:r>
      <w:r w:rsidR="00B947E1">
        <w:rPr>
          <w:rFonts w:ascii="Arial" w:hAnsi="Arial" w:cs="Arial"/>
        </w:rPr>
        <w:t xml:space="preserve">ientes e </w:t>
      </w:r>
      <w:r w:rsidR="0064209F">
        <w:rPr>
          <w:rFonts w:ascii="Arial" w:hAnsi="Arial" w:cs="Arial"/>
        </w:rPr>
        <w:t xml:space="preserve">assim, vender mais. </w:t>
      </w:r>
    </w:p>
    <w:p w:rsidR="00146858" w:rsidRDefault="00146858" w:rsidP="000D7407">
      <w:pPr>
        <w:ind w:firstLine="708"/>
        <w:contextualSpacing/>
        <w:jc w:val="both"/>
        <w:rPr>
          <w:rFonts w:ascii="Arial" w:hAnsi="Arial" w:cs="Arial"/>
        </w:rPr>
      </w:pPr>
      <w:r w:rsidRPr="00091776">
        <w:rPr>
          <w:rFonts w:ascii="Arial" w:hAnsi="Arial" w:cs="Arial"/>
        </w:rPr>
        <w:t xml:space="preserve">No comércio de sistemas embarcados não é diferente. </w:t>
      </w:r>
      <w:r w:rsidR="00C91850">
        <w:rPr>
          <w:rFonts w:ascii="Arial" w:hAnsi="Arial" w:cs="Arial"/>
        </w:rPr>
        <w:t>A</w:t>
      </w:r>
      <w:r w:rsidRPr="00091776">
        <w:rPr>
          <w:rFonts w:ascii="Arial" w:hAnsi="Arial" w:cs="Arial"/>
        </w:rPr>
        <w:t xml:space="preserve">s empresas </w:t>
      </w:r>
      <w:r w:rsidR="00C91850">
        <w:rPr>
          <w:rFonts w:ascii="Arial" w:hAnsi="Arial" w:cs="Arial"/>
        </w:rPr>
        <w:t>desenvolvedoras desse tipo de sistemas</w:t>
      </w:r>
      <w:r w:rsidRPr="00091776">
        <w:rPr>
          <w:rFonts w:ascii="Arial" w:hAnsi="Arial" w:cs="Arial"/>
        </w:rPr>
        <w:t xml:space="preserve"> tentam ao máximo diminuir o </w:t>
      </w:r>
      <w:r w:rsidRPr="00091776">
        <w:rPr>
          <w:rFonts w:ascii="Arial" w:hAnsi="Arial" w:cs="Arial"/>
          <w:i/>
        </w:rPr>
        <w:t xml:space="preserve">time to market </w:t>
      </w:r>
      <w:r w:rsidR="009B0482" w:rsidRPr="00091776">
        <w:rPr>
          <w:rFonts w:ascii="Arial" w:hAnsi="Arial" w:cs="Arial"/>
        </w:rPr>
        <w:t>para eles</w:t>
      </w:r>
      <w:r w:rsidR="005A0BDB">
        <w:rPr>
          <w:rFonts w:ascii="Arial" w:hAnsi="Arial" w:cs="Arial"/>
        </w:rPr>
        <w:t xml:space="preserve">.  </w:t>
      </w:r>
      <w:r w:rsidR="007C1D6F">
        <w:rPr>
          <w:rFonts w:ascii="Arial" w:hAnsi="Arial" w:cs="Arial"/>
        </w:rPr>
        <w:t>Em outras palavras, o</w:t>
      </w:r>
      <w:r w:rsidR="004E4ED5" w:rsidRPr="005A0BDB">
        <w:rPr>
          <w:rFonts w:ascii="Arial" w:hAnsi="Arial" w:cs="Arial"/>
        </w:rPr>
        <w:t>s</w:t>
      </w:r>
      <w:r w:rsidR="004E4ED5" w:rsidRPr="00091776">
        <w:rPr>
          <w:rFonts w:ascii="Arial" w:hAnsi="Arial" w:cs="Arial"/>
        </w:rPr>
        <w:t xml:space="preserve"> fornecedores de sistemas embarcados almejam entregar um produto competitivo, de boa qualidade, </w:t>
      </w:r>
      <w:r w:rsidR="006F1CEF" w:rsidRPr="00091776">
        <w:rPr>
          <w:rFonts w:ascii="Arial" w:hAnsi="Arial" w:cs="Arial"/>
        </w:rPr>
        <w:t>de modo que seu tempo de vida no mercado</w:t>
      </w:r>
      <w:r w:rsidR="005646D6" w:rsidRPr="00091776">
        <w:rPr>
          <w:rFonts w:ascii="Arial" w:hAnsi="Arial" w:cs="Arial"/>
        </w:rPr>
        <w:t xml:space="preserve"> seja</w:t>
      </w:r>
      <w:r w:rsidR="006F1CEF" w:rsidRPr="00091776">
        <w:rPr>
          <w:rFonts w:ascii="Arial" w:hAnsi="Arial" w:cs="Arial"/>
        </w:rPr>
        <w:t xml:space="preserve"> suficiente para alavancar vendas</w:t>
      </w:r>
      <w:r w:rsidR="00A308AF" w:rsidRPr="00091776">
        <w:rPr>
          <w:rFonts w:ascii="Arial" w:hAnsi="Arial" w:cs="Arial"/>
        </w:rPr>
        <w:t>,</w:t>
      </w:r>
      <w:r w:rsidR="006F1CEF" w:rsidRPr="00091776">
        <w:rPr>
          <w:rFonts w:ascii="Arial" w:hAnsi="Arial" w:cs="Arial"/>
        </w:rPr>
        <w:t xml:space="preserve"> cujo retorno financeiro supere o custo de sua produção.</w:t>
      </w:r>
    </w:p>
    <w:p w:rsidR="00540ADF" w:rsidRDefault="00540ADF" w:rsidP="000D7407">
      <w:pPr>
        <w:ind w:firstLine="708"/>
        <w:contextualSpacing/>
        <w:jc w:val="both"/>
        <w:rPr>
          <w:rFonts w:ascii="Arial" w:hAnsi="Arial" w:cs="Arial"/>
        </w:rPr>
      </w:pPr>
      <w:r w:rsidRPr="00091776">
        <w:rPr>
          <w:rFonts w:ascii="Arial" w:hAnsi="Arial" w:cs="Arial"/>
        </w:rPr>
        <w:t xml:space="preserve">Porém, atender </w:t>
      </w:r>
      <w:r w:rsidR="005F37D7">
        <w:rPr>
          <w:rFonts w:ascii="Arial" w:hAnsi="Arial" w:cs="Arial"/>
        </w:rPr>
        <w:t>as exigências</w:t>
      </w:r>
      <w:r w:rsidRPr="00091776">
        <w:rPr>
          <w:rFonts w:ascii="Arial" w:hAnsi="Arial" w:cs="Arial"/>
        </w:rPr>
        <w:t xml:space="preserve"> de um mercado competitivo, que necessita de novos produtos em pouco espaço de tempo, pode</w:t>
      </w:r>
      <w:r w:rsidR="005552DD" w:rsidRPr="00091776">
        <w:rPr>
          <w:rFonts w:ascii="Arial" w:hAnsi="Arial" w:cs="Arial"/>
        </w:rPr>
        <w:t>,</w:t>
      </w:r>
      <w:r w:rsidRPr="00091776">
        <w:rPr>
          <w:rFonts w:ascii="Arial" w:hAnsi="Arial" w:cs="Arial"/>
        </w:rPr>
        <w:t xml:space="preserve"> possivelmente</w:t>
      </w:r>
      <w:r w:rsidR="00B96B03" w:rsidRPr="00091776">
        <w:rPr>
          <w:rFonts w:ascii="Arial" w:hAnsi="Arial" w:cs="Arial"/>
        </w:rPr>
        <w:t>,</w:t>
      </w:r>
      <w:r w:rsidRPr="00091776">
        <w:rPr>
          <w:rFonts w:ascii="Arial" w:hAnsi="Arial" w:cs="Arial"/>
        </w:rPr>
        <w:t xml:space="preserve"> gerar projetos mal-elaborados que resultam em produtos de pouca qualidade. </w:t>
      </w:r>
      <w:r w:rsidR="00D96135" w:rsidRPr="00091776">
        <w:rPr>
          <w:rFonts w:ascii="Arial" w:hAnsi="Arial" w:cs="Arial"/>
        </w:rPr>
        <w:t xml:space="preserve">Além do que, quando se trata de sistemas embarcados, sobretudo os do tipo </w:t>
      </w:r>
      <w:r w:rsidR="007C0065">
        <w:rPr>
          <w:rFonts w:ascii="Arial" w:hAnsi="Arial" w:cs="Arial"/>
        </w:rPr>
        <w:t>Sistemas Embarcados de Tempo-Real Críticos</w:t>
      </w:r>
      <w:r w:rsidR="00D96135" w:rsidRPr="00091776">
        <w:rPr>
          <w:rFonts w:ascii="Arial" w:hAnsi="Arial" w:cs="Arial"/>
        </w:rPr>
        <w:t xml:space="preserve">, qualquer funcionalidade mal </w:t>
      </w:r>
      <w:r w:rsidR="00882E74" w:rsidRPr="00091776">
        <w:rPr>
          <w:rFonts w:ascii="Arial" w:hAnsi="Arial" w:cs="Arial"/>
        </w:rPr>
        <w:t>planejada</w:t>
      </w:r>
      <w:r w:rsidR="003B56D4" w:rsidRPr="00091776">
        <w:rPr>
          <w:rFonts w:ascii="Arial" w:hAnsi="Arial" w:cs="Arial"/>
        </w:rPr>
        <w:t xml:space="preserve"> e executada</w:t>
      </w:r>
      <w:r w:rsidR="00D96135" w:rsidRPr="00091776">
        <w:rPr>
          <w:rFonts w:ascii="Arial" w:hAnsi="Arial" w:cs="Arial"/>
        </w:rPr>
        <w:t xml:space="preserve"> pode </w:t>
      </w:r>
      <w:r w:rsidR="00E248B1" w:rsidRPr="00091776">
        <w:rPr>
          <w:rFonts w:ascii="Arial" w:hAnsi="Arial" w:cs="Arial"/>
        </w:rPr>
        <w:t>ocasionar efeitos catastróficos, como perda de vidas e desastres</w:t>
      </w:r>
      <w:r w:rsidR="00DE4401" w:rsidRPr="00091776">
        <w:rPr>
          <w:rFonts w:ascii="Arial" w:hAnsi="Arial" w:cs="Arial"/>
        </w:rPr>
        <w:t xml:space="preserve"> </w:t>
      </w:r>
      <w:r w:rsidR="00467466" w:rsidRPr="00091776">
        <w:rPr>
          <w:rFonts w:ascii="Arial" w:hAnsi="Arial" w:cs="Arial"/>
        </w:rPr>
        <w:t>[TMSO08]</w:t>
      </w:r>
      <w:r w:rsidR="00E248B1" w:rsidRPr="00091776">
        <w:rPr>
          <w:rFonts w:ascii="Arial" w:hAnsi="Arial" w:cs="Arial"/>
        </w:rPr>
        <w:t>.</w:t>
      </w:r>
    </w:p>
    <w:p w:rsidR="00BC66C9" w:rsidRDefault="00BC66C9" w:rsidP="000D7407">
      <w:pPr>
        <w:ind w:firstLine="708"/>
        <w:contextualSpacing/>
        <w:jc w:val="both"/>
        <w:rPr>
          <w:rFonts w:ascii="Arial" w:hAnsi="Arial" w:cs="Arial"/>
        </w:rPr>
      </w:pPr>
      <w:r w:rsidRPr="00BC66C9">
        <w:rPr>
          <w:rFonts w:ascii="Arial" w:hAnsi="Arial" w:cs="Arial"/>
        </w:rPr>
        <w:t xml:space="preserve">Prever o comportamento de </w:t>
      </w:r>
      <w:r w:rsidR="001858D1">
        <w:rPr>
          <w:rFonts w:ascii="Arial" w:hAnsi="Arial" w:cs="Arial"/>
        </w:rPr>
        <w:t>um s</w:t>
      </w:r>
      <w:r w:rsidRPr="00BC66C9">
        <w:rPr>
          <w:rFonts w:ascii="Arial" w:hAnsi="Arial" w:cs="Arial"/>
        </w:rPr>
        <w:t>istema embarcado, antes de sua implementação final, sobre uma plataforma de hardware executando suas funcionalidades, é uma prerrogativa</w:t>
      </w:r>
      <w:r w:rsidR="00657249">
        <w:rPr>
          <w:rFonts w:ascii="Arial" w:hAnsi="Arial" w:cs="Arial"/>
        </w:rPr>
        <w:t xml:space="preserve"> essencial</w:t>
      </w:r>
      <w:r w:rsidRPr="00BC66C9">
        <w:rPr>
          <w:rFonts w:ascii="Arial" w:hAnsi="Arial" w:cs="Arial"/>
        </w:rPr>
        <w:t xml:space="preserve"> para obter-se um projeto de boa qualidade, já que e</w:t>
      </w:r>
      <w:r w:rsidR="008964C1">
        <w:rPr>
          <w:rFonts w:ascii="Arial" w:hAnsi="Arial" w:cs="Arial"/>
        </w:rPr>
        <w:t>le</w:t>
      </w:r>
      <w:r w:rsidRPr="00BC66C9">
        <w:rPr>
          <w:rFonts w:ascii="Arial" w:hAnsi="Arial" w:cs="Arial"/>
        </w:rPr>
        <w:t xml:space="preserve"> possu</w:t>
      </w:r>
      <w:r w:rsidR="008964C1">
        <w:rPr>
          <w:rFonts w:ascii="Arial" w:hAnsi="Arial" w:cs="Arial"/>
        </w:rPr>
        <w:t xml:space="preserve">i </w:t>
      </w:r>
      <w:r w:rsidRPr="00BC66C9">
        <w:rPr>
          <w:rFonts w:ascii="Arial" w:hAnsi="Arial" w:cs="Arial"/>
        </w:rPr>
        <w:t xml:space="preserve">severas restrições que devem ser atendidas para seu correto funcionamento. Duas dessas são o tempo de execução e o consumo de energia. </w:t>
      </w:r>
      <w:r w:rsidR="003C03BA">
        <w:rPr>
          <w:rFonts w:ascii="Arial" w:hAnsi="Arial" w:cs="Arial"/>
        </w:rPr>
        <w:t>Ambas e</w:t>
      </w:r>
      <w:r w:rsidRPr="00BC66C9">
        <w:rPr>
          <w:rFonts w:ascii="Arial" w:hAnsi="Arial" w:cs="Arial"/>
        </w:rPr>
        <w:t>stão inteiramente relacionadas, respectivamente, ao tempo e demanda de energia necessários para executar uma rotina do sistema. Caso sejam devidamente estimad</w:t>
      </w:r>
      <w:r w:rsidR="00657F7E">
        <w:rPr>
          <w:rFonts w:ascii="Arial" w:hAnsi="Arial" w:cs="Arial"/>
        </w:rPr>
        <w:t>a</w:t>
      </w:r>
      <w:r w:rsidRPr="00BC66C9">
        <w:rPr>
          <w:rFonts w:ascii="Arial" w:hAnsi="Arial" w:cs="Arial"/>
        </w:rPr>
        <w:t xml:space="preserve">s, poderão dar um bom discernimento sobre o sistema em estado de execução. [AMCNb, AMCNc, TMS+07]. </w:t>
      </w:r>
    </w:p>
    <w:p w:rsidR="004554F2" w:rsidRPr="00091776" w:rsidRDefault="004C03AA" w:rsidP="000D7407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forma mais amplamente utilizada para representação dos requisitos de sistemas embarcados são l</w:t>
      </w:r>
      <w:r w:rsidR="00662455" w:rsidRPr="00091776">
        <w:rPr>
          <w:rFonts w:ascii="Arial" w:hAnsi="Arial" w:cs="Arial"/>
        </w:rPr>
        <w:t>inguagens semi-formais</w:t>
      </w:r>
      <w:r w:rsidR="00501DCE" w:rsidRPr="00091776">
        <w:rPr>
          <w:rFonts w:ascii="Arial" w:hAnsi="Arial" w:cs="Arial"/>
        </w:rPr>
        <w:t xml:space="preserve">, como </w:t>
      </w:r>
      <w:r w:rsidR="00501DCE" w:rsidRPr="00091776">
        <w:rPr>
          <w:rFonts w:ascii="Arial" w:hAnsi="Arial" w:cs="Arial"/>
          <w:i/>
        </w:rPr>
        <w:t>SysML(System Modelling Language</w:t>
      </w:r>
      <w:r>
        <w:rPr>
          <w:rFonts w:ascii="Arial" w:hAnsi="Arial" w:cs="Arial"/>
          <w:i/>
        </w:rPr>
        <w:t>)</w:t>
      </w:r>
      <w:r w:rsidR="00B30CA6" w:rsidRPr="00B30CA6">
        <w:rPr>
          <w:rFonts w:ascii="Arial" w:hAnsi="Arial" w:cs="Arial"/>
        </w:rPr>
        <w:t>[O05]</w:t>
      </w:r>
      <w:r>
        <w:rPr>
          <w:rFonts w:ascii="Arial" w:hAnsi="Arial" w:cs="Arial"/>
        </w:rPr>
        <w:t>. Elas</w:t>
      </w:r>
      <w:r w:rsidR="00662455" w:rsidRPr="00091776">
        <w:rPr>
          <w:rFonts w:ascii="Arial" w:hAnsi="Arial" w:cs="Arial"/>
        </w:rPr>
        <w:t xml:space="preserve"> </w:t>
      </w:r>
      <w:r w:rsidR="00501DCE" w:rsidRPr="00091776">
        <w:rPr>
          <w:rFonts w:ascii="Arial" w:hAnsi="Arial" w:cs="Arial"/>
        </w:rPr>
        <w:t>podem ser usadas para especificação</w:t>
      </w:r>
      <w:r w:rsidR="00740EAE" w:rsidRPr="00091776">
        <w:rPr>
          <w:rFonts w:ascii="Arial" w:hAnsi="Arial" w:cs="Arial"/>
        </w:rPr>
        <w:t xml:space="preserve"> e design de sistemas embarcados, já que são capazes de detalhar requisitos nas fases iniciais de seu ciclo de desenvolvimento e verificação deles nos estágios precedentes </w:t>
      </w:r>
      <w:r w:rsidR="00E71D4B" w:rsidRPr="00091776">
        <w:rPr>
          <w:rFonts w:ascii="Arial" w:hAnsi="Arial" w:cs="Arial"/>
        </w:rPr>
        <w:t>à</w:t>
      </w:r>
      <w:r w:rsidR="00740EAE" w:rsidRPr="00091776">
        <w:rPr>
          <w:rFonts w:ascii="Arial" w:hAnsi="Arial" w:cs="Arial"/>
        </w:rPr>
        <w:t xml:space="preserve"> implementação</w:t>
      </w:r>
      <w:r w:rsidR="006856DA" w:rsidRPr="00091776">
        <w:rPr>
          <w:rFonts w:ascii="Arial" w:hAnsi="Arial" w:cs="Arial"/>
        </w:rPr>
        <w:t xml:space="preserve"> [Sys07]</w:t>
      </w:r>
      <w:r w:rsidR="00740EAE" w:rsidRPr="00091776">
        <w:rPr>
          <w:rFonts w:ascii="Arial" w:hAnsi="Arial" w:cs="Arial"/>
        </w:rPr>
        <w:t>.</w:t>
      </w:r>
      <w:r w:rsidR="00ED0D45" w:rsidRPr="00091776">
        <w:rPr>
          <w:rFonts w:ascii="Arial" w:hAnsi="Arial" w:cs="Arial"/>
        </w:rPr>
        <w:t xml:space="preserve"> </w:t>
      </w:r>
      <w:r w:rsidR="00AD5CFF" w:rsidRPr="00091776">
        <w:rPr>
          <w:rFonts w:ascii="Arial" w:hAnsi="Arial" w:cs="Arial"/>
        </w:rPr>
        <w:t>Como contrapartida, não possuem propriedades matemáticas que permitam a avaliação de performance das especificações.</w:t>
      </w:r>
      <w:r w:rsidR="009F49EA" w:rsidRPr="00091776">
        <w:rPr>
          <w:rFonts w:ascii="Arial" w:hAnsi="Arial" w:cs="Arial"/>
        </w:rPr>
        <w:t xml:space="preserve"> </w:t>
      </w:r>
      <w:r w:rsidR="00F077E4" w:rsidRPr="00091776">
        <w:rPr>
          <w:rFonts w:ascii="Arial" w:hAnsi="Arial" w:cs="Arial"/>
        </w:rPr>
        <w:t>Essas propriedades são exclusivas das Linguage</w:t>
      </w:r>
      <w:r w:rsidR="004B72D1" w:rsidRPr="00091776">
        <w:rPr>
          <w:rFonts w:ascii="Arial" w:hAnsi="Arial" w:cs="Arial"/>
        </w:rPr>
        <w:t>ns Formais, como Redes de Petri</w:t>
      </w:r>
      <w:r w:rsidR="00481A53" w:rsidRPr="00091776">
        <w:rPr>
          <w:rFonts w:ascii="Arial" w:hAnsi="Arial" w:cs="Arial"/>
        </w:rPr>
        <w:t xml:space="preserve"> [MF76]</w:t>
      </w:r>
      <w:r w:rsidR="004B72D1" w:rsidRPr="00091776">
        <w:rPr>
          <w:rFonts w:ascii="Arial" w:hAnsi="Arial" w:cs="Arial"/>
        </w:rPr>
        <w:t>.</w:t>
      </w:r>
    </w:p>
    <w:p w:rsidR="001123F8" w:rsidRDefault="00E85269" w:rsidP="000D7407">
      <w:pPr>
        <w:ind w:firstLine="708"/>
        <w:contextualSpacing/>
        <w:jc w:val="both"/>
        <w:rPr>
          <w:rFonts w:ascii="Arial" w:hAnsi="Arial" w:cs="Arial"/>
        </w:rPr>
      </w:pPr>
      <w:r w:rsidRPr="00091776">
        <w:rPr>
          <w:rFonts w:ascii="Arial" w:hAnsi="Arial" w:cs="Arial"/>
        </w:rPr>
        <w:t xml:space="preserve">A redução do </w:t>
      </w:r>
      <w:r w:rsidRPr="00091776">
        <w:rPr>
          <w:rFonts w:ascii="Arial" w:hAnsi="Arial" w:cs="Arial"/>
          <w:i/>
        </w:rPr>
        <w:t>time to market</w:t>
      </w:r>
      <w:r w:rsidRPr="00091776">
        <w:rPr>
          <w:rFonts w:ascii="Arial" w:hAnsi="Arial" w:cs="Arial"/>
        </w:rPr>
        <w:t xml:space="preserve">, dos custos de produção e </w:t>
      </w:r>
      <w:r w:rsidR="002A6F03" w:rsidRPr="00091776">
        <w:rPr>
          <w:rFonts w:ascii="Arial" w:hAnsi="Arial" w:cs="Arial"/>
        </w:rPr>
        <w:t>fabricação</w:t>
      </w:r>
      <w:r w:rsidRPr="00091776">
        <w:rPr>
          <w:rFonts w:ascii="Arial" w:hAnsi="Arial" w:cs="Arial"/>
        </w:rPr>
        <w:t xml:space="preserve"> de sistemas embarcados </w:t>
      </w:r>
      <w:r w:rsidR="00442FFC" w:rsidRPr="00091776">
        <w:rPr>
          <w:rFonts w:ascii="Arial" w:hAnsi="Arial" w:cs="Arial"/>
        </w:rPr>
        <w:t xml:space="preserve">competitivos são objetivos nem sempre alcançados pelas empresas. </w:t>
      </w:r>
      <w:r w:rsidR="00891E20" w:rsidRPr="00091776">
        <w:rPr>
          <w:rFonts w:ascii="Arial" w:hAnsi="Arial" w:cs="Arial"/>
        </w:rPr>
        <w:t xml:space="preserve">Em vista disso, </w:t>
      </w:r>
      <w:r w:rsidR="00246E5D" w:rsidRPr="00091776">
        <w:rPr>
          <w:rFonts w:ascii="Arial" w:hAnsi="Arial" w:cs="Arial"/>
        </w:rPr>
        <w:t xml:space="preserve">Linguagens semi-formais </w:t>
      </w:r>
      <w:r w:rsidR="0049232F" w:rsidRPr="00091776">
        <w:rPr>
          <w:rFonts w:ascii="Arial" w:hAnsi="Arial" w:cs="Arial"/>
        </w:rPr>
        <w:t xml:space="preserve">auxiliam o processo de </w:t>
      </w:r>
      <w:r w:rsidR="00D62ECF" w:rsidRPr="00091776">
        <w:rPr>
          <w:rFonts w:ascii="Arial" w:hAnsi="Arial" w:cs="Arial"/>
        </w:rPr>
        <w:t>verificação</w:t>
      </w:r>
      <w:r w:rsidR="0049232F" w:rsidRPr="00091776">
        <w:rPr>
          <w:rFonts w:ascii="Arial" w:hAnsi="Arial" w:cs="Arial"/>
        </w:rPr>
        <w:t xml:space="preserve"> de requisitos</w:t>
      </w:r>
      <w:r w:rsidR="00D62ECF" w:rsidRPr="00091776">
        <w:rPr>
          <w:rFonts w:ascii="Arial" w:hAnsi="Arial" w:cs="Arial"/>
        </w:rPr>
        <w:t xml:space="preserve">, porém não têm capacidade de </w:t>
      </w:r>
      <w:r w:rsidR="007B3882" w:rsidRPr="00091776">
        <w:rPr>
          <w:rFonts w:ascii="Arial" w:hAnsi="Arial" w:cs="Arial"/>
        </w:rPr>
        <w:t>avaliar</w:t>
      </w:r>
      <w:r w:rsidR="00D62ECF" w:rsidRPr="00091776">
        <w:rPr>
          <w:rFonts w:ascii="Arial" w:hAnsi="Arial" w:cs="Arial"/>
        </w:rPr>
        <w:t xml:space="preserve"> se o consumo de tempo e energia </w:t>
      </w:r>
      <w:r w:rsidR="00FA6CA3" w:rsidRPr="00091776">
        <w:rPr>
          <w:rFonts w:ascii="Arial" w:hAnsi="Arial" w:cs="Arial"/>
        </w:rPr>
        <w:t>é suportado</w:t>
      </w:r>
      <w:r w:rsidR="00D62ECF" w:rsidRPr="00091776">
        <w:rPr>
          <w:rFonts w:ascii="Arial" w:hAnsi="Arial" w:cs="Arial"/>
        </w:rPr>
        <w:t xml:space="preserve"> por uma plataforma de hardware</w:t>
      </w:r>
      <w:r w:rsidR="0049232F" w:rsidRPr="00091776">
        <w:rPr>
          <w:rFonts w:ascii="Arial" w:hAnsi="Arial" w:cs="Arial"/>
        </w:rPr>
        <w:t xml:space="preserve">. </w:t>
      </w:r>
      <w:r w:rsidR="00185EB3" w:rsidRPr="00091776">
        <w:rPr>
          <w:rFonts w:ascii="Arial" w:hAnsi="Arial" w:cs="Arial"/>
        </w:rPr>
        <w:t xml:space="preserve">Linguagens formais possuem propriedades matemáticas adequadas </w:t>
      </w:r>
      <w:r w:rsidR="009B5418" w:rsidRPr="00091776">
        <w:rPr>
          <w:rFonts w:ascii="Arial" w:hAnsi="Arial" w:cs="Arial"/>
        </w:rPr>
        <w:t>a</w:t>
      </w:r>
      <w:r w:rsidR="00185EB3" w:rsidRPr="00091776">
        <w:rPr>
          <w:rFonts w:ascii="Arial" w:hAnsi="Arial" w:cs="Arial"/>
        </w:rPr>
        <w:t xml:space="preserve"> esse tipo de avaliação, contudo, não foram feitas para </w:t>
      </w:r>
      <w:r w:rsidR="00542626" w:rsidRPr="00091776">
        <w:rPr>
          <w:rFonts w:ascii="Arial" w:hAnsi="Arial" w:cs="Arial"/>
        </w:rPr>
        <w:t>a</w:t>
      </w:r>
      <w:r w:rsidR="00185EB3" w:rsidRPr="00091776">
        <w:rPr>
          <w:rFonts w:ascii="Arial" w:hAnsi="Arial" w:cs="Arial"/>
        </w:rPr>
        <w:t xml:space="preserve"> especificação de projetos de sistemas embarcados.</w:t>
      </w:r>
    </w:p>
    <w:p w:rsidR="00091776" w:rsidRDefault="00091776" w:rsidP="000D7407">
      <w:pPr>
        <w:ind w:firstLine="708"/>
        <w:contextualSpacing/>
        <w:jc w:val="both"/>
        <w:rPr>
          <w:rFonts w:ascii="Arial" w:hAnsi="Arial" w:cs="Arial"/>
        </w:rPr>
      </w:pPr>
    </w:p>
    <w:p w:rsidR="00705541" w:rsidRDefault="00705541" w:rsidP="000D7407">
      <w:pPr>
        <w:ind w:firstLine="708"/>
        <w:contextualSpacing/>
        <w:jc w:val="both"/>
        <w:rPr>
          <w:rFonts w:ascii="Arial" w:hAnsi="Arial" w:cs="Arial"/>
        </w:rPr>
      </w:pPr>
    </w:p>
    <w:p w:rsidR="00705541" w:rsidRDefault="00705541" w:rsidP="000D7407">
      <w:pPr>
        <w:ind w:firstLine="708"/>
        <w:contextualSpacing/>
        <w:jc w:val="both"/>
        <w:rPr>
          <w:rFonts w:ascii="Arial" w:hAnsi="Arial" w:cs="Arial"/>
        </w:rPr>
      </w:pPr>
    </w:p>
    <w:p w:rsidR="00705541" w:rsidRDefault="00705541" w:rsidP="000D7407">
      <w:pPr>
        <w:ind w:firstLine="708"/>
        <w:contextualSpacing/>
        <w:jc w:val="both"/>
        <w:rPr>
          <w:rFonts w:ascii="Arial" w:hAnsi="Arial" w:cs="Arial"/>
        </w:rPr>
      </w:pPr>
    </w:p>
    <w:p w:rsidR="00091776" w:rsidRDefault="00091776" w:rsidP="000D7407">
      <w:pPr>
        <w:ind w:firstLine="708"/>
        <w:contextualSpacing/>
        <w:jc w:val="both"/>
        <w:rPr>
          <w:rFonts w:ascii="Arial" w:hAnsi="Arial" w:cs="Arial"/>
        </w:rPr>
      </w:pPr>
    </w:p>
    <w:p w:rsidR="00091776" w:rsidRDefault="00091776" w:rsidP="000D7407">
      <w:pPr>
        <w:ind w:firstLine="708"/>
        <w:contextualSpacing/>
        <w:jc w:val="both"/>
        <w:rPr>
          <w:rFonts w:ascii="Arial" w:hAnsi="Arial" w:cs="Arial"/>
        </w:rPr>
      </w:pPr>
    </w:p>
    <w:p w:rsidR="00B450A3" w:rsidRPr="0069637D" w:rsidRDefault="00B450A3" w:rsidP="001826DB">
      <w:pPr>
        <w:contextualSpacing/>
        <w:jc w:val="both"/>
        <w:rPr>
          <w:rFonts w:ascii="Arial" w:hAnsi="Arial" w:cs="Arial"/>
          <w:sz w:val="28"/>
        </w:rPr>
      </w:pPr>
      <w:r w:rsidRPr="0069637D">
        <w:rPr>
          <w:rFonts w:ascii="Arial" w:hAnsi="Arial" w:cs="Arial"/>
          <w:sz w:val="28"/>
        </w:rPr>
        <w:t>Objetivos</w:t>
      </w:r>
    </w:p>
    <w:p w:rsidR="00B450A3" w:rsidRPr="000D7407" w:rsidRDefault="00B450A3" w:rsidP="001826DB">
      <w:pPr>
        <w:contextualSpacing/>
        <w:jc w:val="both"/>
        <w:rPr>
          <w:rFonts w:ascii="Arial" w:hAnsi="Arial" w:cs="Arial"/>
        </w:rPr>
      </w:pPr>
    </w:p>
    <w:p w:rsidR="006835A3" w:rsidRPr="000D7407" w:rsidRDefault="00B47A81" w:rsidP="001826DB">
      <w:pPr>
        <w:contextualSpacing/>
        <w:jc w:val="both"/>
        <w:rPr>
          <w:rFonts w:ascii="Arial" w:hAnsi="Arial" w:cs="Arial"/>
        </w:rPr>
      </w:pPr>
      <w:r w:rsidRPr="000D7407">
        <w:rPr>
          <w:rFonts w:ascii="Arial" w:hAnsi="Arial" w:cs="Arial"/>
        </w:rPr>
        <w:tab/>
      </w:r>
      <w:r w:rsidR="00E8288B" w:rsidRPr="000D7407">
        <w:rPr>
          <w:rFonts w:ascii="Arial" w:hAnsi="Arial" w:cs="Arial"/>
        </w:rPr>
        <w:t>O objetivo deste trabalho é descrever uma ferramenta que traduz a linguagem de modelagem semi-formal SysML para o modelo formal Redes de Petri.</w:t>
      </w:r>
      <w:r w:rsidR="00B3058D" w:rsidRPr="000D7407">
        <w:rPr>
          <w:rFonts w:ascii="Arial" w:hAnsi="Arial" w:cs="Arial"/>
        </w:rPr>
        <w:t xml:space="preserve"> </w:t>
      </w:r>
      <w:r w:rsidR="00240C68" w:rsidRPr="000D7407">
        <w:rPr>
          <w:rFonts w:ascii="Arial" w:hAnsi="Arial" w:cs="Arial"/>
        </w:rPr>
        <w:t>Desse modo, através de</w:t>
      </w:r>
      <w:r w:rsidR="00E27005" w:rsidRPr="000D7407">
        <w:rPr>
          <w:rFonts w:ascii="Arial" w:hAnsi="Arial" w:cs="Arial"/>
        </w:rPr>
        <w:t>la</w:t>
      </w:r>
      <w:r w:rsidR="00240C68" w:rsidRPr="000D7407">
        <w:rPr>
          <w:rFonts w:ascii="Arial" w:hAnsi="Arial" w:cs="Arial"/>
        </w:rPr>
        <w:t>,</w:t>
      </w:r>
      <w:r w:rsidR="00E27005" w:rsidRPr="000D7407">
        <w:rPr>
          <w:rFonts w:ascii="Arial" w:hAnsi="Arial" w:cs="Arial"/>
        </w:rPr>
        <w:t xml:space="preserve"> </w:t>
      </w:r>
      <w:r w:rsidR="00ED3551" w:rsidRPr="000D7407">
        <w:rPr>
          <w:rFonts w:ascii="Arial" w:hAnsi="Arial" w:cs="Arial"/>
        </w:rPr>
        <w:t>as vantagens encontradas nas duas linguagens</w:t>
      </w:r>
      <w:r w:rsidR="00B41972" w:rsidRPr="000D7407">
        <w:rPr>
          <w:rFonts w:ascii="Arial" w:hAnsi="Arial" w:cs="Arial"/>
        </w:rPr>
        <w:t xml:space="preserve"> poderão ser utilizadas para </w:t>
      </w:r>
      <w:r w:rsidR="00142A5B" w:rsidRPr="000D7407">
        <w:rPr>
          <w:rFonts w:ascii="Arial" w:hAnsi="Arial" w:cs="Arial"/>
        </w:rPr>
        <w:t>a especificação e avaliação de sistemas embarcados.</w:t>
      </w:r>
      <w:r w:rsidR="00240C68" w:rsidRPr="000D7407">
        <w:rPr>
          <w:rFonts w:ascii="Arial" w:hAnsi="Arial" w:cs="Arial"/>
        </w:rPr>
        <w:t xml:space="preserve"> </w:t>
      </w:r>
    </w:p>
    <w:p w:rsidR="00951A7E" w:rsidRPr="000D7407" w:rsidRDefault="00951A7E" w:rsidP="001826DB">
      <w:pPr>
        <w:contextualSpacing/>
        <w:jc w:val="both"/>
        <w:rPr>
          <w:rFonts w:ascii="Arial" w:hAnsi="Arial" w:cs="Arial"/>
        </w:rPr>
      </w:pPr>
      <w:r w:rsidRPr="000D7407">
        <w:rPr>
          <w:rFonts w:ascii="Arial" w:hAnsi="Arial" w:cs="Arial"/>
        </w:rPr>
        <w:tab/>
      </w:r>
      <w:r w:rsidR="005B41AE" w:rsidRPr="000D7407">
        <w:rPr>
          <w:rFonts w:ascii="Arial" w:hAnsi="Arial" w:cs="Arial"/>
        </w:rPr>
        <w:t xml:space="preserve">Serão estudados </w:t>
      </w:r>
      <w:r w:rsidR="00B8124E" w:rsidRPr="000D7407">
        <w:rPr>
          <w:rFonts w:ascii="Arial" w:hAnsi="Arial" w:cs="Arial"/>
        </w:rPr>
        <w:t xml:space="preserve">a teoria </w:t>
      </w:r>
      <w:r w:rsidR="008841B2" w:rsidRPr="000D7407">
        <w:rPr>
          <w:rFonts w:ascii="Arial" w:hAnsi="Arial" w:cs="Arial"/>
        </w:rPr>
        <w:t>a</w:t>
      </w:r>
      <w:r w:rsidR="00B8124E" w:rsidRPr="000D7407">
        <w:rPr>
          <w:rFonts w:ascii="Arial" w:hAnsi="Arial" w:cs="Arial"/>
        </w:rPr>
        <w:t xml:space="preserve"> respeito da tradução entre as linguagens, a implementação da ferramenta e um exemplo prático de </w:t>
      </w:r>
      <w:r w:rsidR="00E0462A" w:rsidRPr="000D7407">
        <w:rPr>
          <w:rFonts w:ascii="Arial" w:hAnsi="Arial" w:cs="Arial"/>
        </w:rPr>
        <w:t>sua utilização.</w:t>
      </w: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Default="00050FDE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Pr="000D7407" w:rsidRDefault="00B9377F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p w:rsidR="00050FDE" w:rsidRPr="000D7407" w:rsidRDefault="00050FDE" w:rsidP="001826DB">
      <w:pPr>
        <w:contextualSpacing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2020" w:tblpY="1265"/>
        <w:tblW w:w="8928" w:type="dxa"/>
        <w:tblLayout w:type="fixed"/>
        <w:tblLook w:val="04A0"/>
      </w:tblPr>
      <w:tblGrid>
        <w:gridCol w:w="1759"/>
        <w:gridCol w:w="596"/>
        <w:gridCol w:w="596"/>
        <w:gridCol w:w="597"/>
        <w:gridCol w:w="598"/>
        <w:gridCol w:w="597"/>
        <w:gridCol w:w="597"/>
        <w:gridCol w:w="597"/>
        <w:gridCol w:w="598"/>
        <w:gridCol w:w="597"/>
        <w:gridCol w:w="597"/>
        <w:gridCol w:w="597"/>
        <w:gridCol w:w="596"/>
        <w:gridCol w:w="6"/>
      </w:tblGrid>
      <w:tr w:rsidR="00B9377F" w:rsidRPr="000D7407" w:rsidTr="00B9377F">
        <w:trPr>
          <w:gridAfter w:val="1"/>
          <w:wAfter w:w="6" w:type="dxa"/>
          <w:trHeight w:val="620"/>
        </w:trPr>
        <w:tc>
          <w:tcPr>
            <w:tcW w:w="1759" w:type="dxa"/>
          </w:tcPr>
          <w:p w:rsidR="00F75C35" w:rsidRPr="000D7407" w:rsidRDefault="00F75C35" w:rsidP="00B9377F">
            <w:pPr>
              <w:contextualSpacing/>
              <w:jc w:val="center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Atividade</w:t>
            </w:r>
          </w:p>
        </w:tc>
        <w:tc>
          <w:tcPr>
            <w:tcW w:w="2387" w:type="dxa"/>
            <w:gridSpan w:val="4"/>
          </w:tcPr>
          <w:p w:rsidR="00F75C35" w:rsidRPr="000D7407" w:rsidRDefault="00F75C35" w:rsidP="00B9377F">
            <w:pPr>
              <w:contextualSpacing/>
              <w:jc w:val="center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Abril</w:t>
            </w:r>
          </w:p>
        </w:tc>
        <w:tc>
          <w:tcPr>
            <w:tcW w:w="2389" w:type="dxa"/>
            <w:gridSpan w:val="4"/>
          </w:tcPr>
          <w:p w:rsidR="00F75C35" w:rsidRPr="000D7407" w:rsidRDefault="00F75C35" w:rsidP="00B9377F">
            <w:pPr>
              <w:contextualSpacing/>
              <w:jc w:val="center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Maio</w:t>
            </w:r>
          </w:p>
        </w:tc>
        <w:tc>
          <w:tcPr>
            <w:tcW w:w="2387" w:type="dxa"/>
            <w:gridSpan w:val="4"/>
          </w:tcPr>
          <w:p w:rsidR="00F75C35" w:rsidRPr="000D7407" w:rsidRDefault="00F75C35" w:rsidP="00B9377F">
            <w:pPr>
              <w:contextualSpacing/>
              <w:jc w:val="center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Junho</w:t>
            </w:r>
          </w:p>
        </w:tc>
      </w:tr>
      <w:tr w:rsidR="00B9377F" w:rsidRPr="000D7407" w:rsidTr="00B9377F">
        <w:trPr>
          <w:trHeight w:val="1169"/>
        </w:trPr>
        <w:tc>
          <w:tcPr>
            <w:tcW w:w="1759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Pesquisa e levantamento bibliográfico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F75C35" w:rsidRPr="000D7407" w:rsidRDefault="00F75C3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9377F" w:rsidRPr="000D7407" w:rsidTr="00B9377F">
        <w:trPr>
          <w:trHeight w:val="1169"/>
        </w:trPr>
        <w:tc>
          <w:tcPr>
            <w:tcW w:w="1759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Estudo sobre o caso de uso</w:t>
            </w:r>
          </w:p>
        </w:tc>
        <w:tc>
          <w:tcPr>
            <w:tcW w:w="596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</w:tcPr>
          <w:p w:rsidR="005773D7" w:rsidRPr="000D7407" w:rsidRDefault="005773D7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9377F" w:rsidRPr="000D7407" w:rsidTr="00B9377F">
        <w:trPr>
          <w:trHeight w:val="1169"/>
        </w:trPr>
        <w:tc>
          <w:tcPr>
            <w:tcW w:w="1759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Elaboração da monografia</w:t>
            </w:r>
          </w:p>
        </w:tc>
        <w:tc>
          <w:tcPr>
            <w:tcW w:w="596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9377F" w:rsidRPr="000D7407" w:rsidTr="00B9377F">
        <w:trPr>
          <w:trHeight w:val="1169"/>
        </w:trPr>
        <w:tc>
          <w:tcPr>
            <w:tcW w:w="1759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  <w:r w:rsidRPr="000D7407">
              <w:rPr>
                <w:rFonts w:ascii="Arial" w:hAnsi="Arial" w:cs="Arial"/>
              </w:rPr>
              <w:t>Elaboração da apresentação</w:t>
            </w:r>
          </w:p>
        </w:tc>
        <w:tc>
          <w:tcPr>
            <w:tcW w:w="596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97" w:type="dxa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shd w:val="clear" w:color="auto" w:fill="BFBFBF" w:themeFill="background1" w:themeFillShade="BF"/>
          </w:tcPr>
          <w:p w:rsidR="00D555C5" w:rsidRPr="000D7407" w:rsidRDefault="00D555C5" w:rsidP="00B9377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50FDE" w:rsidRDefault="00F75C35" w:rsidP="001826DB">
      <w:pPr>
        <w:contextualSpacing/>
        <w:jc w:val="both"/>
        <w:rPr>
          <w:rFonts w:ascii="Arial" w:hAnsi="Arial" w:cs="Arial"/>
          <w:sz w:val="28"/>
        </w:rPr>
      </w:pPr>
      <w:r w:rsidRPr="000D7407">
        <w:rPr>
          <w:rFonts w:ascii="Arial" w:hAnsi="Arial" w:cs="Arial"/>
        </w:rPr>
        <w:t xml:space="preserve"> </w:t>
      </w:r>
      <w:r w:rsidR="00050FDE" w:rsidRPr="00B9377F">
        <w:rPr>
          <w:rFonts w:ascii="Arial" w:hAnsi="Arial" w:cs="Arial"/>
          <w:sz w:val="28"/>
        </w:rPr>
        <w:t>Cronograma</w:t>
      </w:r>
    </w:p>
    <w:p w:rsidR="00B9377F" w:rsidRPr="000D7407" w:rsidRDefault="00B9377F" w:rsidP="001826DB">
      <w:pPr>
        <w:contextualSpacing/>
        <w:jc w:val="both"/>
        <w:rPr>
          <w:rFonts w:ascii="Arial" w:hAnsi="Arial" w:cs="Arial"/>
        </w:rPr>
      </w:pPr>
    </w:p>
    <w:p w:rsidR="00F75C35" w:rsidRPr="000D7407" w:rsidRDefault="00F75C35" w:rsidP="001826DB">
      <w:pPr>
        <w:contextualSpacing/>
        <w:jc w:val="both"/>
        <w:rPr>
          <w:rFonts w:ascii="Arial" w:hAnsi="Arial" w:cs="Arial"/>
        </w:rPr>
      </w:pPr>
    </w:p>
    <w:p w:rsidR="0087126F" w:rsidRPr="000D7407" w:rsidRDefault="0087126F" w:rsidP="001826DB">
      <w:pPr>
        <w:contextualSpacing/>
        <w:jc w:val="both"/>
        <w:rPr>
          <w:rFonts w:ascii="Arial" w:hAnsi="Arial" w:cs="Arial"/>
        </w:rPr>
      </w:pPr>
    </w:p>
    <w:p w:rsidR="00E40F89" w:rsidRPr="000D7407" w:rsidRDefault="00E40F89" w:rsidP="001826DB">
      <w:pPr>
        <w:contextualSpacing/>
        <w:jc w:val="both"/>
        <w:rPr>
          <w:rFonts w:ascii="Arial" w:hAnsi="Arial" w:cs="Arial"/>
        </w:rPr>
      </w:pPr>
    </w:p>
    <w:p w:rsidR="00E40F89" w:rsidRPr="000D7407" w:rsidRDefault="00E40F89" w:rsidP="001826DB">
      <w:pPr>
        <w:contextualSpacing/>
        <w:jc w:val="both"/>
        <w:rPr>
          <w:rFonts w:ascii="Arial" w:hAnsi="Arial" w:cs="Arial"/>
        </w:rPr>
      </w:pPr>
    </w:p>
    <w:p w:rsidR="00E40F89" w:rsidRDefault="00E40F89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EC23F1" w:rsidRDefault="00EC23F1" w:rsidP="001826DB">
      <w:pPr>
        <w:contextualSpacing/>
        <w:jc w:val="both"/>
        <w:rPr>
          <w:rFonts w:ascii="Arial" w:hAnsi="Arial" w:cs="Arial"/>
        </w:rPr>
      </w:pPr>
    </w:p>
    <w:p w:rsidR="00EC23F1" w:rsidRDefault="00EC23F1" w:rsidP="001826DB">
      <w:pPr>
        <w:contextualSpacing/>
        <w:jc w:val="both"/>
        <w:rPr>
          <w:rFonts w:ascii="Arial" w:hAnsi="Arial" w:cs="Arial"/>
        </w:rPr>
      </w:pPr>
    </w:p>
    <w:p w:rsidR="00E40F89" w:rsidRPr="00B9377F" w:rsidRDefault="00E40F89" w:rsidP="001826DB">
      <w:pPr>
        <w:contextualSpacing/>
        <w:jc w:val="both"/>
        <w:rPr>
          <w:rFonts w:ascii="Arial" w:hAnsi="Arial" w:cs="Arial"/>
          <w:sz w:val="28"/>
        </w:rPr>
      </w:pPr>
      <w:r w:rsidRPr="00B9377F">
        <w:rPr>
          <w:rFonts w:ascii="Arial" w:hAnsi="Arial" w:cs="Arial"/>
          <w:sz w:val="28"/>
        </w:rPr>
        <w:lastRenderedPageBreak/>
        <w:t>Referências</w:t>
      </w:r>
    </w:p>
    <w:p w:rsidR="00B9377F" w:rsidRDefault="00B9377F" w:rsidP="001826DB">
      <w:pPr>
        <w:contextualSpacing/>
        <w:jc w:val="both"/>
        <w:rPr>
          <w:rFonts w:ascii="Arial" w:hAnsi="Arial" w:cs="Arial"/>
        </w:rPr>
      </w:pPr>
    </w:p>
    <w:p w:rsidR="002E6A34" w:rsidRPr="00B9377F" w:rsidRDefault="002E6A34" w:rsidP="001826DB">
      <w:pPr>
        <w:contextualSpacing/>
        <w:jc w:val="both"/>
        <w:rPr>
          <w:rFonts w:ascii="Arial" w:hAnsi="Arial" w:cs="Arial"/>
        </w:rPr>
      </w:pPr>
      <w:r w:rsidRPr="00B9377F">
        <w:rPr>
          <w:rFonts w:ascii="Arial" w:hAnsi="Arial" w:cs="Arial"/>
        </w:rPr>
        <w:t>[AMCNb] Ermeson Andrade, Paulo Maciel, Gustavo Callou, and Bruno Nogueira.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Mapping UML Sequence Diagram to Time Petri Net for Requirement Va-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 xml:space="preserve">lidation of Embedded Real-Time Systems with Energy Constraints. , 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</w:p>
    <w:p w:rsidR="002E6A34" w:rsidRPr="00B9377F" w:rsidRDefault="002E6A34" w:rsidP="001826DB">
      <w:pPr>
        <w:contextualSpacing/>
        <w:jc w:val="both"/>
        <w:rPr>
          <w:rFonts w:ascii="Arial" w:hAnsi="Arial" w:cs="Arial"/>
        </w:rPr>
      </w:pPr>
      <w:r w:rsidRPr="00B9377F">
        <w:rPr>
          <w:rFonts w:ascii="Arial" w:hAnsi="Arial" w:cs="Arial"/>
        </w:rPr>
        <w:t>[AMCNc] Ermeson Andrade, Paulo Maciel, Gustavo Callou, and Bruno Nogueira.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A Methodology for Mapping SysML Activity Diagram to Time Petri Net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for Requirement Validation of Embedded Real-Time Systems with Energy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Constraints.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[MF76] P. Merlin and D. J. Faber. Recoverability of communication protocols: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Implicatons of a theoretical study. IEEE Transactions on Communications,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24(9):1036{1043, Sept. 1976.</w:t>
      </w:r>
    </w:p>
    <w:p w:rsidR="002E6A34" w:rsidRDefault="002E6A34" w:rsidP="001826DB">
      <w:pPr>
        <w:contextualSpacing/>
        <w:jc w:val="both"/>
        <w:rPr>
          <w:rFonts w:ascii="Arial" w:hAnsi="Arial" w:cs="Arial"/>
          <w:lang w:val="en-US"/>
        </w:rPr>
      </w:pPr>
    </w:p>
    <w:p w:rsidR="00B30CA6" w:rsidRDefault="00B30CA6" w:rsidP="001826DB">
      <w:pPr>
        <w:contextualSpacing/>
        <w:jc w:val="both"/>
        <w:rPr>
          <w:rFonts w:ascii="Arial" w:hAnsi="Arial" w:cs="Arial"/>
          <w:lang w:val="en-US"/>
        </w:rPr>
      </w:pPr>
      <w:r w:rsidRPr="00B30CA6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O05</w:t>
      </w:r>
      <w:r w:rsidRPr="00B30CA6">
        <w:rPr>
          <w:rFonts w:ascii="Arial" w:hAnsi="Arial" w:cs="Arial"/>
          <w:lang w:val="en-US"/>
        </w:rPr>
        <w:t>] O. UML. 2.0 Superstructure Speci</w:t>
      </w:r>
      <w:r>
        <w:rPr>
          <w:rFonts w:ascii="Arial" w:hAnsi="Arial" w:cs="Arial"/>
          <w:lang w:val="en-US"/>
        </w:rPr>
        <w:t>fi</w:t>
      </w:r>
      <w:r w:rsidRPr="00B30CA6">
        <w:rPr>
          <w:rFonts w:ascii="Arial" w:hAnsi="Arial" w:cs="Arial"/>
          <w:lang w:val="en-US"/>
        </w:rPr>
        <w:t>cation. Object Management Group, 2005.</w:t>
      </w:r>
    </w:p>
    <w:p w:rsidR="00B30CA6" w:rsidRPr="00B9377F" w:rsidRDefault="00B30CA6" w:rsidP="001826DB">
      <w:pPr>
        <w:contextualSpacing/>
        <w:jc w:val="both"/>
        <w:rPr>
          <w:rFonts w:ascii="Arial" w:hAnsi="Arial" w:cs="Arial"/>
          <w:lang w:val="en-US"/>
        </w:rPr>
      </w:pP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[Sys07] OMG SysML. Systems Modeling Language (SysML) Speci¯cation ¯nal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</w:rPr>
      </w:pPr>
      <w:r w:rsidRPr="00B9377F">
        <w:rPr>
          <w:rFonts w:ascii="Arial" w:hAnsi="Arial" w:cs="Arial"/>
        </w:rPr>
        <w:t>report. Object Management Group, 2007.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</w:rPr>
      </w:pPr>
    </w:p>
    <w:p w:rsidR="002E6A34" w:rsidRPr="00CC5397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</w:rPr>
        <w:t xml:space="preserve">[TMS+07] E. Tavares, P. Maciel, B. Silva, M. Oliveira, and R. Rodrigues. </w:t>
      </w:r>
      <w:r w:rsidRPr="00CC5397">
        <w:rPr>
          <w:rFonts w:ascii="Arial" w:hAnsi="Arial" w:cs="Arial"/>
          <w:lang w:val="en-US"/>
        </w:rPr>
        <w:t>Modelling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and scheduling hard real-time biomedical systems with timing and energy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constraints. Electronics Letters, 43(19):1015{1017, 2007.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[TMSO08] E. Tavares, P. Maciel, B. Silva, and M.N. Oliveira. Hard real-time tasks'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  <w:lang w:val="en-US"/>
        </w:rPr>
      </w:pPr>
      <w:r w:rsidRPr="00B9377F">
        <w:rPr>
          <w:rFonts w:ascii="Arial" w:hAnsi="Arial" w:cs="Arial"/>
          <w:lang w:val="en-US"/>
        </w:rPr>
        <w:t>scheduling considering voltage scaling, precedence and exclusion relations.</w:t>
      </w:r>
    </w:p>
    <w:p w:rsidR="002E6A34" w:rsidRPr="00B9377F" w:rsidRDefault="002E6A34" w:rsidP="001826DB">
      <w:pPr>
        <w:contextualSpacing/>
        <w:jc w:val="both"/>
        <w:rPr>
          <w:rFonts w:ascii="Arial" w:hAnsi="Arial" w:cs="Arial"/>
        </w:rPr>
      </w:pPr>
      <w:r w:rsidRPr="00B9377F">
        <w:rPr>
          <w:rFonts w:ascii="Arial" w:hAnsi="Arial" w:cs="Arial"/>
        </w:rPr>
        <w:t>Information Processing Letters, 2008.</w:t>
      </w:r>
    </w:p>
    <w:p w:rsidR="002E6A34" w:rsidRPr="000D7407" w:rsidRDefault="002E6A34" w:rsidP="001826DB">
      <w:pPr>
        <w:contextualSpacing/>
        <w:jc w:val="both"/>
        <w:rPr>
          <w:rFonts w:ascii="Arial" w:hAnsi="Arial" w:cs="Arial"/>
        </w:rPr>
      </w:pPr>
    </w:p>
    <w:p w:rsidR="002E6A34" w:rsidRPr="000D7407" w:rsidRDefault="002E6A34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Default="00D103E3" w:rsidP="001826DB">
      <w:pPr>
        <w:contextualSpacing/>
        <w:jc w:val="both"/>
        <w:rPr>
          <w:rFonts w:ascii="Arial" w:hAnsi="Arial" w:cs="Arial"/>
        </w:rPr>
      </w:pPr>
    </w:p>
    <w:p w:rsidR="00A65E97" w:rsidRDefault="00A65E97" w:rsidP="001826DB">
      <w:pPr>
        <w:contextualSpacing/>
        <w:jc w:val="both"/>
        <w:rPr>
          <w:rFonts w:ascii="Arial" w:hAnsi="Arial" w:cs="Arial"/>
        </w:rPr>
      </w:pPr>
    </w:p>
    <w:p w:rsidR="00D103E3" w:rsidRDefault="00D103E3" w:rsidP="001826DB">
      <w:pPr>
        <w:contextualSpacing/>
        <w:jc w:val="both"/>
        <w:rPr>
          <w:rFonts w:ascii="Arial" w:hAnsi="Arial" w:cs="Arial"/>
        </w:rPr>
      </w:pPr>
    </w:p>
    <w:p w:rsidR="00A65E97" w:rsidRPr="000D7407" w:rsidRDefault="00A65E97" w:rsidP="001826DB">
      <w:pPr>
        <w:contextualSpacing/>
        <w:jc w:val="both"/>
        <w:rPr>
          <w:rFonts w:ascii="Arial" w:hAnsi="Arial" w:cs="Arial"/>
        </w:rPr>
      </w:pPr>
    </w:p>
    <w:p w:rsidR="001826DB" w:rsidRPr="000D7407" w:rsidRDefault="001826DB" w:rsidP="001826DB">
      <w:pPr>
        <w:contextualSpacing/>
        <w:jc w:val="both"/>
        <w:rPr>
          <w:rFonts w:ascii="Arial" w:hAnsi="Arial" w:cs="Arial"/>
        </w:rPr>
      </w:pPr>
    </w:p>
    <w:p w:rsidR="00D103E3" w:rsidRPr="00A65E97" w:rsidRDefault="00D103E3" w:rsidP="001826DB">
      <w:pPr>
        <w:contextualSpacing/>
        <w:jc w:val="both"/>
        <w:rPr>
          <w:rFonts w:ascii="Arial" w:hAnsi="Arial" w:cs="Arial"/>
          <w:sz w:val="28"/>
          <w:szCs w:val="28"/>
        </w:rPr>
      </w:pPr>
      <w:r w:rsidRPr="00A65E97">
        <w:rPr>
          <w:rFonts w:ascii="Arial" w:hAnsi="Arial" w:cs="Arial"/>
          <w:sz w:val="28"/>
          <w:szCs w:val="28"/>
        </w:rPr>
        <w:lastRenderedPageBreak/>
        <w:t>Assinaturas</w:t>
      </w:r>
    </w:p>
    <w:p w:rsidR="001826DB" w:rsidRPr="000D7407" w:rsidRDefault="001826DB" w:rsidP="001826DB">
      <w:pPr>
        <w:contextualSpacing/>
        <w:jc w:val="both"/>
        <w:rPr>
          <w:rFonts w:ascii="Arial" w:hAnsi="Arial" w:cs="Arial"/>
        </w:rPr>
      </w:pPr>
    </w:p>
    <w:p w:rsidR="001826DB" w:rsidRPr="000D7407" w:rsidRDefault="001826DB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both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  <w:r w:rsidRPr="000D7407">
        <w:rPr>
          <w:rFonts w:ascii="Arial" w:hAnsi="Arial" w:cs="Arial"/>
        </w:rPr>
        <w:t>___________________________________________</w:t>
      </w: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  <w:r w:rsidRPr="000D7407">
        <w:rPr>
          <w:rFonts w:ascii="Arial" w:hAnsi="Arial" w:cs="Arial"/>
        </w:rPr>
        <w:t>Paulo Romero Martins Maciel</w:t>
      </w: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  <w:r w:rsidRPr="000D7407">
        <w:rPr>
          <w:rFonts w:ascii="Arial" w:hAnsi="Arial" w:cs="Arial"/>
        </w:rPr>
        <w:t>ORIENTADOR</w:t>
      </w: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</w:p>
    <w:p w:rsidR="002E6A34" w:rsidRPr="000D7407" w:rsidRDefault="002E6A34" w:rsidP="001826DB">
      <w:pPr>
        <w:contextualSpacing/>
        <w:jc w:val="center"/>
        <w:rPr>
          <w:rFonts w:ascii="Arial" w:hAnsi="Arial" w:cs="Arial"/>
        </w:rPr>
      </w:pPr>
    </w:p>
    <w:p w:rsidR="002E6A34" w:rsidRPr="000D7407" w:rsidRDefault="002E6A34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  <w:r w:rsidRPr="000D7407">
        <w:rPr>
          <w:rFonts w:ascii="Arial" w:hAnsi="Arial" w:cs="Arial"/>
        </w:rPr>
        <w:t>___________________________________________</w:t>
      </w:r>
    </w:p>
    <w:p w:rsidR="005971E6" w:rsidRPr="000D7407" w:rsidRDefault="00D103E3" w:rsidP="001826DB">
      <w:pPr>
        <w:contextualSpacing/>
        <w:jc w:val="center"/>
        <w:rPr>
          <w:rFonts w:ascii="Arial" w:hAnsi="Arial" w:cs="Arial"/>
        </w:rPr>
      </w:pPr>
      <w:r w:rsidRPr="000D7407">
        <w:rPr>
          <w:rFonts w:ascii="Arial" w:hAnsi="Arial" w:cs="Arial"/>
        </w:rPr>
        <w:t>Marcelo Macêdo Alves</w:t>
      </w:r>
    </w:p>
    <w:p w:rsidR="00D103E3" w:rsidRPr="000D7407" w:rsidRDefault="00D103E3" w:rsidP="001826DB">
      <w:pPr>
        <w:contextualSpacing/>
        <w:jc w:val="center"/>
        <w:rPr>
          <w:rFonts w:ascii="Arial" w:hAnsi="Arial" w:cs="Arial"/>
        </w:rPr>
      </w:pPr>
      <w:r w:rsidRPr="000D7407">
        <w:rPr>
          <w:rFonts w:ascii="Arial" w:hAnsi="Arial" w:cs="Arial"/>
        </w:rPr>
        <w:t>ALUNO</w:t>
      </w: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rPr>
          <w:rFonts w:ascii="Arial" w:hAnsi="Arial" w:cs="Arial"/>
        </w:rPr>
      </w:pPr>
    </w:p>
    <w:p w:rsidR="00815B45" w:rsidRPr="000D7407" w:rsidRDefault="00815B45" w:rsidP="001826DB">
      <w:pPr>
        <w:contextualSpacing/>
        <w:jc w:val="center"/>
        <w:rPr>
          <w:rFonts w:ascii="Arial" w:hAnsi="Arial" w:cs="Arial"/>
        </w:rPr>
      </w:pPr>
      <w:r w:rsidRPr="000D7407">
        <w:rPr>
          <w:rFonts w:ascii="Arial" w:hAnsi="Arial" w:cs="Arial"/>
        </w:rPr>
        <w:t>Recife, 20 de março de 2012</w:t>
      </w:r>
    </w:p>
    <w:p w:rsidR="00815B45" w:rsidRPr="00E85269" w:rsidRDefault="00815B45" w:rsidP="001826DB">
      <w:pPr>
        <w:contextualSpacing/>
        <w:jc w:val="center"/>
      </w:pPr>
    </w:p>
    <w:sectPr w:rsidR="00815B45" w:rsidRPr="00E85269" w:rsidSect="00406407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64" w:rsidRDefault="00374964" w:rsidP="0082224D">
      <w:pPr>
        <w:spacing w:after="0" w:line="240" w:lineRule="auto"/>
      </w:pPr>
      <w:r>
        <w:separator/>
      </w:r>
    </w:p>
  </w:endnote>
  <w:endnote w:type="continuationSeparator" w:id="1">
    <w:p w:rsidR="00374964" w:rsidRDefault="00374964" w:rsidP="0082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193"/>
      <w:docPartObj>
        <w:docPartGallery w:val="Page Numbers (Bottom of Page)"/>
        <w:docPartUnique/>
      </w:docPartObj>
    </w:sdtPr>
    <w:sdtContent>
      <w:p w:rsidR="00E8538C" w:rsidRDefault="004649BE">
        <w:pPr>
          <w:pStyle w:val="Rodap"/>
          <w:jc w:val="right"/>
        </w:pPr>
        <w:fldSimple w:instr=" PAGE   \* MERGEFORMAT ">
          <w:r w:rsidR="00A65E97">
            <w:rPr>
              <w:noProof/>
            </w:rPr>
            <w:t>7</w:t>
          </w:r>
        </w:fldSimple>
      </w:p>
    </w:sdtContent>
  </w:sdt>
  <w:p w:rsidR="00FE0FBB" w:rsidRDefault="00FE0F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64" w:rsidRDefault="00374964" w:rsidP="0082224D">
      <w:pPr>
        <w:spacing w:after="0" w:line="240" w:lineRule="auto"/>
      </w:pPr>
      <w:r>
        <w:separator/>
      </w:r>
    </w:p>
  </w:footnote>
  <w:footnote w:type="continuationSeparator" w:id="1">
    <w:p w:rsidR="00374964" w:rsidRDefault="00374964" w:rsidP="0082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5B6"/>
    <w:rsid w:val="000033B1"/>
    <w:rsid w:val="00050FDE"/>
    <w:rsid w:val="000539DE"/>
    <w:rsid w:val="00067FD5"/>
    <w:rsid w:val="00074142"/>
    <w:rsid w:val="00082A84"/>
    <w:rsid w:val="00082E81"/>
    <w:rsid w:val="00091776"/>
    <w:rsid w:val="000D4E16"/>
    <w:rsid w:val="000D7407"/>
    <w:rsid w:val="000F2057"/>
    <w:rsid w:val="001123F8"/>
    <w:rsid w:val="001248D1"/>
    <w:rsid w:val="00142A5B"/>
    <w:rsid w:val="00146858"/>
    <w:rsid w:val="00176B9C"/>
    <w:rsid w:val="001826DB"/>
    <w:rsid w:val="001858D1"/>
    <w:rsid w:val="00185B66"/>
    <w:rsid w:val="00185EB3"/>
    <w:rsid w:val="001A14F0"/>
    <w:rsid w:val="001B3CE9"/>
    <w:rsid w:val="001C05A4"/>
    <w:rsid w:val="001E1C61"/>
    <w:rsid w:val="002364DE"/>
    <w:rsid w:val="00240C68"/>
    <w:rsid w:val="00246E5D"/>
    <w:rsid w:val="00252D83"/>
    <w:rsid w:val="00280618"/>
    <w:rsid w:val="00282D85"/>
    <w:rsid w:val="00290927"/>
    <w:rsid w:val="002A4EC0"/>
    <w:rsid w:val="002A6F03"/>
    <w:rsid w:val="002E6A34"/>
    <w:rsid w:val="00317EBC"/>
    <w:rsid w:val="003246F5"/>
    <w:rsid w:val="0032637F"/>
    <w:rsid w:val="00353491"/>
    <w:rsid w:val="003710F7"/>
    <w:rsid w:val="00374964"/>
    <w:rsid w:val="0038265A"/>
    <w:rsid w:val="003B56D4"/>
    <w:rsid w:val="003C03BA"/>
    <w:rsid w:val="003F7FAF"/>
    <w:rsid w:val="00406407"/>
    <w:rsid w:val="00432223"/>
    <w:rsid w:val="00442FFC"/>
    <w:rsid w:val="00443543"/>
    <w:rsid w:val="00447DC0"/>
    <w:rsid w:val="00451852"/>
    <w:rsid w:val="004554F2"/>
    <w:rsid w:val="004649BE"/>
    <w:rsid w:val="004659E9"/>
    <w:rsid w:val="00467466"/>
    <w:rsid w:val="0046747F"/>
    <w:rsid w:val="00481A53"/>
    <w:rsid w:val="0049232F"/>
    <w:rsid w:val="004A6704"/>
    <w:rsid w:val="004B72D1"/>
    <w:rsid w:val="004C03AA"/>
    <w:rsid w:val="004D68E3"/>
    <w:rsid w:val="004E4ED5"/>
    <w:rsid w:val="00501DCE"/>
    <w:rsid w:val="00507CE2"/>
    <w:rsid w:val="00513380"/>
    <w:rsid w:val="00540ADF"/>
    <w:rsid w:val="00542626"/>
    <w:rsid w:val="0054385A"/>
    <w:rsid w:val="0054425A"/>
    <w:rsid w:val="0055376A"/>
    <w:rsid w:val="005552DD"/>
    <w:rsid w:val="005646D6"/>
    <w:rsid w:val="00571419"/>
    <w:rsid w:val="005773D7"/>
    <w:rsid w:val="005848E8"/>
    <w:rsid w:val="005971E6"/>
    <w:rsid w:val="005A0BDB"/>
    <w:rsid w:val="005B2D06"/>
    <w:rsid w:val="005B41AE"/>
    <w:rsid w:val="005F37D7"/>
    <w:rsid w:val="00604B7D"/>
    <w:rsid w:val="0064209F"/>
    <w:rsid w:val="00657249"/>
    <w:rsid w:val="00657F7E"/>
    <w:rsid w:val="00662455"/>
    <w:rsid w:val="006835A3"/>
    <w:rsid w:val="006856DA"/>
    <w:rsid w:val="0069637D"/>
    <w:rsid w:val="006B0C7A"/>
    <w:rsid w:val="006D37C8"/>
    <w:rsid w:val="006F1CEF"/>
    <w:rsid w:val="00705541"/>
    <w:rsid w:val="007114F3"/>
    <w:rsid w:val="007178B3"/>
    <w:rsid w:val="00740EAE"/>
    <w:rsid w:val="00767F25"/>
    <w:rsid w:val="00771359"/>
    <w:rsid w:val="00772E27"/>
    <w:rsid w:val="007B3882"/>
    <w:rsid w:val="007B5B44"/>
    <w:rsid w:val="007C0065"/>
    <w:rsid w:val="007C1D6F"/>
    <w:rsid w:val="008036C1"/>
    <w:rsid w:val="00813755"/>
    <w:rsid w:val="00815B45"/>
    <w:rsid w:val="0082224D"/>
    <w:rsid w:val="0087126F"/>
    <w:rsid w:val="00882E74"/>
    <w:rsid w:val="008841B2"/>
    <w:rsid w:val="00891E20"/>
    <w:rsid w:val="00896042"/>
    <w:rsid w:val="008964C1"/>
    <w:rsid w:val="00896E78"/>
    <w:rsid w:val="008A5EF0"/>
    <w:rsid w:val="00940406"/>
    <w:rsid w:val="009475BE"/>
    <w:rsid w:val="00951A7E"/>
    <w:rsid w:val="00966189"/>
    <w:rsid w:val="0097179E"/>
    <w:rsid w:val="009A77E5"/>
    <w:rsid w:val="009B0482"/>
    <w:rsid w:val="009B5418"/>
    <w:rsid w:val="009D3C14"/>
    <w:rsid w:val="009F117F"/>
    <w:rsid w:val="009F23FE"/>
    <w:rsid w:val="009F49EA"/>
    <w:rsid w:val="00A308AF"/>
    <w:rsid w:val="00A43574"/>
    <w:rsid w:val="00A65E97"/>
    <w:rsid w:val="00A82A9F"/>
    <w:rsid w:val="00AD5CFF"/>
    <w:rsid w:val="00AF25EF"/>
    <w:rsid w:val="00B3058D"/>
    <w:rsid w:val="00B30CA6"/>
    <w:rsid w:val="00B41972"/>
    <w:rsid w:val="00B450A3"/>
    <w:rsid w:val="00B47A81"/>
    <w:rsid w:val="00B8124E"/>
    <w:rsid w:val="00B82839"/>
    <w:rsid w:val="00B9377F"/>
    <w:rsid w:val="00B947E1"/>
    <w:rsid w:val="00B96B03"/>
    <w:rsid w:val="00BC66C9"/>
    <w:rsid w:val="00C1202D"/>
    <w:rsid w:val="00C91850"/>
    <w:rsid w:val="00CC5397"/>
    <w:rsid w:val="00CE2338"/>
    <w:rsid w:val="00D103E3"/>
    <w:rsid w:val="00D20551"/>
    <w:rsid w:val="00D555C5"/>
    <w:rsid w:val="00D62ECF"/>
    <w:rsid w:val="00D96135"/>
    <w:rsid w:val="00DA3D2A"/>
    <w:rsid w:val="00DE4401"/>
    <w:rsid w:val="00E0462A"/>
    <w:rsid w:val="00E248B1"/>
    <w:rsid w:val="00E27005"/>
    <w:rsid w:val="00E32956"/>
    <w:rsid w:val="00E378CB"/>
    <w:rsid w:val="00E40F89"/>
    <w:rsid w:val="00E437E8"/>
    <w:rsid w:val="00E71D4B"/>
    <w:rsid w:val="00E8288B"/>
    <w:rsid w:val="00E85269"/>
    <w:rsid w:val="00E8538C"/>
    <w:rsid w:val="00E8587C"/>
    <w:rsid w:val="00E93C6C"/>
    <w:rsid w:val="00EA73A6"/>
    <w:rsid w:val="00EC23F1"/>
    <w:rsid w:val="00ED0D45"/>
    <w:rsid w:val="00ED3551"/>
    <w:rsid w:val="00F077E4"/>
    <w:rsid w:val="00F07FC7"/>
    <w:rsid w:val="00F11608"/>
    <w:rsid w:val="00F725B6"/>
    <w:rsid w:val="00F75C35"/>
    <w:rsid w:val="00F843B9"/>
    <w:rsid w:val="00FA6CA3"/>
    <w:rsid w:val="00FB695F"/>
    <w:rsid w:val="00FE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57"/>
  </w:style>
  <w:style w:type="paragraph" w:styleId="Ttulo1">
    <w:name w:val="heading 1"/>
    <w:basedOn w:val="Normal"/>
    <w:next w:val="Normal"/>
    <w:link w:val="Ttulo1Char"/>
    <w:uiPriority w:val="9"/>
    <w:qFormat/>
    <w:rsid w:val="00553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A84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224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224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224D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FE0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0FBB"/>
  </w:style>
  <w:style w:type="paragraph" w:styleId="Rodap">
    <w:name w:val="footer"/>
    <w:basedOn w:val="Normal"/>
    <w:link w:val="RodapChar"/>
    <w:uiPriority w:val="99"/>
    <w:unhideWhenUsed/>
    <w:rsid w:val="00FE0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0FBB"/>
  </w:style>
  <w:style w:type="character" w:customStyle="1" w:styleId="Ttulo1Char">
    <w:name w:val="Título 1 Char"/>
    <w:basedOn w:val="Fontepargpadro"/>
    <w:link w:val="Ttulo1"/>
    <w:uiPriority w:val="9"/>
    <w:rsid w:val="00553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537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D0EA-A9BC-4D60-9B6B-7129C43F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955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Cassia Ró</cp:lastModifiedBy>
  <cp:revision>177</cp:revision>
  <dcterms:created xsi:type="dcterms:W3CDTF">2012-03-21T01:17:00Z</dcterms:created>
  <dcterms:modified xsi:type="dcterms:W3CDTF">2012-03-28T02:27:00Z</dcterms:modified>
</cp:coreProperties>
</file>