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870868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4338"/>
          </w:tblGrid>
          <w:tr w:rsidR="004F028C" w:rsidTr="004F028C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4F028C" w:rsidRDefault="004F028C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An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2-03-16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4338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4F028C" w:rsidRDefault="004F028C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2012</w:t>
                    </w:r>
                  </w:p>
                </w:tc>
              </w:sdtContent>
            </w:sdt>
          </w:tr>
          <w:tr w:rsidR="004F028C" w:rsidTr="004F028C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4F028C" w:rsidRDefault="004F028C"/>
            </w:tc>
            <w:tc>
              <w:tcPr>
                <w:tcW w:w="4338" w:type="dxa"/>
                <w:tcBorders>
                  <w:left w:val="single" w:sz="4" w:space="0" w:color="000000" w:themeColor="text1"/>
                </w:tcBorders>
                <w:vAlign w:val="center"/>
              </w:tcPr>
              <w:p w:rsidR="004F028C" w:rsidRDefault="004F028C">
                <w:pPr>
                  <w:pStyle w:val="SemEspaamento"/>
                  <w:rPr>
                    <w:color w:val="76923C" w:themeColor="accent3" w:themeShade="BF"/>
                  </w:rPr>
                </w:pPr>
              </w:p>
              <w:p w:rsidR="004F028C" w:rsidRDefault="004F028C">
                <w:pPr>
                  <w:pStyle w:val="SemEspaamento"/>
                  <w:rPr>
                    <w:color w:val="76923C" w:themeColor="accent3" w:themeShade="BF"/>
                  </w:rPr>
                </w:pPr>
              </w:p>
            </w:tc>
          </w:tr>
        </w:tbl>
        <w:p w:rsidR="004F028C" w:rsidRDefault="004F028C"/>
        <w:p w:rsidR="004F028C" w:rsidRDefault="004F028C" w:rsidP="00D274D5">
          <w:pPr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D274D5" w:rsidRDefault="00D274D5" w:rsidP="00D274D5">
          <w:pPr>
            <w:pStyle w:val="SemEspaamento"/>
            <w:tabs>
              <w:tab w:val="left" w:pos="8364"/>
            </w:tabs>
            <w:ind w:right="140"/>
            <w:jc w:val="both"/>
          </w:pPr>
        </w:p>
        <w:p w:rsidR="004F028C" w:rsidRPr="00D274D5" w:rsidRDefault="004F028C" w:rsidP="00D274D5">
          <w:pPr>
            <w:pStyle w:val="SemEspaamento"/>
            <w:tabs>
              <w:tab w:val="left" w:pos="8364"/>
            </w:tabs>
            <w:ind w:right="140"/>
            <w:jc w:val="center"/>
            <w:rPr>
              <w:sz w:val="32"/>
              <w:szCs w:val="32"/>
            </w:rPr>
          </w:pPr>
          <w:r w:rsidRPr="00D274D5">
            <w:rPr>
              <w:sz w:val="32"/>
              <w:szCs w:val="32"/>
            </w:rPr>
            <w:t>Universidade Federal de Pernambuco</w:t>
          </w:r>
        </w:p>
        <w:p w:rsidR="004F028C" w:rsidRPr="00D274D5" w:rsidRDefault="004F028C" w:rsidP="00D274D5">
          <w:pPr>
            <w:pStyle w:val="SemEspaamento"/>
            <w:tabs>
              <w:tab w:val="left" w:pos="8364"/>
            </w:tabs>
            <w:ind w:right="140"/>
            <w:jc w:val="center"/>
            <w:rPr>
              <w:sz w:val="32"/>
              <w:szCs w:val="32"/>
            </w:rPr>
          </w:pPr>
          <w:r w:rsidRPr="00D274D5">
            <w:rPr>
              <w:sz w:val="32"/>
              <w:szCs w:val="32"/>
            </w:rPr>
            <w:t>Graduação em Ciência da Computação</w:t>
          </w:r>
        </w:p>
        <w:p w:rsidR="004F028C" w:rsidRPr="00D274D5" w:rsidRDefault="004F028C" w:rsidP="00D274D5">
          <w:pPr>
            <w:pStyle w:val="SemEspaamento"/>
            <w:tabs>
              <w:tab w:val="left" w:pos="8364"/>
            </w:tabs>
            <w:ind w:right="140"/>
            <w:jc w:val="center"/>
            <w:rPr>
              <w:sz w:val="32"/>
              <w:szCs w:val="32"/>
            </w:rPr>
          </w:pPr>
          <w:r w:rsidRPr="00D274D5">
            <w:rPr>
              <w:sz w:val="32"/>
              <w:szCs w:val="32"/>
            </w:rPr>
            <w:t>Centro de Informática</w:t>
          </w:r>
        </w:p>
        <w:p w:rsidR="004F028C" w:rsidRPr="00D274D5" w:rsidRDefault="004F028C" w:rsidP="00D274D5">
          <w:pPr>
            <w:pStyle w:val="SemEspaamento"/>
            <w:tabs>
              <w:tab w:val="left" w:pos="8364"/>
            </w:tabs>
            <w:ind w:right="140"/>
            <w:jc w:val="center"/>
            <w:rPr>
              <w:sz w:val="32"/>
              <w:szCs w:val="32"/>
            </w:rPr>
          </w:pPr>
          <w:r w:rsidRPr="00D274D5">
            <w:rPr>
              <w:sz w:val="32"/>
              <w:szCs w:val="32"/>
            </w:rPr>
            <w:t>2012.1</w:t>
          </w:r>
        </w:p>
        <w:tbl>
          <w:tblPr>
            <w:tblpPr w:leftFromText="187" w:rightFromText="187" w:vertAnchor="page" w:horzAnchor="margin" w:tblpY="7726"/>
            <w:tblW w:w="5000" w:type="pct"/>
            <w:tblLook w:val="04A0"/>
          </w:tblPr>
          <w:tblGrid>
            <w:gridCol w:w="8720"/>
          </w:tblGrid>
          <w:tr w:rsidR="00D274D5" w:rsidTr="00D274D5">
            <w:tc>
              <w:tcPr>
                <w:tcW w:w="0" w:type="auto"/>
              </w:tcPr>
              <w:p w:rsidR="00D274D5" w:rsidRDefault="005D243E" w:rsidP="005D243E">
                <w:pPr>
                  <w:pStyle w:val="SemEspaamento"/>
                  <w:tabs>
                    <w:tab w:val="left" w:pos="8364"/>
                  </w:tabs>
                  <w:ind w:right="140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sz w:val="52"/>
                    <w:szCs w:val="52"/>
                  </w:rPr>
                  <w:t xml:space="preserve">Entendendo </w:t>
                </w:r>
                <w:sdt>
                  <w:sdtPr>
                    <w:rPr>
                      <w:b/>
                      <w:bCs/>
                      <w:caps/>
                      <w:sz w:val="52"/>
                      <w:szCs w:val="52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B72CC" w:rsidRPr="00D274D5">
                      <w:rPr>
                        <w:b/>
                        <w:bCs/>
                        <w:caps/>
                        <w:sz w:val="52"/>
                        <w:szCs w:val="52"/>
                      </w:rPr>
                      <w:t>Aspectos sociais</w:t>
                    </w:r>
                    <w:r w:rsidR="00EB72CC">
                      <w:rPr>
                        <w:b/>
                        <w:bCs/>
                        <w:caps/>
                        <w:sz w:val="52"/>
                        <w:szCs w:val="52"/>
                      </w:rPr>
                      <w:t xml:space="preserve"> </w:t>
                    </w:r>
                    <w:r w:rsidR="00EB72CC" w:rsidRPr="00D274D5">
                      <w:rPr>
                        <w:b/>
                        <w:bCs/>
                        <w:caps/>
                        <w:sz w:val="52"/>
                        <w:szCs w:val="52"/>
                      </w:rPr>
                      <w:t>em ecossistemas de software</w:t>
                    </w:r>
                    <w:r w:rsidR="00EB72CC">
                      <w:rPr>
                        <w:b/>
                        <w:bCs/>
                        <w:caps/>
                        <w:sz w:val="52"/>
                        <w:szCs w:val="52"/>
                      </w:rPr>
                      <w:t xml:space="preserve"> </w:t>
                    </w:r>
                  </w:sdtContent>
                </w:sdt>
              </w:p>
            </w:tc>
          </w:tr>
          <w:tr w:rsidR="00D274D5" w:rsidTr="00D274D5">
            <w:sdt>
              <w:sdtPr>
                <w:rPr>
                  <w:color w:val="7F7F7F" w:themeColor="background1" w:themeShade="7F"/>
                  <w:sz w:val="32"/>
                  <w:szCs w:val="32"/>
                </w:rPr>
                <w:alias w:val="Resumo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D274D5" w:rsidRPr="00D274D5" w:rsidRDefault="00D274D5" w:rsidP="00D274D5">
                    <w:pPr>
                      <w:pStyle w:val="SemEspaamento"/>
                      <w:tabs>
                        <w:tab w:val="left" w:pos="8364"/>
                      </w:tabs>
                      <w:ind w:right="140"/>
                      <w:jc w:val="center"/>
                      <w:rPr>
                        <w:color w:val="7F7F7F" w:themeColor="background1" w:themeShade="7F"/>
                        <w:sz w:val="32"/>
                        <w:szCs w:val="32"/>
                      </w:rPr>
                    </w:pPr>
                    <w:r w:rsidRPr="00D274D5">
                      <w:rPr>
                        <w:color w:val="7F7F7F" w:themeColor="background1" w:themeShade="7F"/>
                        <w:sz w:val="32"/>
                        <w:szCs w:val="32"/>
                      </w:rPr>
                      <w:t>Proposta de Trabalho de Graduação</w:t>
                    </w:r>
                  </w:p>
                </w:tc>
              </w:sdtContent>
            </w:sdt>
          </w:tr>
        </w:tbl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Default="00540F55" w:rsidP="00D274D5">
          <w:pPr>
            <w:tabs>
              <w:tab w:val="left" w:pos="8364"/>
            </w:tabs>
            <w:ind w:right="140"/>
            <w:jc w:val="both"/>
          </w:pPr>
        </w:p>
        <w:p w:rsidR="00540F55" w:rsidRPr="00540F55" w:rsidRDefault="00540F55" w:rsidP="0001160A">
          <w:pPr>
            <w:pStyle w:val="SemEspaamento"/>
          </w:pPr>
          <w:r w:rsidRPr="00540F55">
            <w:rPr>
              <w:b/>
            </w:rPr>
            <w:t>Aluna</w:t>
          </w:r>
          <w:r w:rsidRPr="00540F55">
            <w:t xml:space="preserve">:                </w:t>
          </w:r>
          <w:r w:rsidR="0001160A">
            <w:t xml:space="preserve"> </w:t>
          </w:r>
          <w:r w:rsidRPr="00540F55">
            <w:t>Amora Cristina Albuquerque Taveira</w:t>
          </w:r>
        </w:p>
        <w:p w:rsidR="00540F55" w:rsidRDefault="00540F55" w:rsidP="0001160A">
          <w:pPr>
            <w:pStyle w:val="SemEspaamento"/>
          </w:pPr>
          <w:r w:rsidRPr="00540F55">
            <w:rPr>
              <w:b/>
            </w:rPr>
            <w:t>Orientadora</w:t>
          </w:r>
          <w:r w:rsidRPr="00540F55">
            <w:t xml:space="preserve">:   </w:t>
          </w:r>
          <w:r>
            <w:t xml:space="preserve"> </w:t>
          </w:r>
          <w:r w:rsidRPr="00540F55">
            <w:t xml:space="preserve"> Carina </w:t>
          </w:r>
          <w:r w:rsidR="0001160A">
            <w:t xml:space="preserve">Frota </w:t>
          </w:r>
          <w:r w:rsidRPr="00540F55">
            <w:t>Alves</w:t>
          </w:r>
        </w:p>
        <w:p w:rsidR="00540F55" w:rsidRDefault="0001160A" w:rsidP="0001160A">
          <w:pPr>
            <w:pStyle w:val="SemEspaamento"/>
          </w:pPr>
          <w:r w:rsidRPr="0001160A">
            <w:rPr>
              <w:b/>
            </w:rPr>
            <w:t>Co-orientador:</w:t>
          </w:r>
          <w:r w:rsidR="00F40BDD">
            <w:t xml:space="preserve">  </w:t>
          </w:r>
          <w:r>
            <w:t>Higor</w:t>
          </w:r>
          <w:r w:rsidR="007D3356">
            <w:t xml:space="preserve"> Ricardo</w:t>
          </w:r>
          <w:r w:rsidR="0003075A">
            <w:t xml:space="preserve"> Monteiro</w:t>
          </w:r>
          <w:r w:rsidR="007D3356">
            <w:t xml:space="preserve"> dos Santos</w:t>
          </w:r>
        </w:p>
        <w:p w:rsidR="00540F55" w:rsidRDefault="00540F55" w:rsidP="00540F55">
          <w:pPr>
            <w:tabs>
              <w:tab w:val="left" w:pos="8364"/>
            </w:tabs>
            <w:ind w:right="140"/>
            <w:jc w:val="center"/>
          </w:pPr>
        </w:p>
        <w:p w:rsidR="00005DB6" w:rsidRDefault="00005DB6" w:rsidP="00540F55">
          <w:pPr>
            <w:tabs>
              <w:tab w:val="left" w:pos="8364"/>
            </w:tabs>
            <w:ind w:right="140"/>
            <w:jc w:val="center"/>
          </w:pPr>
        </w:p>
        <w:p w:rsidR="00005DB6" w:rsidRDefault="00540F55" w:rsidP="00005DB6">
          <w:pPr>
            <w:tabs>
              <w:tab w:val="left" w:pos="8364"/>
            </w:tabs>
            <w:ind w:right="140"/>
            <w:jc w:val="center"/>
          </w:pPr>
          <w:r w:rsidRPr="00540F55">
            <w:rPr>
              <w:sz w:val="24"/>
              <w:szCs w:val="24"/>
            </w:rPr>
            <w:t>Recife, 22 de março de 2012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832324"/>
        <w:docPartObj>
          <w:docPartGallery w:val="Table of Contents"/>
          <w:docPartUnique/>
        </w:docPartObj>
      </w:sdtPr>
      <w:sdtContent>
        <w:p w:rsidR="003F714F" w:rsidRDefault="003F714F">
          <w:pPr>
            <w:pStyle w:val="CabealhodoSumrio"/>
          </w:pPr>
          <w:r>
            <w:t>Sumário</w:t>
          </w:r>
        </w:p>
        <w:p w:rsidR="00EA0236" w:rsidRPr="00EA0236" w:rsidRDefault="00EA0236" w:rsidP="00EA0236"/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3F714F">
            <w:instrText xml:space="preserve"> TOC \o "1-3" \h \z \u </w:instrText>
          </w:r>
          <w:r>
            <w:fldChar w:fldCharType="separate"/>
          </w:r>
          <w:hyperlink w:anchor="_Toc321389461" w:history="1">
            <w:r w:rsidR="00BC494E" w:rsidRPr="009A579C">
              <w:rPr>
                <w:rStyle w:val="Hyperlink"/>
                <w:noProof/>
              </w:rPr>
              <w:t>1. Contexto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2" w:history="1">
            <w:r w:rsidR="00BC494E" w:rsidRPr="009A579C">
              <w:rPr>
                <w:rStyle w:val="Hyperlink"/>
                <w:noProof/>
              </w:rPr>
              <w:t>2. Problemas observados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3" w:history="1">
            <w:r w:rsidR="00BC494E" w:rsidRPr="009A579C">
              <w:rPr>
                <w:rStyle w:val="Hyperlink"/>
                <w:noProof/>
              </w:rPr>
              <w:t>3. Objetivo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4" w:history="1">
            <w:r w:rsidR="00BC494E" w:rsidRPr="009A579C">
              <w:rPr>
                <w:rStyle w:val="Hyperlink"/>
                <w:noProof/>
              </w:rPr>
              <w:t>3. Cronograma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5" w:history="1">
            <w:r w:rsidR="00BC494E" w:rsidRPr="009A579C">
              <w:rPr>
                <w:rStyle w:val="Hyperlink"/>
                <w:noProof/>
              </w:rPr>
              <w:t>4. Referências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6" w:history="1">
            <w:r w:rsidR="00BC494E" w:rsidRPr="009A579C">
              <w:rPr>
                <w:rStyle w:val="Hyperlink"/>
                <w:noProof/>
              </w:rPr>
              <w:t>5. Possíveis Avaliadores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94E" w:rsidRDefault="00211E4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21389467" w:history="1">
            <w:r w:rsidR="00BC494E" w:rsidRPr="009A579C">
              <w:rPr>
                <w:rStyle w:val="Hyperlink"/>
                <w:noProof/>
              </w:rPr>
              <w:t>6.  Assinaturas</w:t>
            </w:r>
            <w:r w:rsidR="00BC49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494E">
              <w:rPr>
                <w:noProof/>
                <w:webHidden/>
              </w:rPr>
              <w:instrText xml:space="preserve"> PAGEREF _Toc321389467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494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14F" w:rsidRDefault="00211E46">
          <w:r>
            <w:fldChar w:fldCharType="end"/>
          </w:r>
        </w:p>
      </w:sdtContent>
    </w:sdt>
    <w:p w:rsidR="008467A0" w:rsidRPr="00005DB6" w:rsidRDefault="008467A0" w:rsidP="003F714F">
      <w:pPr>
        <w:tabs>
          <w:tab w:val="left" w:pos="8364"/>
        </w:tabs>
        <w:ind w:right="140"/>
        <w:rPr>
          <w:sz w:val="24"/>
          <w:szCs w:val="24"/>
        </w:rPr>
      </w:pPr>
      <w:r>
        <w:rPr>
          <w:highlight w:val="lightGray"/>
        </w:rPr>
        <w:br w:type="page"/>
      </w:r>
    </w:p>
    <w:p w:rsidR="001621FA" w:rsidRDefault="008467A0" w:rsidP="008467A0">
      <w:pPr>
        <w:pStyle w:val="Ttulo1"/>
        <w:ind w:left="360"/>
      </w:pPr>
      <w:bookmarkStart w:id="0" w:name="_Toc321389461"/>
      <w:r>
        <w:lastRenderedPageBreak/>
        <w:t xml:space="preserve">1. </w:t>
      </w:r>
      <w:r w:rsidR="001621FA" w:rsidRPr="004F028C">
        <w:t>Contexto</w:t>
      </w:r>
      <w:bookmarkEnd w:id="0"/>
    </w:p>
    <w:p w:rsidR="00E65F74" w:rsidRPr="00E65F74" w:rsidRDefault="00E65F74" w:rsidP="00E65F74"/>
    <w:p w:rsidR="00C5709B" w:rsidRDefault="006A51AD" w:rsidP="00D1181D">
      <w:pPr>
        <w:ind w:firstLine="360"/>
        <w:jc w:val="both"/>
      </w:pPr>
      <w:r>
        <w:t>P</w:t>
      </w:r>
      <w:r w:rsidRPr="006A51AD">
        <w:t xml:space="preserve">ara diversas companhias, o desenvolvimento de software em larga escala é complicado, caro, lento e imprevisível. </w:t>
      </w:r>
      <w:r>
        <w:t>Q</w:t>
      </w:r>
      <w:r w:rsidRPr="006A51AD">
        <w:t>uatro décadas de pesquisa em engenharia de software tem resultado numa ampla gama de técnicas para gerenciar a complexidade do desenvolvimento de sistemas de software, porém o crescimento cada vez maior d</w:t>
      </w:r>
      <w:r w:rsidR="00D1181D">
        <w:t>esses sistemas</w:t>
      </w:r>
      <w:r w:rsidRPr="006A51AD">
        <w:t xml:space="preserve"> mais modernos </w:t>
      </w:r>
      <w:r w:rsidR="007D3356">
        <w:t>acarreta</w:t>
      </w:r>
      <w:r w:rsidRPr="006A51AD">
        <w:t xml:space="preserve"> </w:t>
      </w:r>
      <w:r w:rsidR="007D3356">
        <w:t>a</w:t>
      </w:r>
      <w:r w:rsidRPr="006A51AD">
        <w:t xml:space="preserve"> necessidade de novas abordagens para gerenciar esta complexidade</w:t>
      </w:r>
      <w:r>
        <w:t xml:space="preserve"> [</w:t>
      </w:r>
      <w:r w:rsidR="007D3356">
        <w:t>1</w:t>
      </w:r>
      <w:r>
        <w:t>]</w:t>
      </w:r>
      <w:r w:rsidRPr="006A51AD">
        <w:t>.</w:t>
      </w:r>
      <w:r w:rsidR="00D1181D">
        <w:t xml:space="preserve"> Além disso, o</w:t>
      </w:r>
      <w:r w:rsidR="001621FA" w:rsidRPr="004F028C">
        <w:t>s projetos de software, em sua maioria, são dependentes de outros projetos, sendo então raramente d</w:t>
      </w:r>
      <w:r w:rsidR="00C5709B">
        <w:t>esenvolvidos de forma autônoma.</w:t>
      </w:r>
    </w:p>
    <w:p w:rsidR="001621FA" w:rsidRPr="004F028C" w:rsidRDefault="001621FA" w:rsidP="00D1181D">
      <w:pPr>
        <w:ind w:firstLine="360"/>
        <w:jc w:val="both"/>
      </w:pPr>
      <w:r w:rsidRPr="004F028C">
        <w:t>Empresas de software já não funcionam como unidades independentes que podem fornecer produtos separados. Estas se torna</w:t>
      </w:r>
      <w:r w:rsidR="00C5709B">
        <w:t>ram</w:t>
      </w:r>
      <w:r w:rsidRPr="004F028C">
        <w:t xml:space="preserve"> dependentes de outras empresas no que se refere a</w:t>
      </w:r>
      <w:r w:rsidR="008C6B9A">
        <w:t>o compartilhamento de</w:t>
      </w:r>
      <w:r w:rsidRPr="004F028C">
        <w:t xml:space="preserve"> componente</w:t>
      </w:r>
      <w:r w:rsidR="00C5709B">
        <w:t>s de software e infra</w:t>
      </w:r>
      <w:r w:rsidR="008C6B9A">
        <w:t>estrutura</w:t>
      </w:r>
      <w:r w:rsidRPr="004F028C">
        <w:t>, tais como sistemas operacionais, bibliotecas, lojas de componentes e plataformas. Devido à rápida mudança de tecnologia</w:t>
      </w:r>
      <w:r w:rsidR="00AD7CE8">
        <w:t xml:space="preserve"> e à alta complexidade no desenvolvimento de software em larga escala</w:t>
      </w:r>
      <w:r w:rsidRPr="004F028C">
        <w:t>, estes fornecedores recorrem à integração virtual através de alianças para estabelecer redes de influência e interoperabilidade. Estas redes são chamadas Ecossistemas de Software (SECO’s), um conceito que se tornou vital para explicar a vida e a morte de fornecedores de software e suas tecnologias</w:t>
      </w:r>
      <w:r w:rsidR="00314E96">
        <w:t xml:space="preserve"> [</w:t>
      </w:r>
      <w:r w:rsidR="00C5709B">
        <w:t>2</w:t>
      </w:r>
      <w:r w:rsidR="00314E96">
        <w:t>]</w:t>
      </w:r>
      <w:r w:rsidRPr="004F028C">
        <w:t xml:space="preserve">. </w:t>
      </w:r>
    </w:p>
    <w:p w:rsidR="001621FA" w:rsidRPr="004F028C" w:rsidRDefault="001621FA" w:rsidP="00E65F74">
      <w:pPr>
        <w:ind w:firstLine="360"/>
        <w:jc w:val="both"/>
      </w:pPr>
      <w:r w:rsidRPr="004F028C">
        <w:t>O recente conceito de Ecossistema de Software foi criado tendo como base o já consolidado conceito de Ecossistema de Negócios que, por sua vez, é baseado em estudos sobre Ecossistemas Biológicos. SECO’s referem-se à forma como as empresas interagem para criar e entregar os produtos, de forma que cada parceiro, dentro de uma rede interligada de empresas, tem um papel e desempenho individual que influencia a saúde do ecossistema como um todo</w:t>
      </w:r>
      <w:r w:rsidR="00657059">
        <w:t xml:space="preserve"> [3</w:t>
      </w:r>
      <w:r w:rsidR="008626BC">
        <w:t>]</w:t>
      </w:r>
      <w:r w:rsidRPr="004F028C">
        <w:t xml:space="preserve">. Embora sejam recentes, </w:t>
      </w:r>
      <w:r w:rsidR="00824B36">
        <w:t>pesquisa</w:t>
      </w:r>
      <w:r w:rsidRPr="004F028C">
        <w:t xml:space="preserve">s sobre SECO’s vêm se mostrando bastante úteis dentro do contexto de software, visto que projetos de software são considerados sofisticados e complexos. </w:t>
      </w:r>
      <w:r w:rsidR="00A6240C" w:rsidRPr="004F028C">
        <w:t>P</w:t>
      </w:r>
      <w:r w:rsidRPr="004F028C">
        <w:t xml:space="preserve">ara que </w:t>
      </w:r>
      <w:r w:rsidR="00A6240C" w:rsidRPr="004F028C">
        <w:t>estes projetos</w:t>
      </w:r>
      <w:r w:rsidRPr="004F028C">
        <w:t xml:space="preserve"> seja</w:t>
      </w:r>
      <w:r w:rsidR="00A6240C" w:rsidRPr="004F028C">
        <w:t>m</w:t>
      </w:r>
      <w:r w:rsidRPr="004F028C">
        <w:t xml:space="preserve"> lançado</w:t>
      </w:r>
      <w:r w:rsidR="00A6240C" w:rsidRPr="004F028C">
        <w:t>s</w:t>
      </w:r>
      <w:r w:rsidRPr="004F028C">
        <w:t xml:space="preserve"> no mercado, existem diversas atividades envolvidas tanto a nível técnico, como </w:t>
      </w:r>
      <w:r w:rsidR="003D74E1">
        <w:t>a</w:t>
      </w:r>
      <w:r w:rsidR="00657059">
        <w:t xml:space="preserve"> nível de negócio</w:t>
      </w:r>
      <w:r w:rsidRPr="004F028C">
        <w:t xml:space="preserve">. </w:t>
      </w:r>
      <w:r w:rsidR="00824B36">
        <w:t xml:space="preserve">Como parte do ciclo de vida do desenvolvimento de software, todo software </w:t>
      </w:r>
      <w:r w:rsidRPr="004F028C">
        <w:t xml:space="preserve">necessita de personalizações, integrações </w:t>
      </w:r>
      <w:r w:rsidR="00824B36">
        <w:t>e/</w:t>
      </w:r>
      <w:r w:rsidRPr="004F028C">
        <w:t xml:space="preserve">ou suporte. </w:t>
      </w:r>
    </w:p>
    <w:p w:rsidR="00392A2E" w:rsidRPr="004F028C" w:rsidRDefault="008C0A11" w:rsidP="000303FF">
      <w:pPr>
        <w:ind w:firstLine="360"/>
        <w:jc w:val="both"/>
      </w:pPr>
      <w:r>
        <w:t xml:space="preserve">Slinger Jansen </w:t>
      </w:r>
      <w:r w:rsidR="001621FA" w:rsidRPr="004F028C">
        <w:t xml:space="preserve">define Ecossistemas de Software como uma plataforma de software, um conjunto de desenvolvedores internos e externos, e uma comunidade especialista no domínio em serviços para a comunidade de usuários, que compõe soluções relevantes para as suas necessidades. </w:t>
      </w:r>
      <w:r w:rsidR="00CB6FAD">
        <w:t>Dessa forma</w:t>
      </w:r>
      <w:r w:rsidR="001621FA" w:rsidRPr="004F028C">
        <w:t>, o campo de abordagem é bem mais amplo que no escopo de linha de produção intra-organizaci</w:t>
      </w:r>
      <w:r w:rsidR="00CB6FAD">
        <w:t>onal, visto que,</w:t>
      </w:r>
      <w:r w:rsidR="001621FA" w:rsidRPr="004F028C">
        <w:t xml:space="preserve"> desenvolvedores exte</w:t>
      </w:r>
      <w:r w:rsidR="00822B1A">
        <w:t>rnos, extensões de fornecedores</w:t>
      </w:r>
      <w:r w:rsidR="001621FA" w:rsidRPr="004F028C">
        <w:t xml:space="preserve"> e outras contribuições externas fazem parte do desenvolvimento do software. Sendo assim, Ecossistemas de Software criam dependências que antes não existiam entre os componentes </w:t>
      </w:r>
      <w:r w:rsidR="00A6240C" w:rsidRPr="004F028C">
        <w:t>e as organizações associadas</w:t>
      </w:r>
      <w:r w:rsidR="001621FA" w:rsidRPr="004F028C">
        <w:t>.</w:t>
      </w:r>
      <w:r w:rsidR="00CB6FAD">
        <w:t xml:space="preserve"> Há, ainda, outras defini</w:t>
      </w:r>
      <w:r w:rsidR="00175DFB">
        <w:t>ções para SECO’s, entre elas, [5</w:t>
      </w:r>
      <w:r w:rsidR="00CB6FAD">
        <w:t xml:space="preserve">] os cita como uma rede informal de unidades (legalmente independentes), que influenciam umas as outras de forma positiva quando se trata de sucesso econômico e outros benefícios; ou ainda como um conjunto de atores funcionando juntos como uma unidade e interagindo com um mercado compartilhado para softwares e serviços. </w:t>
      </w:r>
      <w:r w:rsidR="00822B1A">
        <w:t xml:space="preserve">Essas relações são </w:t>
      </w:r>
      <w:r w:rsidR="00822B1A">
        <w:lastRenderedPageBreak/>
        <w:t>frequ</w:t>
      </w:r>
      <w:r w:rsidR="001621FA" w:rsidRPr="004F028C">
        <w:t xml:space="preserve">entemente sustentadas por um mercado ou por uma única plataforma tecnológica e operam através da troca de informações, recursos e artefatos. </w:t>
      </w:r>
    </w:p>
    <w:p w:rsidR="00392A2E" w:rsidRPr="004F028C" w:rsidRDefault="00392A2E" w:rsidP="00E65F74">
      <w:pPr>
        <w:pStyle w:val="Ttulo1"/>
      </w:pPr>
      <w:bookmarkStart w:id="1" w:name="_Toc321389462"/>
      <w:r w:rsidRPr="004F028C">
        <w:t xml:space="preserve">2. </w:t>
      </w:r>
      <w:r w:rsidR="0012755B">
        <w:t>Problemas observados</w:t>
      </w:r>
      <w:bookmarkEnd w:id="1"/>
    </w:p>
    <w:p w:rsidR="00392A2E" w:rsidRPr="004F028C" w:rsidRDefault="00392A2E" w:rsidP="004F028C">
      <w:pPr>
        <w:jc w:val="both"/>
      </w:pPr>
    </w:p>
    <w:p w:rsidR="00392A2E" w:rsidRDefault="00392A2E" w:rsidP="004F028C">
      <w:pPr>
        <w:jc w:val="both"/>
      </w:pPr>
      <w:r w:rsidRPr="004F028C">
        <w:tab/>
      </w:r>
      <w:r w:rsidR="00611181" w:rsidRPr="004F028C">
        <w:t>Como visto na seção anterior, o termo Ecossistema de Software pode ser definido como uma rede informal de unidades, que influenciam umas as outras de forma positiva quando se trata de sucesso econômico e outros benefícios. Ou seja, a</w:t>
      </w:r>
      <w:r w:rsidRPr="004F028C">
        <w:t>ssim como nos Ecossistemas Biológicos, cada empresa ou unidade em um Ecossistema de Software compartilha o seu destino com as demais empresas</w:t>
      </w:r>
      <w:r w:rsidR="00611181" w:rsidRPr="004F028C">
        <w:t xml:space="preserve"> (players)</w:t>
      </w:r>
      <w:r w:rsidRPr="004F028C">
        <w:t xml:space="preserve"> existentes no</w:t>
      </w:r>
      <w:r w:rsidR="00801155" w:rsidRPr="004F028C">
        <w:t xml:space="preserve"> mesmo</w:t>
      </w:r>
      <w:r w:rsidRPr="004F028C">
        <w:t xml:space="preserve"> ecossi</w:t>
      </w:r>
      <w:r w:rsidR="00611181" w:rsidRPr="004F028C">
        <w:t>stema. A saúde de um determinado ecossistema é, portanto, determinada</w:t>
      </w:r>
      <w:r w:rsidRPr="004F028C">
        <w:t xml:space="preserve"> pela saúde </w:t>
      </w:r>
      <w:r w:rsidR="00611181" w:rsidRPr="004F028C">
        <w:t xml:space="preserve">dos players existentes nele. Esta </w:t>
      </w:r>
      <w:r w:rsidR="00B61AF3">
        <w:t>inter</w:t>
      </w:r>
      <w:r w:rsidR="00611181" w:rsidRPr="004F028C">
        <w:t>dependência faz com que o relacionamento e a comunicação entre os players seja</w:t>
      </w:r>
      <w:r w:rsidR="00801155" w:rsidRPr="004F028C">
        <w:t>m</w:t>
      </w:r>
      <w:r w:rsidR="00611181" w:rsidRPr="004F028C">
        <w:t xml:space="preserve"> de extrema importância para a prosperidade e lucratividade do mesmo.</w:t>
      </w:r>
    </w:p>
    <w:p w:rsidR="0012755B" w:rsidRPr="00AA6D3A" w:rsidRDefault="00B61AF3" w:rsidP="00E65F74">
      <w:pPr>
        <w:jc w:val="both"/>
        <w:rPr>
          <w:u w:val="single"/>
        </w:rPr>
      </w:pPr>
      <w:r>
        <w:tab/>
        <w:t>Devido às complexas e diversas relações que podem existir dentro de um ecossistema, e à diversidade funcional, cultural e geográfica de seus parceiros, muitas barreiras</w:t>
      </w:r>
      <w:r w:rsidR="003B67A0">
        <w:t xml:space="preserve"> surgem</w:t>
      </w:r>
      <w:r>
        <w:t xml:space="preserve"> </w:t>
      </w:r>
      <w:r w:rsidR="003B67A0">
        <w:t>dificultando</w:t>
      </w:r>
      <w:r>
        <w:t xml:space="preserve"> a interaç</w:t>
      </w:r>
      <w:r w:rsidR="003B67A0">
        <w:t>ão</w:t>
      </w:r>
      <w:r>
        <w:t xml:space="preserve"> e comunicaç</w:t>
      </w:r>
      <w:r w:rsidR="003B67A0">
        <w:t>ão</w:t>
      </w:r>
      <w:r>
        <w:t xml:space="preserve"> entre </w:t>
      </w:r>
      <w:r w:rsidR="003B67A0">
        <w:t xml:space="preserve">os </w:t>
      </w:r>
      <w:r w:rsidR="00AA6D3A">
        <w:t>eles</w:t>
      </w:r>
      <w:r>
        <w:t>. Ca</w:t>
      </w:r>
      <w:r w:rsidR="00A36DA5">
        <w:t>so essas dificuldades não sejam</w:t>
      </w:r>
      <w:r>
        <w:t xml:space="preserve"> </w:t>
      </w:r>
      <w:r w:rsidR="00A36DA5">
        <w:t>trabalhadas de forma a</w:t>
      </w:r>
      <w:r>
        <w:t xml:space="preserve"> excluí-las ou, pelo menos, atenuá-las, </w:t>
      </w:r>
      <w:r w:rsidR="00A36DA5">
        <w:t xml:space="preserve">a saúde do ecossistema poderá ser diretamente afetada de forma negativa, </w:t>
      </w:r>
      <w:r w:rsidR="00CC72BE">
        <w:t>prejudicando</w:t>
      </w:r>
      <w:r w:rsidR="00A36DA5">
        <w:t>, portanto, a rede existente de parceiros.</w:t>
      </w:r>
      <w:r w:rsidR="0091117E">
        <w:t xml:space="preserve"> Por outro lado, assim como em</w:t>
      </w:r>
      <w:r w:rsidR="0091117E" w:rsidRPr="004F028C">
        <w:t xml:space="preserve"> linha</w:t>
      </w:r>
      <w:r w:rsidR="0091117E">
        <w:t>s</w:t>
      </w:r>
      <w:r w:rsidR="0091117E" w:rsidRPr="004F028C">
        <w:t xml:space="preserve"> de produção intra-organizaci</w:t>
      </w:r>
      <w:r w:rsidR="0091117E">
        <w:t>onal, alguns aspectos dentro de SECO’s podem ser vistos como motivacionais no âmbito da interação e comunicaç</w:t>
      </w:r>
      <w:r w:rsidR="00CC72BE">
        <w:t>ão. Para torná-las</w:t>
      </w:r>
      <w:r w:rsidR="0091117E">
        <w:t xml:space="preserve"> mais efetiva</w:t>
      </w:r>
      <w:r w:rsidR="00CC72BE">
        <w:t>s</w:t>
      </w:r>
      <w:r w:rsidR="0091117E">
        <w:t>, é necessário que</w:t>
      </w:r>
      <w:r w:rsidR="00AA6D3A">
        <w:t xml:space="preserve"> algumas questões sejam respondidas, tais</w:t>
      </w:r>
      <w:r w:rsidR="0091117E">
        <w:t xml:space="preserve"> como “Quais </w:t>
      </w:r>
      <w:r w:rsidR="002532EC">
        <w:t>os obstáculos que podem interferir na interação entre parceiros dentro de SECO’s</w:t>
      </w:r>
      <w:r w:rsidR="004D2AC1" w:rsidRPr="004D2AC1">
        <w:t xml:space="preserve"> ?</w:t>
      </w:r>
      <w:r w:rsidR="0091117E">
        <w:t>”</w:t>
      </w:r>
      <w:r w:rsidR="000D67AB">
        <w:t>, ou “Quais aspectos motivariam e facili</w:t>
      </w:r>
      <w:r w:rsidR="004D2AC1">
        <w:t>tariam a comunicação entre eles</w:t>
      </w:r>
      <w:r w:rsidR="004D2AC1" w:rsidRPr="004D2AC1">
        <w:t>?</w:t>
      </w:r>
      <w:r w:rsidR="000D67AB">
        <w:t>”</w:t>
      </w:r>
      <w:r w:rsidR="00AA6D3A">
        <w:t>.</w:t>
      </w:r>
    </w:p>
    <w:p w:rsidR="0012755B" w:rsidRPr="004F028C" w:rsidRDefault="0012755B" w:rsidP="0012755B">
      <w:pPr>
        <w:pStyle w:val="Ttulo1"/>
      </w:pPr>
      <w:bookmarkStart w:id="2" w:name="_Toc321389463"/>
      <w:r>
        <w:t>3</w:t>
      </w:r>
      <w:r w:rsidRPr="004F028C">
        <w:t>.</w:t>
      </w:r>
      <w:r>
        <w:t xml:space="preserve"> Objetivo</w:t>
      </w:r>
      <w:bookmarkEnd w:id="2"/>
    </w:p>
    <w:p w:rsidR="0012755B" w:rsidRDefault="0012755B" w:rsidP="00E65F74">
      <w:pPr>
        <w:jc w:val="both"/>
      </w:pPr>
    </w:p>
    <w:p w:rsidR="00CC72BE" w:rsidRPr="00F4766C" w:rsidRDefault="00E65F74" w:rsidP="00F4766C">
      <w:pPr>
        <w:ind w:firstLine="708"/>
        <w:jc w:val="both"/>
        <w:rPr>
          <w:u w:val="single"/>
        </w:rPr>
      </w:pPr>
      <w:r>
        <w:t>O objetivo</w:t>
      </w:r>
      <w:r w:rsidR="00550445">
        <w:t xml:space="preserve"> geral</w:t>
      </w:r>
      <w:r>
        <w:t xml:space="preserve"> </w:t>
      </w:r>
      <w:r w:rsidR="0012755B">
        <w:t>pretendido n</w:t>
      </w:r>
      <w:r>
        <w:t>est</w:t>
      </w:r>
      <w:r w:rsidR="008B202C" w:rsidRPr="004F028C">
        <w:t>a</w:t>
      </w:r>
      <w:r w:rsidR="00CA0EA9" w:rsidRPr="004F028C">
        <w:t xml:space="preserve"> pesquis</w:t>
      </w:r>
      <w:r w:rsidR="008C0A11">
        <w:t>a é</w:t>
      </w:r>
      <w:r w:rsidR="00550445">
        <w:t xml:space="preserve"> fazer uma análise dos aspectos sociais </w:t>
      </w:r>
      <w:r w:rsidR="009F7727">
        <w:t>que envolve</w:t>
      </w:r>
      <w:r w:rsidR="006768A3">
        <w:t>m os Ecossistemas de Software e, mais especificamente,</w:t>
      </w:r>
      <w:r w:rsidR="009F7727">
        <w:t xml:space="preserve"> </w:t>
      </w:r>
      <w:r w:rsidR="0012755B">
        <w:t xml:space="preserve">definir </w:t>
      </w:r>
      <w:r w:rsidR="006768A3">
        <w:t>a</w:t>
      </w:r>
      <w:r w:rsidR="00CA0EA9" w:rsidRPr="004F028C">
        <w:t>s</w:t>
      </w:r>
      <w:r w:rsidR="0012755B">
        <w:t xml:space="preserve"> divers</w:t>
      </w:r>
      <w:r w:rsidR="006768A3">
        <w:t>a</w:t>
      </w:r>
      <w:r w:rsidR="0012755B">
        <w:t>s</w:t>
      </w:r>
      <w:r w:rsidR="00CA0EA9" w:rsidRPr="004F028C">
        <w:t xml:space="preserve"> </w:t>
      </w:r>
      <w:r w:rsidR="006768A3">
        <w:t>características sociais</w:t>
      </w:r>
      <w:r w:rsidR="00CC72BE">
        <w:t xml:space="preserve"> que podem dificultar a relação entre os parceiros </w:t>
      </w:r>
      <w:r w:rsidR="002870D8">
        <w:t>dentro dos ecossistemas, sugerindo</w:t>
      </w:r>
      <w:r w:rsidR="00CC72BE">
        <w:t xml:space="preserve"> formas de mitigar, ou até mesmo excluir, esses o</w:t>
      </w:r>
      <w:r w:rsidR="008C0A11">
        <w:t xml:space="preserve">bstáculos. Além </w:t>
      </w:r>
      <w:r w:rsidR="006768A3">
        <w:t>de abordar as dificuldades encontradas</w:t>
      </w:r>
      <w:r w:rsidR="00CC72BE">
        <w:t xml:space="preserve">, </w:t>
      </w:r>
      <w:r w:rsidR="00AD5399">
        <w:t>est</w:t>
      </w:r>
      <w:r w:rsidR="00974EB9">
        <w:t>a</w:t>
      </w:r>
      <w:r w:rsidR="00AD5399">
        <w:t xml:space="preserve"> pesquisa </w:t>
      </w:r>
      <w:r w:rsidR="006768A3">
        <w:t xml:space="preserve">também </w:t>
      </w:r>
      <w:r w:rsidR="00AD5399">
        <w:t xml:space="preserve">tem o objetivo de </w:t>
      </w:r>
      <w:r w:rsidR="00CC72BE">
        <w:t xml:space="preserve">apresentar </w:t>
      </w:r>
      <w:r w:rsidR="006768A3">
        <w:t xml:space="preserve">os </w:t>
      </w:r>
      <w:r w:rsidR="00CC72BE">
        <w:t>aspectos que podem motivar a interação entre os diversos players existentes no ecossistema.</w:t>
      </w:r>
      <w:r w:rsidR="00AD5399">
        <w:t xml:space="preserve"> </w:t>
      </w:r>
      <w:r w:rsidR="006768A3">
        <w:t>I</w:t>
      </w:r>
      <w:r w:rsidR="00974EB9">
        <w:t>nformações</w:t>
      </w:r>
      <w:r w:rsidR="006768A3">
        <w:t xml:space="preserve"> desse tipo</w:t>
      </w:r>
      <w:r w:rsidR="00C87256">
        <w:t xml:space="preserve"> </w:t>
      </w:r>
      <w:r w:rsidR="006768A3">
        <w:t>p</w:t>
      </w:r>
      <w:r w:rsidR="00C87256">
        <w:t>o</w:t>
      </w:r>
      <w:r w:rsidR="006768A3">
        <w:t xml:space="preserve">dem ser úteis aos parceiros, em especial </w:t>
      </w:r>
      <w:r w:rsidR="00F4766C">
        <w:t>a</w:t>
      </w:r>
      <w:r w:rsidR="006768A3">
        <w:t>o</w:t>
      </w:r>
      <w:r w:rsidR="00C87256">
        <w:t xml:space="preserve"> Keystone</w:t>
      </w:r>
      <w:r w:rsidR="006768A3">
        <w:t>,</w:t>
      </w:r>
      <w:r w:rsidR="00F4766C">
        <w:t xml:space="preserve"> </w:t>
      </w:r>
      <w:r w:rsidR="002870D8">
        <w:t>quando se trata</w:t>
      </w:r>
      <w:r w:rsidR="00F4766C">
        <w:t xml:space="preserve"> de estratégia, podendo</w:t>
      </w:r>
      <w:r w:rsidR="009C0BE7">
        <w:t xml:space="preserve"> auxiliar </w:t>
      </w:r>
      <w:r w:rsidR="002870D8">
        <w:t>a tomada de decisões e, portanto,</w:t>
      </w:r>
      <w:r w:rsidR="00F4766C">
        <w:t xml:space="preserve"> influenciar positivamente </w:t>
      </w:r>
      <w:r w:rsidR="00F4766C" w:rsidRPr="002870D8">
        <w:t>a</w:t>
      </w:r>
      <w:r w:rsidR="00F4766C">
        <w:t xml:space="preserve"> saúde do SECO a qual eles pertencem.</w:t>
      </w:r>
    </w:p>
    <w:p w:rsidR="008467A0" w:rsidRDefault="008467A0">
      <w:r>
        <w:br w:type="page"/>
      </w:r>
    </w:p>
    <w:p w:rsidR="00392A2E" w:rsidRDefault="008467A0" w:rsidP="008467A0">
      <w:pPr>
        <w:pStyle w:val="Ttulo1"/>
      </w:pPr>
      <w:bookmarkStart w:id="3" w:name="_Toc321389464"/>
      <w:r>
        <w:lastRenderedPageBreak/>
        <w:t>3. Cronograma</w:t>
      </w:r>
      <w:bookmarkEnd w:id="3"/>
    </w:p>
    <w:p w:rsidR="008467A0" w:rsidRDefault="008467A0" w:rsidP="008467A0"/>
    <w:p w:rsidR="00BD34BF" w:rsidRPr="001F343A" w:rsidRDefault="00BD34BF" w:rsidP="00FE79B0">
      <w:pPr>
        <w:ind w:firstLine="708"/>
        <w:jc w:val="both"/>
        <w:rPr>
          <w:u w:val="single"/>
        </w:rPr>
      </w:pPr>
      <w:r>
        <w:t xml:space="preserve">A Tabela 1 apresenta o cronograma das atividades a serem realizadas para o cumprimento do trabalho proposto neste documento. As linhas representam as principais atividades necessárias </w:t>
      </w:r>
      <w:r w:rsidR="001F343A">
        <w:t>à</w:t>
      </w:r>
      <w:r>
        <w:t xml:space="preserve"> conclusão deste trabalho, enquanto que as colunas representam os meses decorridos até a finalização do mesmo. As colunas estão subdivididas em semanas, para melhor visualizar a execução</w:t>
      </w:r>
      <w:r w:rsidR="001F343A">
        <w:t xml:space="preserve"> das ativid</w:t>
      </w:r>
      <w:r w:rsidR="00FE79B0">
        <w:t xml:space="preserve">ades. Assim, cada célula representa uma atividade que será executada durante a semana correspondente. Como mostrado na tabela, diferentes atividades poderão ser executadas paralelamente. </w:t>
      </w:r>
    </w:p>
    <w:p w:rsidR="0024447F" w:rsidRDefault="0024447F" w:rsidP="008467A0"/>
    <w:tbl>
      <w:tblPr>
        <w:tblStyle w:val="GradeMdia3-nfase2"/>
        <w:tblW w:w="10995" w:type="dxa"/>
        <w:tblInd w:w="-1246" w:type="dxa"/>
        <w:tblLayout w:type="fixed"/>
        <w:tblLook w:val="06A0"/>
      </w:tblPr>
      <w:tblGrid>
        <w:gridCol w:w="1951"/>
        <w:gridCol w:w="252"/>
        <w:gridCol w:w="349"/>
        <w:gridCol w:w="33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46"/>
        <w:gridCol w:w="426"/>
        <w:gridCol w:w="425"/>
        <w:gridCol w:w="505"/>
      </w:tblGrid>
      <w:tr w:rsidR="005E4ADE" w:rsidTr="005E4ADE">
        <w:trPr>
          <w:cnfStyle w:val="100000000000"/>
        </w:trPr>
        <w:tc>
          <w:tcPr>
            <w:cnfStyle w:val="001000000000"/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r>
              <w:t xml:space="preserve">Atividade 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pPr>
              <w:cnfStyle w:val="100000000000"/>
            </w:pPr>
            <w:r>
              <w:t>Março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pPr>
              <w:cnfStyle w:val="100000000000"/>
            </w:pPr>
            <w:r>
              <w:t>Abril</w:t>
            </w:r>
          </w:p>
        </w:tc>
        <w:tc>
          <w:tcPr>
            <w:tcW w:w="2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pPr>
              <w:cnfStyle w:val="100000000000"/>
            </w:pPr>
            <w:r>
              <w:t>Maio</w:t>
            </w:r>
          </w:p>
        </w:tc>
        <w:tc>
          <w:tcPr>
            <w:tcW w:w="1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pPr>
              <w:cnfStyle w:val="100000000000"/>
            </w:pPr>
            <w:r>
              <w:t>Junho</w:t>
            </w:r>
          </w:p>
        </w:tc>
        <w:tc>
          <w:tcPr>
            <w:tcW w:w="1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ADE" w:rsidRDefault="005E4ADE" w:rsidP="008467A0">
            <w:pPr>
              <w:cnfStyle w:val="100000000000"/>
            </w:pPr>
            <w:r>
              <w:t>Julho</w:t>
            </w:r>
          </w:p>
        </w:tc>
      </w:tr>
      <w:tr w:rsidR="00E37859" w:rsidTr="005E4ADE">
        <w:trPr>
          <w:trHeight w:val="385"/>
        </w:trPr>
        <w:tc>
          <w:tcPr>
            <w:cnfStyle w:val="001000000000"/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Definir escopo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Levantamento do material bibliográfico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Pr="0073764C" w:rsidRDefault="00E37859" w:rsidP="008467A0">
            <w:pPr>
              <w:cnfStyle w:val="000000000000"/>
              <w:rPr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Análise/seleção do material bibliográfico em termos de aspectos sociais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Análise/seleção do material bibliográfico sobre o Ecossistema da Apple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Elaboração do relatório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r>
              <w:t>Elaboração da apresentação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</w:tr>
      <w:tr w:rsidR="00E37859" w:rsidTr="005E4ADE">
        <w:tc>
          <w:tcPr>
            <w:cnfStyle w:val="001000000000"/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59" w:rsidRDefault="00E37859" w:rsidP="008467A0">
            <w:r>
              <w:t>Apresentação oral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FD1D1"/>
          </w:tcPr>
          <w:p w:rsidR="00E37859" w:rsidRDefault="00E37859" w:rsidP="008467A0">
            <w:pPr>
              <w:cnfStyle w:val="000000000000"/>
            </w:pPr>
          </w:p>
        </w:tc>
      </w:tr>
    </w:tbl>
    <w:p w:rsidR="00FE79B0" w:rsidRDefault="00BD34BF" w:rsidP="00BD34BF">
      <w:pPr>
        <w:jc w:val="center"/>
        <w:rPr>
          <w:sz w:val="18"/>
          <w:szCs w:val="18"/>
        </w:rPr>
      </w:pPr>
      <w:r w:rsidRPr="00BD34BF">
        <w:rPr>
          <w:sz w:val="18"/>
          <w:szCs w:val="18"/>
        </w:rPr>
        <w:t>Tabela 1: Cronograma</w:t>
      </w:r>
      <w:r>
        <w:rPr>
          <w:sz w:val="18"/>
          <w:szCs w:val="18"/>
        </w:rPr>
        <w:t xml:space="preserve"> de atividades</w:t>
      </w:r>
    </w:p>
    <w:p w:rsidR="00FE79B0" w:rsidRDefault="00FE79B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E79B0" w:rsidRDefault="00FE79B0" w:rsidP="00FE79B0">
      <w:pPr>
        <w:pStyle w:val="Ttulo1"/>
      </w:pPr>
      <w:bookmarkStart w:id="4" w:name="_Toc321389465"/>
      <w:r>
        <w:lastRenderedPageBreak/>
        <w:t>4. Referências</w:t>
      </w:r>
      <w:bookmarkEnd w:id="4"/>
    </w:p>
    <w:p w:rsidR="0003075A" w:rsidRPr="00111FD0" w:rsidRDefault="0003075A" w:rsidP="0003075A">
      <w:pPr>
        <w:pStyle w:val="reference"/>
        <w:ind w:left="0" w:firstLine="0"/>
        <w:rPr>
          <w:rFonts w:ascii="Times New Roman" w:hAnsi="Times New Roman"/>
          <w:sz w:val="24"/>
          <w:szCs w:val="24"/>
          <w:lang w:val="en-GB"/>
        </w:rPr>
      </w:pPr>
    </w:p>
    <w:p w:rsidR="00C5709B" w:rsidRDefault="007D3356" w:rsidP="00C5709B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D7CE8">
        <w:rPr>
          <w:rFonts w:asciiTheme="minorHAnsi" w:hAnsiTheme="minorHAnsi" w:cstheme="minorHAnsi"/>
          <w:sz w:val="22"/>
          <w:szCs w:val="22"/>
          <w:lang w:eastAsia="pt-BR"/>
        </w:rPr>
        <w:t>Bosch, J. and Bosch-Sijtsema, P.: From integration to composition: On the Impact of Software Product Lines, Global Development and Ecosystems, In: The Journal of Systems and Software 83, Elsevier (2010)</w:t>
      </w:r>
    </w:p>
    <w:p w:rsidR="00C5709B" w:rsidRPr="00C5709B" w:rsidRDefault="00C5709B" w:rsidP="00C5709B">
      <w:pPr>
        <w:pStyle w:val="authorinfo"/>
        <w:rPr>
          <w:rFonts w:asciiTheme="minorHAnsi" w:hAnsiTheme="minorHAnsi" w:cstheme="minorHAnsi"/>
          <w:sz w:val="22"/>
          <w:szCs w:val="22"/>
          <w:lang w:eastAsia="pt-BR"/>
        </w:rPr>
      </w:pPr>
    </w:p>
    <w:p w:rsidR="00C5709B" w:rsidRDefault="00C5709B" w:rsidP="00C5709B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t-BR" w:eastAsia="pt-BR"/>
        </w:rPr>
      </w:pPr>
      <w:r w:rsidRPr="00C5709B">
        <w:rPr>
          <w:rFonts w:asciiTheme="minorHAnsi" w:hAnsiTheme="minorHAnsi" w:cstheme="minorHAnsi"/>
          <w:sz w:val="22"/>
          <w:szCs w:val="22"/>
          <w:lang w:val="pt-BR" w:eastAsia="pt-BR"/>
        </w:rPr>
        <w:t>Metzger, J.P.: O que é ecologia de paisagens?, In: Laboratório de Ecologia de Paisagens e Conservação – LEPaC – Departamento de Ecologia, Instituto de Biociências USP (2001)</w:t>
      </w:r>
    </w:p>
    <w:p w:rsidR="00657059" w:rsidRDefault="00657059" w:rsidP="00657059">
      <w:pPr>
        <w:pStyle w:val="authorinfo"/>
        <w:rPr>
          <w:lang w:val="pt-BR" w:eastAsia="pt-BR"/>
        </w:rPr>
      </w:pPr>
    </w:p>
    <w:p w:rsidR="00657059" w:rsidRDefault="00657059" w:rsidP="00657059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3075A">
        <w:rPr>
          <w:rFonts w:asciiTheme="minorHAnsi" w:hAnsiTheme="minorHAnsi" w:cstheme="minorHAnsi"/>
          <w:sz w:val="22"/>
          <w:szCs w:val="22"/>
          <w:lang w:val="de-DE"/>
        </w:rPr>
        <w:t>Andrade, R., Alves, C. and Albuquerque, A.: A Model Proposal for Characterizing Software Ecosystems, In: Centro de Informática – Universidade Federal de Pernambuco (2011)</w:t>
      </w:r>
    </w:p>
    <w:p w:rsidR="004A235F" w:rsidRDefault="004A235F" w:rsidP="004A235F">
      <w:pPr>
        <w:pStyle w:val="authorinfo"/>
        <w:rPr>
          <w:lang w:val="de-DE"/>
        </w:rPr>
      </w:pPr>
    </w:p>
    <w:p w:rsidR="004A235F" w:rsidRDefault="004A235F" w:rsidP="004A235F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D7CE8">
        <w:rPr>
          <w:rFonts w:asciiTheme="minorHAnsi" w:hAnsiTheme="minorHAnsi" w:cstheme="minorHAnsi"/>
          <w:sz w:val="22"/>
          <w:szCs w:val="22"/>
          <w:lang w:eastAsia="pt-BR"/>
        </w:rPr>
        <w:t>Jansen, S., Brinkkemper, S. and Finkelstein, A.: Business Network Management as a Survival Strategy: A Tale of Two Software Ecosystems, In: Proceedings of the 1st Workshop on Software Ecosystems, Virginia, USA (2009)</w:t>
      </w:r>
    </w:p>
    <w:p w:rsidR="00175DFB" w:rsidRPr="00175DFB" w:rsidRDefault="00175DFB" w:rsidP="00175DFB">
      <w:pPr>
        <w:pStyle w:val="authorinfo"/>
        <w:rPr>
          <w:lang w:eastAsia="pt-BR"/>
        </w:rPr>
      </w:pPr>
    </w:p>
    <w:p w:rsidR="00175DFB" w:rsidRPr="00175DFB" w:rsidRDefault="00175DFB" w:rsidP="00175D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7D3356">
        <w:rPr>
          <w:rFonts w:cstheme="minorHAnsi"/>
          <w:lang w:val="en-US"/>
        </w:rPr>
        <w:t xml:space="preserve">Boucharas, V., Jansen, S. and Brinkkemper, S.: </w:t>
      </w:r>
      <w:r w:rsidRPr="007D3356">
        <w:rPr>
          <w:rFonts w:cstheme="minorHAnsi"/>
          <w:bCs/>
          <w:lang w:val="en-US"/>
        </w:rPr>
        <w:t>Formalizing Software Ecosystem Modeling, In:</w:t>
      </w:r>
      <w:r w:rsidRPr="007D3356">
        <w:rPr>
          <w:rFonts w:cstheme="minorHAnsi"/>
          <w:lang w:val="en-US"/>
        </w:rPr>
        <w:t xml:space="preserve"> Utrecht University</w:t>
      </w:r>
    </w:p>
    <w:p w:rsidR="007D3356" w:rsidRPr="004A235F" w:rsidRDefault="007D3356" w:rsidP="00C5709B">
      <w:pPr>
        <w:pStyle w:val="reference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3075A" w:rsidRPr="0003075A" w:rsidRDefault="0003075A" w:rsidP="0003075A">
      <w:pPr>
        <w:pStyle w:val="referenc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03075A">
        <w:rPr>
          <w:rFonts w:asciiTheme="minorHAnsi" w:hAnsiTheme="minorHAnsi" w:cstheme="minorHAnsi"/>
          <w:sz w:val="22"/>
          <w:szCs w:val="22"/>
          <w:lang w:val="en-GB"/>
        </w:rPr>
        <w:t>Iansiti, M. and Levien, R.: Strategy as Ecology, In: Harvard Business Review (2004)</w:t>
      </w:r>
    </w:p>
    <w:p w:rsidR="0003075A" w:rsidRPr="0003075A" w:rsidRDefault="0003075A" w:rsidP="000307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03075A" w:rsidRPr="00657059" w:rsidRDefault="0003075A" w:rsidP="00657059">
      <w:pPr>
        <w:pStyle w:val="PargrafodaLista"/>
        <w:numPr>
          <w:ilvl w:val="0"/>
          <w:numId w:val="5"/>
        </w:numPr>
        <w:jc w:val="both"/>
        <w:rPr>
          <w:rFonts w:cstheme="minorHAnsi"/>
          <w:lang w:val="en-US"/>
        </w:rPr>
      </w:pPr>
      <w:r w:rsidRPr="0003075A">
        <w:rPr>
          <w:rFonts w:cstheme="minorHAnsi"/>
          <w:lang w:val="en-US"/>
        </w:rPr>
        <w:t>Lungu, M., Lanza, M., Gîrba, T. and Robbes, R.:  The Small Project Observatory: Visualizing software ecosystems, In: University of Bern (2009)</w:t>
      </w:r>
    </w:p>
    <w:p w:rsidR="0003075A" w:rsidRPr="0003075A" w:rsidRDefault="0003075A" w:rsidP="007D3356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307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03075A">
        <w:rPr>
          <w:rFonts w:asciiTheme="minorHAnsi" w:hAnsiTheme="minorHAnsi" w:cstheme="minorHAnsi"/>
          <w:sz w:val="22"/>
          <w:szCs w:val="22"/>
          <w:lang w:val="en-GB"/>
        </w:rPr>
        <w:t>Berk, I.M., Jansen, S., Luinenburg, L.: Software Ecosystems: A Software Ecosystem Strategy Assessment Model, In: Proceedings of the 4</w:t>
      </w:r>
      <w:r w:rsidRPr="0003075A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03075A">
        <w:rPr>
          <w:rFonts w:asciiTheme="minorHAnsi" w:hAnsiTheme="minorHAnsi" w:cstheme="minorHAnsi"/>
          <w:sz w:val="22"/>
          <w:szCs w:val="22"/>
          <w:lang w:val="en-GB"/>
        </w:rPr>
        <w:t xml:space="preserve"> European Conference on Software Architecture, ISBN 978-1-4503-0179-4, Copenhagen, Denmark (2010)</w:t>
      </w:r>
    </w:p>
    <w:p w:rsidR="0003075A" w:rsidRPr="0003075A" w:rsidRDefault="0003075A" w:rsidP="0003075A">
      <w:pPr>
        <w:pStyle w:val="author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D552E" w:rsidRPr="004A235F" w:rsidRDefault="0003075A" w:rsidP="004A235F">
      <w:pPr>
        <w:pStyle w:val="author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en-GB" w:eastAsia="pt-BR"/>
        </w:rPr>
      </w:pPr>
      <w:r w:rsidRPr="00AD7CE8">
        <w:rPr>
          <w:rFonts w:asciiTheme="minorHAnsi" w:hAnsiTheme="minorHAnsi" w:cstheme="minorHAnsi"/>
          <w:sz w:val="22"/>
          <w:szCs w:val="22"/>
          <w:lang w:val="en-GB" w:eastAsia="pt-BR"/>
        </w:rPr>
        <w:t xml:space="preserve"> Yu, L., Ramaswamy, S., Bush, J.: Software Evolvability: An Ecosystem Point of View, In: Proceedings of the 3</w:t>
      </w:r>
      <w:r w:rsidRPr="00AD7CE8">
        <w:rPr>
          <w:rFonts w:asciiTheme="minorHAnsi" w:hAnsiTheme="minorHAnsi" w:cstheme="minorHAnsi"/>
          <w:sz w:val="22"/>
          <w:szCs w:val="22"/>
          <w:vertAlign w:val="superscript"/>
          <w:lang w:val="en-GB" w:eastAsia="pt-BR"/>
        </w:rPr>
        <w:t>rd</w:t>
      </w:r>
      <w:r w:rsidRPr="00AD7CE8">
        <w:rPr>
          <w:rFonts w:asciiTheme="minorHAnsi" w:hAnsiTheme="minorHAnsi" w:cstheme="minorHAnsi"/>
          <w:sz w:val="22"/>
          <w:szCs w:val="22"/>
          <w:lang w:val="en-GB" w:eastAsia="pt-BR"/>
        </w:rPr>
        <w:t xml:space="preserve"> Workshop on Software Evolvability, Paris, France (2007)</w:t>
      </w:r>
    </w:p>
    <w:p w:rsidR="00D1181D" w:rsidRPr="004A235F" w:rsidRDefault="00D1181D" w:rsidP="00C5709B">
      <w:pPr>
        <w:pStyle w:val="authorinfo"/>
        <w:ind w:firstLine="0"/>
        <w:jc w:val="both"/>
        <w:rPr>
          <w:lang w:eastAsia="pt-BR"/>
        </w:rPr>
      </w:pPr>
    </w:p>
    <w:p w:rsidR="00D1181D" w:rsidRDefault="00D1181D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 w:rsidRPr="00D1181D">
        <w:rPr>
          <w:lang w:val="en-US" w:eastAsia="pt-BR"/>
        </w:rPr>
        <w:t>Kilamo, T., Hammouda, I., Mikkonen, T. and  Aaltonen, T.:</w:t>
      </w:r>
      <w:r>
        <w:rPr>
          <w:lang w:val="en-US" w:eastAsia="pt-BR"/>
        </w:rPr>
        <w:t xml:space="preserve"> From proprietary to open source – Growing an open source ecosystem</w:t>
      </w:r>
      <w:r w:rsidR="00582FE0">
        <w:rPr>
          <w:lang w:val="en-US" w:eastAsia="pt-BR"/>
        </w:rPr>
        <w:t>, In: The Journal of Systems and Software, Elsevier (2010)</w:t>
      </w:r>
    </w:p>
    <w:p w:rsidR="00582FE0" w:rsidRPr="00582FE0" w:rsidRDefault="00582FE0" w:rsidP="000303FF">
      <w:pPr>
        <w:pStyle w:val="PargrafodaLista"/>
        <w:jc w:val="both"/>
        <w:rPr>
          <w:lang w:val="en-US" w:eastAsia="pt-BR"/>
        </w:rPr>
      </w:pPr>
    </w:p>
    <w:p w:rsidR="00D1181D" w:rsidRDefault="00582FE0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 w:rsidRPr="00582FE0">
        <w:rPr>
          <w:lang w:val="en-US" w:eastAsia="pt-BR"/>
        </w:rPr>
        <w:t>Idu, A., Zande, T. and Janses, S.: Multi-homing in the Apple Ecosystem: Why and How Developer</w:t>
      </w:r>
      <w:r>
        <w:rPr>
          <w:lang w:val="en-US" w:eastAsia="pt-BR"/>
        </w:rPr>
        <w:t>s</w:t>
      </w:r>
      <w:r w:rsidRPr="00582FE0">
        <w:rPr>
          <w:lang w:val="en-US" w:eastAsia="pt-BR"/>
        </w:rPr>
        <w:t xml:space="preserve"> Target</w:t>
      </w:r>
      <w:r>
        <w:rPr>
          <w:lang w:val="en-US" w:eastAsia="pt-BR"/>
        </w:rPr>
        <w:t xml:space="preserve"> Multiple Apple App Stores, In: Department of Information and Computing Science - Utrecht University, Ultrecht (2011)</w:t>
      </w:r>
    </w:p>
    <w:p w:rsidR="00582FE0" w:rsidRPr="00582FE0" w:rsidRDefault="00582FE0" w:rsidP="000303FF">
      <w:pPr>
        <w:pStyle w:val="PargrafodaLista"/>
        <w:jc w:val="both"/>
        <w:rPr>
          <w:lang w:val="en-US" w:eastAsia="pt-BR"/>
        </w:rPr>
      </w:pPr>
    </w:p>
    <w:p w:rsidR="00582FE0" w:rsidRDefault="00582FE0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Bosch, J.: From Software Product Lines to Software Ecosystems, In: Intuit, 2500 Garcia Avenue, Mountain View (2009)</w:t>
      </w:r>
    </w:p>
    <w:p w:rsidR="00582FE0" w:rsidRPr="00582FE0" w:rsidRDefault="00582FE0" w:rsidP="000303FF">
      <w:pPr>
        <w:pStyle w:val="PargrafodaLista"/>
        <w:jc w:val="both"/>
        <w:rPr>
          <w:lang w:val="en-US" w:eastAsia="pt-BR"/>
        </w:rPr>
      </w:pPr>
    </w:p>
    <w:p w:rsidR="00582FE0" w:rsidRDefault="00582FE0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Campbell, P. and Ahmed, F.</w:t>
      </w:r>
      <w:r w:rsidR="00B742EE">
        <w:rPr>
          <w:lang w:val="en-US" w:eastAsia="pt-BR"/>
        </w:rPr>
        <w:t>: A Three-Dimensional View of Software Ecosystems, In United Arab Emirates University, Al Ain, UAE (2010)</w:t>
      </w:r>
    </w:p>
    <w:p w:rsidR="007D45F3" w:rsidRPr="007D45F3" w:rsidRDefault="007D45F3" w:rsidP="000303FF">
      <w:pPr>
        <w:pStyle w:val="PargrafodaLista"/>
        <w:jc w:val="both"/>
        <w:rPr>
          <w:lang w:val="en-US" w:eastAsia="pt-BR"/>
        </w:rPr>
      </w:pPr>
    </w:p>
    <w:p w:rsidR="007D45F3" w:rsidRDefault="007D45F3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Goeminne, M. and Mens, T.: A Framework for Analysing and Visualising Open Source Software Ecosystems, In: Software Engineering Lab University of Mons – UMONS, Belgium (2010)</w:t>
      </w:r>
    </w:p>
    <w:p w:rsidR="001612BE" w:rsidRPr="001612BE" w:rsidRDefault="001612BE" w:rsidP="000303FF">
      <w:pPr>
        <w:pStyle w:val="PargrafodaLista"/>
        <w:jc w:val="both"/>
        <w:rPr>
          <w:lang w:val="en-US" w:eastAsia="pt-BR"/>
        </w:rPr>
      </w:pPr>
    </w:p>
    <w:p w:rsidR="001612BE" w:rsidRDefault="001612BE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Yamakami, T.: OSS as a digital ecosystem: A Reference Model for Digital Ecosystem of OSS, In: CTO Office, ACCESS, Japan (2010)</w:t>
      </w:r>
    </w:p>
    <w:p w:rsidR="001612BE" w:rsidRPr="001612BE" w:rsidRDefault="001612BE" w:rsidP="000303FF">
      <w:pPr>
        <w:pStyle w:val="PargrafodaLista"/>
        <w:jc w:val="both"/>
        <w:rPr>
          <w:lang w:val="en-US" w:eastAsia="pt-BR"/>
        </w:rPr>
      </w:pPr>
    </w:p>
    <w:p w:rsidR="001612BE" w:rsidRDefault="000D1AE9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Ververs, E., Bommel, R. and Jansen, S.: Influences on Developer Participation in the Debian Software Ecosystem, In: Utrecht University, Utrecht (2011)</w:t>
      </w:r>
    </w:p>
    <w:p w:rsidR="000D1AE9" w:rsidRPr="000D1AE9" w:rsidRDefault="000D1AE9" w:rsidP="000303FF">
      <w:pPr>
        <w:pStyle w:val="PargrafodaLista"/>
        <w:jc w:val="both"/>
        <w:rPr>
          <w:lang w:val="en-US" w:eastAsia="pt-BR"/>
        </w:rPr>
      </w:pPr>
    </w:p>
    <w:p w:rsidR="000D1AE9" w:rsidRDefault="000D1AE9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Ingen, K., Ommen, J. and Jansen, S.: Improving Activity in Communities of Practice through Softwa</w:t>
      </w:r>
      <w:r w:rsidR="00CF6801">
        <w:rPr>
          <w:lang w:val="en-US" w:eastAsia="pt-BR"/>
        </w:rPr>
        <w:t>re Release Management, In: Utrecht University, Utrecht (2011)</w:t>
      </w:r>
    </w:p>
    <w:p w:rsidR="00CF6801" w:rsidRPr="00CF6801" w:rsidRDefault="00CF6801" w:rsidP="000303FF">
      <w:pPr>
        <w:pStyle w:val="PargrafodaLista"/>
        <w:jc w:val="both"/>
        <w:rPr>
          <w:lang w:val="en-US" w:eastAsia="pt-BR"/>
        </w:rPr>
      </w:pPr>
    </w:p>
    <w:p w:rsidR="00CF6801" w:rsidRPr="00582FE0" w:rsidRDefault="00CF6801" w:rsidP="007D3356">
      <w:pPr>
        <w:pStyle w:val="PargrafodaLista"/>
        <w:numPr>
          <w:ilvl w:val="0"/>
          <w:numId w:val="5"/>
        </w:numPr>
        <w:jc w:val="both"/>
        <w:rPr>
          <w:lang w:val="en-US" w:eastAsia="pt-BR"/>
        </w:rPr>
      </w:pPr>
      <w:r>
        <w:rPr>
          <w:lang w:val="en-US" w:eastAsia="pt-BR"/>
        </w:rPr>
        <w:t>Scacchi, W.: Free/Open Source Software Development: Recent Research Results and Emerging Opportunities, In: Institute for Software Research – University of California, Irvine, USA (2007)</w:t>
      </w:r>
    </w:p>
    <w:p w:rsidR="00FE79B0" w:rsidRPr="00582FE0" w:rsidRDefault="00FE79B0" w:rsidP="00FE79B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en-US"/>
        </w:rPr>
      </w:pPr>
      <w:r w:rsidRPr="00582FE0">
        <w:rPr>
          <w:lang w:val="en-US"/>
        </w:rPr>
        <w:br w:type="page"/>
      </w:r>
    </w:p>
    <w:p w:rsidR="008467A0" w:rsidRDefault="003F714F" w:rsidP="00FE79B0">
      <w:pPr>
        <w:pStyle w:val="Ttulo2"/>
      </w:pPr>
      <w:bookmarkStart w:id="5" w:name="_Toc321389466"/>
      <w:r>
        <w:lastRenderedPageBreak/>
        <w:t>5</w:t>
      </w:r>
      <w:r w:rsidR="00FE79B0">
        <w:t>. Possíveis Avaliadores</w:t>
      </w:r>
      <w:bookmarkEnd w:id="5"/>
    </w:p>
    <w:p w:rsidR="00FE79B0" w:rsidRDefault="00FE79B0" w:rsidP="00FE79B0"/>
    <w:p w:rsidR="0001160A" w:rsidRDefault="0014028E" w:rsidP="0001160A">
      <w:pPr>
        <w:pStyle w:val="PargrafodaLista"/>
        <w:numPr>
          <w:ilvl w:val="0"/>
          <w:numId w:val="3"/>
        </w:numPr>
      </w:pPr>
      <w:r>
        <w:t>Patrícia Tedesco</w:t>
      </w:r>
      <w:r w:rsidR="0001160A">
        <w:t xml:space="preserve"> (</w:t>
      </w:r>
      <w:r w:rsidRPr="0014028E">
        <w:t>pcart@cin.ufpe.br</w:t>
      </w:r>
      <w:r w:rsidR="0001160A">
        <w:t>)</w:t>
      </w:r>
    </w:p>
    <w:p w:rsidR="0001160A" w:rsidRDefault="0001160A">
      <w:r>
        <w:br w:type="page"/>
      </w:r>
    </w:p>
    <w:p w:rsidR="00FE79B0" w:rsidRDefault="003F714F" w:rsidP="0001160A">
      <w:pPr>
        <w:pStyle w:val="Ttulo1"/>
      </w:pPr>
      <w:bookmarkStart w:id="6" w:name="_Toc321389467"/>
      <w:r>
        <w:lastRenderedPageBreak/>
        <w:t>6</w:t>
      </w:r>
      <w:r w:rsidR="0001160A">
        <w:t>.</w:t>
      </w:r>
      <w:r>
        <w:t xml:space="preserve"> </w:t>
      </w:r>
      <w:r w:rsidR="0001160A">
        <w:t xml:space="preserve"> Assinaturas</w:t>
      </w:r>
      <w:bookmarkEnd w:id="6"/>
    </w:p>
    <w:p w:rsidR="0001160A" w:rsidRDefault="0001160A" w:rsidP="0001160A"/>
    <w:p w:rsidR="0001160A" w:rsidRDefault="0001160A" w:rsidP="003F714F">
      <w:pPr>
        <w:ind w:firstLine="708"/>
      </w:pPr>
      <w:r>
        <w:t>Abaixo estão as assinaturas dos responsáveis que se comprometem com o desenvolvimento deste trabalho.</w:t>
      </w:r>
    </w:p>
    <w:p w:rsidR="0001160A" w:rsidRDefault="0001160A" w:rsidP="0001160A"/>
    <w:p w:rsidR="0001160A" w:rsidRDefault="0001160A" w:rsidP="0001160A"/>
    <w:p w:rsidR="00005DB6" w:rsidRDefault="00005DB6" w:rsidP="00005DB6">
      <w:pPr>
        <w:pStyle w:val="SemEspaamento"/>
        <w:jc w:val="center"/>
      </w:pPr>
      <w:r>
        <w:t>__________________________________________</w:t>
      </w:r>
    </w:p>
    <w:p w:rsidR="00005DB6" w:rsidRDefault="00005DB6" w:rsidP="00005DB6">
      <w:pPr>
        <w:pStyle w:val="SemEspaamento"/>
        <w:jc w:val="center"/>
      </w:pPr>
      <w:r>
        <w:t>Carina Frota Alves</w:t>
      </w:r>
    </w:p>
    <w:p w:rsidR="00005DB6" w:rsidRPr="00005DB6" w:rsidRDefault="00005DB6" w:rsidP="00005DB6">
      <w:pPr>
        <w:pStyle w:val="SemEspaamento"/>
        <w:jc w:val="center"/>
        <w:rPr>
          <w:b/>
        </w:rPr>
      </w:pPr>
      <w:r w:rsidRPr="00005DB6">
        <w:rPr>
          <w:b/>
        </w:rPr>
        <w:t>Orientadora</w:t>
      </w:r>
    </w:p>
    <w:p w:rsidR="00005DB6" w:rsidRDefault="00005DB6" w:rsidP="00005DB6">
      <w:pPr>
        <w:jc w:val="center"/>
      </w:pPr>
    </w:p>
    <w:p w:rsidR="00005DB6" w:rsidRDefault="00005DB6" w:rsidP="00005DB6">
      <w:pPr>
        <w:jc w:val="center"/>
      </w:pPr>
    </w:p>
    <w:p w:rsidR="00005DB6" w:rsidRDefault="00005DB6" w:rsidP="00005DB6">
      <w:pPr>
        <w:pStyle w:val="SemEspaamento"/>
        <w:jc w:val="center"/>
      </w:pPr>
    </w:p>
    <w:p w:rsidR="00005DB6" w:rsidRDefault="00005DB6" w:rsidP="00005DB6">
      <w:pPr>
        <w:pStyle w:val="SemEspaamento"/>
        <w:jc w:val="center"/>
      </w:pPr>
      <w:r>
        <w:t>__________________________________________</w:t>
      </w:r>
    </w:p>
    <w:p w:rsidR="00005DB6" w:rsidRDefault="00005DB6" w:rsidP="00005DB6">
      <w:pPr>
        <w:pStyle w:val="SemEspaamento"/>
        <w:jc w:val="center"/>
      </w:pPr>
      <w:r>
        <w:t>Higor</w:t>
      </w:r>
      <w:r w:rsidR="0003075A">
        <w:t xml:space="preserve"> </w:t>
      </w:r>
      <w:r w:rsidR="00B82CE1">
        <w:t xml:space="preserve">Ricardo </w:t>
      </w:r>
      <w:r w:rsidR="0003075A">
        <w:t>Monteiro</w:t>
      </w:r>
      <w:r w:rsidR="00B82CE1">
        <w:t xml:space="preserve"> Santos</w:t>
      </w:r>
    </w:p>
    <w:p w:rsidR="00005DB6" w:rsidRPr="00005DB6" w:rsidRDefault="00005DB6" w:rsidP="00005DB6">
      <w:pPr>
        <w:pStyle w:val="SemEspaamento"/>
        <w:jc w:val="center"/>
        <w:rPr>
          <w:b/>
        </w:rPr>
      </w:pPr>
      <w:r w:rsidRPr="00005DB6">
        <w:rPr>
          <w:b/>
        </w:rPr>
        <w:t>Co-orientador</w:t>
      </w:r>
    </w:p>
    <w:p w:rsidR="00005DB6" w:rsidRDefault="00005DB6" w:rsidP="0001160A">
      <w:pPr>
        <w:jc w:val="center"/>
      </w:pPr>
    </w:p>
    <w:p w:rsidR="00005DB6" w:rsidRDefault="00005DB6" w:rsidP="0001160A">
      <w:pPr>
        <w:jc w:val="center"/>
      </w:pPr>
    </w:p>
    <w:p w:rsidR="00005DB6" w:rsidRDefault="00005DB6" w:rsidP="00005DB6">
      <w:pPr>
        <w:pStyle w:val="SemEspaamento"/>
        <w:jc w:val="center"/>
      </w:pPr>
    </w:p>
    <w:p w:rsidR="00005DB6" w:rsidRDefault="00005DB6" w:rsidP="00005DB6">
      <w:pPr>
        <w:pStyle w:val="SemEspaamento"/>
        <w:jc w:val="center"/>
      </w:pPr>
      <w:r>
        <w:t>__________________________________________</w:t>
      </w:r>
    </w:p>
    <w:p w:rsidR="00005DB6" w:rsidRDefault="00005DB6" w:rsidP="00005DB6">
      <w:pPr>
        <w:pStyle w:val="SemEspaamento"/>
        <w:jc w:val="center"/>
      </w:pPr>
      <w:r>
        <w:t>Amora Cristina Albuquerque Taveira</w:t>
      </w:r>
    </w:p>
    <w:p w:rsidR="00005DB6" w:rsidRPr="00005DB6" w:rsidRDefault="00005DB6" w:rsidP="00005DB6">
      <w:pPr>
        <w:pStyle w:val="SemEspaamento"/>
        <w:jc w:val="center"/>
        <w:rPr>
          <w:b/>
          <w:u w:val="single"/>
        </w:rPr>
      </w:pPr>
      <w:r w:rsidRPr="00005DB6">
        <w:rPr>
          <w:b/>
        </w:rPr>
        <w:t>Aluna</w:t>
      </w:r>
    </w:p>
    <w:p w:rsidR="00005DB6" w:rsidRPr="0001160A" w:rsidRDefault="00005DB6" w:rsidP="0001160A">
      <w:pPr>
        <w:jc w:val="center"/>
      </w:pPr>
    </w:p>
    <w:sectPr w:rsidR="00005DB6" w:rsidRPr="0001160A" w:rsidSect="004F028C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40" w:rsidRDefault="00C57740" w:rsidP="00E65F74">
      <w:pPr>
        <w:spacing w:after="0" w:line="240" w:lineRule="auto"/>
      </w:pPr>
      <w:r>
        <w:separator/>
      </w:r>
    </w:p>
  </w:endnote>
  <w:endnote w:type="continuationSeparator" w:id="1">
    <w:p w:rsidR="00C57740" w:rsidRDefault="00C57740" w:rsidP="00E6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40" w:rsidRDefault="00C57740" w:rsidP="00E65F74">
      <w:pPr>
        <w:spacing w:after="0" w:line="240" w:lineRule="auto"/>
      </w:pPr>
      <w:r>
        <w:separator/>
      </w:r>
    </w:p>
  </w:footnote>
  <w:footnote w:type="continuationSeparator" w:id="1">
    <w:p w:rsidR="00C57740" w:rsidRDefault="00C57740" w:rsidP="00E6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5DD"/>
    <w:multiLevelType w:val="hybridMultilevel"/>
    <w:tmpl w:val="1F78AD80"/>
    <w:lvl w:ilvl="0" w:tplc="AC4C5B94">
      <w:start w:val="6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09CE"/>
    <w:multiLevelType w:val="hybridMultilevel"/>
    <w:tmpl w:val="E084A9F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181B"/>
    <w:multiLevelType w:val="hybridMultilevel"/>
    <w:tmpl w:val="34505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E5E25"/>
    <w:multiLevelType w:val="hybridMultilevel"/>
    <w:tmpl w:val="4EEE6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2687C"/>
    <w:multiLevelType w:val="hybridMultilevel"/>
    <w:tmpl w:val="632E38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A1575"/>
    <w:multiLevelType w:val="hybridMultilevel"/>
    <w:tmpl w:val="C43CA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1FA"/>
    <w:rsid w:val="00002505"/>
    <w:rsid w:val="00003342"/>
    <w:rsid w:val="00005DB6"/>
    <w:rsid w:val="0001160A"/>
    <w:rsid w:val="000303FF"/>
    <w:rsid w:val="0003075A"/>
    <w:rsid w:val="000468BD"/>
    <w:rsid w:val="000509BB"/>
    <w:rsid w:val="0006324F"/>
    <w:rsid w:val="000D1AE9"/>
    <w:rsid w:val="000D67AB"/>
    <w:rsid w:val="0012755B"/>
    <w:rsid w:val="0014028E"/>
    <w:rsid w:val="00151F84"/>
    <w:rsid w:val="001612BE"/>
    <w:rsid w:val="001621FA"/>
    <w:rsid w:val="001710E4"/>
    <w:rsid w:val="00175DFB"/>
    <w:rsid w:val="001D3762"/>
    <w:rsid w:val="001F343A"/>
    <w:rsid w:val="00201730"/>
    <w:rsid w:val="00211E46"/>
    <w:rsid w:val="0024447F"/>
    <w:rsid w:val="002532EC"/>
    <w:rsid w:val="002870D8"/>
    <w:rsid w:val="002A1696"/>
    <w:rsid w:val="00314E96"/>
    <w:rsid w:val="00336D65"/>
    <w:rsid w:val="003500E0"/>
    <w:rsid w:val="00392A2E"/>
    <w:rsid w:val="003B67A0"/>
    <w:rsid w:val="003D74E1"/>
    <w:rsid w:val="003F714F"/>
    <w:rsid w:val="00446B1F"/>
    <w:rsid w:val="00450A51"/>
    <w:rsid w:val="004A235F"/>
    <w:rsid w:val="004A4A29"/>
    <w:rsid w:val="004C6F23"/>
    <w:rsid w:val="004D2AC1"/>
    <w:rsid w:val="004E2373"/>
    <w:rsid w:val="004F028C"/>
    <w:rsid w:val="004F2568"/>
    <w:rsid w:val="00502237"/>
    <w:rsid w:val="00540F55"/>
    <w:rsid w:val="00550445"/>
    <w:rsid w:val="00564634"/>
    <w:rsid w:val="00582FE0"/>
    <w:rsid w:val="005A2BE4"/>
    <w:rsid w:val="005D243E"/>
    <w:rsid w:val="005D552E"/>
    <w:rsid w:val="005E4ADE"/>
    <w:rsid w:val="00611181"/>
    <w:rsid w:val="00657059"/>
    <w:rsid w:val="00657152"/>
    <w:rsid w:val="006719FD"/>
    <w:rsid w:val="006768A3"/>
    <w:rsid w:val="0069256A"/>
    <w:rsid w:val="00693F73"/>
    <w:rsid w:val="006A51AD"/>
    <w:rsid w:val="0073764C"/>
    <w:rsid w:val="007A1D94"/>
    <w:rsid w:val="007B71C4"/>
    <w:rsid w:val="007D3356"/>
    <w:rsid w:val="007D45F3"/>
    <w:rsid w:val="00801155"/>
    <w:rsid w:val="00822B1A"/>
    <w:rsid w:val="00824B36"/>
    <w:rsid w:val="008467A0"/>
    <w:rsid w:val="008626BC"/>
    <w:rsid w:val="008B202C"/>
    <w:rsid w:val="008B7B74"/>
    <w:rsid w:val="008C0A11"/>
    <w:rsid w:val="008C66A7"/>
    <w:rsid w:val="008C6B9A"/>
    <w:rsid w:val="0091117E"/>
    <w:rsid w:val="00974EB9"/>
    <w:rsid w:val="00977E2B"/>
    <w:rsid w:val="009C0BE7"/>
    <w:rsid w:val="009F7727"/>
    <w:rsid w:val="00A05F49"/>
    <w:rsid w:val="00A16FAD"/>
    <w:rsid w:val="00A36DA5"/>
    <w:rsid w:val="00A6240C"/>
    <w:rsid w:val="00AA6D3A"/>
    <w:rsid w:val="00AD5399"/>
    <w:rsid w:val="00AD7CE8"/>
    <w:rsid w:val="00AF086C"/>
    <w:rsid w:val="00B61AF3"/>
    <w:rsid w:val="00B742EE"/>
    <w:rsid w:val="00B82CE1"/>
    <w:rsid w:val="00BC494E"/>
    <w:rsid w:val="00BD34BF"/>
    <w:rsid w:val="00C11C95"/>
    <w:rsid w:val="00C5709B"/>
    <w:rsid w:val="00C57740"/>
    <w:rsid w:val="00C87256"/>
    <w:rsid w:val="00CA0EA9"/>
    <w:rsid w:val="00CB6FAD"/>
    <w:rsid w:val="00CC72BE"/>
    <w:rsid w:val="00CF6801"/>
    <w:rsid w:val="00D02B9C"/>
    <w:rsid w:val="00D0667C"/>
    <w:rsid w:val="00D110AB"/>
    <w:rsid w:val="00D1181D"/>
    <w:rsid w:val="00D274D5"/>
    <w:rsid w:val="00D776EF"/>
    <w:rsid w:val="00DA4D77"/>
    <w:rsid w:val="00E34D93"/>
    <w:rsid w:val="00E37859"/>
    <w:rsid w:val="00E65F74"/>
    <w:rsid w:val="00E90E93"/>
    <w:rsid w:val="00EA0236"/>
    <w:rsid w:val="00EB72CC"/>
    <w:rsid w:val="00EC3A89"/>
    <w:rsid w:val="00F40BDD"/>
    <w:rsid w:val="00F4766C"/>
    <w:rsid w:val="00F7439F"/>
    <w:rsid w:val="00FE19A8"/>
    <w:rsid w:val="00FE79B0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BD"/>
  </w:style>
  <w:style w:type="paragraph" w:styleId="Ttulo1">
    <w:name w:val="heading 1"/>
    <w:basedOn w:val="Normal"/>
    <w:next w:val="Normal"/>
    <w:link w:val="Ttulo1Char"/>
    <w:uiPriority w:val="9"/>
    <w:qFormat/>
    <w:rsid w:val="00E6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7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F028C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028C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2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5F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E65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5F74"/>
  </w:style>
  <w:style w:type="paragraph" w:styleId="Rodap">
    <w:name w:val="footer"/>
    <w:basedOn w:val="Normal"/>
    <w:link w:val="RodapChar"/>
    <w:uiPriority w:val="99"/>
    <w:semiHidden/>
    <w:unhideWhenUsed/>
    <w:rsid w:val="00E65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5F74"/>
  </w:style>
  <w:style w:type="table" w:styleId="Tabelacomgrade">
    <w:name w:val="Table Grid"/>
    <w:basedOn w:val="Tabelanormal"/>
    <w:uiPriority w:val="59"/>
    <w:rsid w:val="00DA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2">
    <w:name w:val="Medium Grid 3 Accent 2"/>
    <w:basedOn w:val="Tabelanormal"/>
    <w:uiPriority w:val="69"/>
    <w:rsid w:val="00DA4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E7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F714F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3F71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14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F714F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03075A"/>
    <w:pPr>
      <w:spacing w:after="0" w:line="240" w:lineRule="auto"/>
      <w:ind w:left="227" w:hanging="227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author">
    <w:name w:val="author"/>
    <w:basedOn w:val="Normal"/>
    <w:next w:val="authorinfo"/>
    <w:rsid w:val="0003075A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authorinfo">
    <w:name w:val="authorinfo"/>
    <w:basedOn w:val="Normal"/>
    <w:next w:val="Normal"/>
    <w:rsid w:val="0003075A"/>
    <w:pPr>
      <w:spacing w:after="0" w:line="240" w:lineRule="auto"/>
      <w:ind w:firstLine="227"/>
      <w:jc w:val="center"/>
    </w:pPr>
    <w:rPr>
      <w:rFonts w:ascii="Times" w:eastAsia="Times New Roman" w:hAnsi="Times" w:cs="Times New Roman"/>
      <w:sz w:val="18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2012-03-16T00:00:00</PublishDate>
  <Abstract>Proposta de Trabalho de Graduação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7C480-59E7-44F5-95E2-F8F20EE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1764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Aspectos sociais em ecossistemas de software </vt:lpstr>
    </vt:vector>
  </TitlesOfParts>
  <Company>Universidade Federal de Pernambucodlkdlfk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Aspectos sociais em ecossistemas de software </dc:title>
  <dc:creator>Amanda</dc:creator>
  <cp:lastModifiedBy>Amora</cp:lastModifiedBy>
  <cp:revision>47</cp:revision>
  <dcterms:created xsi:type="dcterms:W3CDTF">2012-03-25T13:41:00Z</dcterms:created>
  <dcterms:modified xsi:type="dcterms:W3CDTF">2012-04-11T23:18:00Z</dcterms:modified>
</cp:coreProperties>
</file>